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D1" w:rsidRDefault="00DD3DD1">
      <w:pPr>
        <w:pStyle w:val="Standard"/>
      </w:pPr>
    </w:p>
    <w:tbl>
      <w:tblPr>
        <w:tblW w:w="305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</w:tblGrid>
      <w:tr w:rsidR="00DD3DD1">
        <w:trPr>
          <w:trHeight w:val="850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DD3DD1">
            <w:pPr>
              <w:pStyle w:val="Standard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  <w:p w:rsidR="00DD3DD1" w:rsidRDefault="00A92BC0">
            <w:pPr>
              <w:pStyle w:val="Standard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</w:rPr>
              <w:t>CURRICULUM VITAE</w:t>
            </w:r>
          </w:p>
        </w:tc>
      </w:tr>
    </w:tbl>
    <w:p w:rsidR="00DD3DD1" w:rsidRDefault="00DD3DD1">
      <w:pPr>
        <w:pStyle w:val="Standard"/>
      </w:pPr>
    </w:p>
    <w:p w:rsidR="00DD3DD1" w:rsidRDefault="00A92BC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28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</w:tblGrid>
      <w:tr w:rsidR="00DD3DD1">
        <w:trPr>
          <w:trHeight w:val="304"/>
        </w:trPr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DD1" w:rsidRDefault="00A92BC0">
            <w:pPr>
              <w:pStyle w:val="Standard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INFORMAZIONI PERSONALI</w:t>
            </w:r>
          </w:p>
        </w:tc>
      </w:tr>
    </w:tbl>
    <w:p w:rsidR="00DD3DD1" w:rsidRDefault="00DD3DD1">
      <w:pPr>
        <w:pStyle w:val="Standard"/>
        <w:tabs>
          <w:tab w:val="left" w:pos="3686"/>
        </w:tabs>
      </w:pPr>
    </w:p>
    <w:tbl>
      <w:tblPr>
        <w:tblW w:w="909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3"/>
        <w:gridCol w:w="236"/>
        <w:gridCol w:w="5814"/>
      </w:tblGrid>
      <w:tr w:rsidR="00DD3DD1">
        <w:trPr>
          <w:trHeight w:val="372"/>
        </w:trPr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A92BC0">
            <w:pPr>
              <w:pStyle w:val="Standard"/>
              <w:spacing w:after="0" w:line="240" w:lineRule="auto"/>
              <w:jc w:val="right"/>
            </w:pPr>
            <w:r>
              <w:rPr>
                <w:rFonts w:cs="Arial"/>
              </w:rPr>
              <w:t>Nome</w:t>
            </w:r>
          </w:p>
        </w:tc>
        <w:tc>
          <w:tcPr>
            <w:tcW w:w="2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DD3DD1">
            <w:pPr>
              <w:pStyle w:val="Standard"/>
              <w:spacing w:after="0" w:line="240" w:lineRule="auto"/>
              <w:ind w:left="317" w:hanging="175"/>
              <w:jc w:val="right"/>
            </w:pP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A92BC0">
            <w:pPr>
              <w:pStyle w:val="Standard"/>
              <w:spacing w:after="0" w:line="240" w:lineRule="auto"/>
              <w:ind w:left="317" w:hanging="175"/>
            </w:pPr>
            <w:r>
              <w:t xml:space="preserve">Valter </w:t>
            </w:r>
            <w:proofErr w:type="spellStart"/>
            <w:r>
              <w:t>Spadafina</w:t>
            </w:r>
            <w:proofErr w:type="spellEnd"/>
          </w:p>
        </w:tc>
      </w:tr>
      <w:tr w:rsidR="00DD3DD1">
        <w:trPr>
          <w:trHeight w:val="406"/>
        </w:trPr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A92BC0">
            <w:pPr>
              <w:pStyle w:val="Standard"/>
              <w:spacing w:after="0" w:line="240" w:lineRule="auto"/>
              <w:jc w:val="right"/>
            </w:pPr>
            <w:r>
              <w:rPr>
                <w:rFonts w:cs="Arial"/>
              </w:rPr>
              <w:t xml:space="preserve">    Data di nascita</w:t>
            </w:r>
          </w:p>
        </w:tc>
        <w:tc>
          <w:tcPr>
            <w:tcW w:w="2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DD3DD1">
            <w:pPr>
              <w:pStyle w:val="Standard"/>
              <w:spacing w:after="0" w:line="240" w:lineRule="auto"/>
              <w:ind w:left="317" w:hanging="175"/>
              <w:jc w:val="right"/>
            </w:pP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A92BC0">
            <w:pPr>
              <w:pStyle w:val="Standard"/>
              <w:spacing w:after="0" w:line="240" w:lineRule="auto"/>
            </w:pPr>
            <w:r>
              <w:t xml:space="preserve">    22.12.1962</w:t>
            </w:r>
          </w:p>
        </w:tc>
      </w:tr>
      <w:tr w:rsidR="00DD3DD1">
        <w:trPr>
          <w:trHeight w:val="412"/>
        </w:trPr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A92BC0">
            <w:pPr>
              <w:pStyle w:val="Standard"/>
              <w:spacing w:after="0" w:line="240" w:lineRule="auto"/>
              <w:jc w:val="right"/>
            </w:pPr>
            <w:r>
              <w:rPr>
                <w:rFonts w:cs="Arial"/>
              </w:rPr>
              <w:t>Qualifica</w:t>
            </w:r>
          </w:p>
        </w:tc>
        <w:tc>
          <w:tcPr>
            <w:tcW w:w="2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DD3DD1">
            <w:pPr>
              <w:pStyle w:val="Standard"/>
              <w:spacing w:after="0" w:line="240" w:lineRule="auto"/>
              <w:ind w:left="317" w:hanging="175"/>
              <w:jc w:val="right"/>
            </w:pP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A92BC0">
            <w:pPr>
              <w:pStyle w:val="Standard"/>
              <w:spacing w:after="0" w:line="240" w:lineRule="auto"/>
              <w:ind w:left="317" w:hanging="175"/>
            </w:pPr>
            <w:r>
              <w:t>Viceprefetto aggiunto</w:t>
            </w:r>
          </w:p>
        </w:tc>
      </w:tr>
      <w:tr w:rsidR="00DD3DD1">
        <w:trPr>
          <w:trHeight w:val="418"/>
        </w:trPr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A92BC0">
            <w:pPr>
              <w:pStyle w:val="Standard"/>
              <w:spacing w:after="0" w:line="240" w:lineRule="auto"/>
              <w:jc w:val="right"/>
            </w:pPr>
            <w:r>
              <w:rPr>
                <w:rFonts w:cs="Arial"/>
              </w:rPr>
              <w:t>Sede di servizio</w:t>
            </w:r>
          </w:p>
        </w:tc>
        <w:tc>
          <w:tcPr>
            <w:tcW w:w="2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DD3DD1">
            <w:pPr>
              <w:pStyle w:val="Standard"/>
              <w:spacing w:after="0" w:line="240" w:lineRule="auto"/>
              <w:ind w:left="317" w:hanging="175"/>
              <w:jc w:val="right"/>
            </w:pP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6B16EF">
            <w:pPr>
              <w:pStyle w:val="Standard"/>
              <w:spacing w:after="0" w:line="240" w:lineRule="auto"/>
              <w:ind w:left="317" w:hanging="175"/>
            </w:pPr>
            <w:r>
              <w:t>Lecce</w:t>
            </w:r>
          </w:p>
        </w:tc>
      </w:tr>
      <w:tr w:rsidR="00DD3DD1">
        <w:trPr>
          <w:trHeight w:val="410"/>
        </w:trPr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A92BC0">
            <w:pPr>
              <w:pStyle w:val="Standard"/>
              <w:spacing w:after="0" w:line="240" w:lineRule="auto"/>
              <w:jc w:val="right"/>
            </w:pPr>
            <w:r>
              <w:rPr>
                <w:rFonts w:cs="Arial"/>
              </w:rPr>
              <w:t>Incarico attuale</w:t>
            </w:r>
          </w:p>
        </w:tc>
        <w:tc>
          <w:tcPr>
            <w:tcW w:w="2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DD3DD1">
            <w:pPr>
              <w:pStyle w:val="Standard"/>
              <w:spacing w:after="0" w:line="240" w:lineRule="auto"/>
              <w:ind w:left="317" w:hanging="175"/>
              <w:jc w:val="right"/>
            </w:pP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6B16EF">
            <w:pPr>
              <w:pStyle w:val="Standard"/>
              <w:spacing w:after="0" w:line="240" w:lineRule="auto"/>
              <w:ind w:left="317" w:hanging="175"/>
            </w:pPr>
            <w:r>
              <w:t>Dirigente area V della Prefettura</w:t>
            </w:r>
          </w:p>
        </w:tc>
      </w:tr>
      <w:tr w:rsidR="00DD3DD1">
        <w:trPr>
          <w:trHeight w:val="576"/>
        </w:trPr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A92BC0">
            <w:pPr>
              <w:pStyle w:val="Standard"/>
              <w:spacing w:after="0" w:line="240" w:lineRule="auto"/>
              <w:jc w:val="right"/>
            </w:pPr>
            <w:r>
              <w:rPr>
                <w:rFonts w:cs="Arial"/>
              </w:rPr>
              <w:t>Numero telefonico dell’ufficio</w:t>
            </w:r>
          </w:p>
        </w:tc>
        <w:tc>
          <w:tcPr>
            <w:tcW w:w="2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DD3DD1">
            <w:pPr>
              <w:pStyle w:val="Standard"/>
              <w:spacing w:after="0" w:line="240" w:lineRule="auto"/>
              <w:ind w:left="317" w:hanging="175"/>
              <w:jc w:val="right"/>
            </w:pP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6B16EF">
            <w:pPr>
              <w:pStyle w:val="Standard"/>
              <w:spacing w:after="0" w:line="240" w:lineRule="auto"/>
              <w:ind w:left="317" w:hanging="175"/>
            </w:pPr>
            <w:r>
              <w:t>083269311</w:t>
            </w:r>
            <w:r w:rsidR="00A92BC0">
              <w:t>1</w:t>
            </w:r>
          </w:p>
        </w:tc>
      </w:tr>
      <w:tr w:rsidR="00DD3DD1">
        <w:trPr>
          <w:trHeight w:val="438"/>
        </w:trPr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A92BC0">
            <w:pPr>
              <w:pStyle w:val="Standard"/>
              <w:spacing w:after="0" w:line="240" w:lineRule="auto"/>
              <w:jc w:val="right"/>
            </w:pPr>
            <w:proofErr w:type="spellStart"/>
            <w:r>
              <w:rPr>
                <w:rFonts w:cs="Arial"/>
              </w:rPr>
              <w:t>Pec</w:t>
            </w:r>
            <w:proofErr w:type="spellEnd"/>
            <w:r>
              <w:rPr>
                <w:rFonts w:cs="Arial"/>
              </w:rPr>
              <w:t xml:space="preserve"> dell’Ufficio</w:t>
            </w:r>
          </w:p>
        </w:tc>
        <w:tc>
          <w:tcPr>
            <w:tcW w:w="2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DD3DD1">
            <w:pPr>
              <w:pStyle w:val="Standard"/>
              <w:spacing w:after="0" w:line="240" w:lineRule="auto"/>
              <w:ind w:left="317" w:hanging="175"/>
              <w:jc w:val="right"/>
            </w:pP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6B16EF">
            <w:pPr>
              <w:pStyle w:val="Standard"/>
              <w:spacing w:after="0" w:line="240" w:lineRule="auto"/>
              <w:ind w:left="317" w:hanging="175"/>
            </w:pPr>
            <w:r>
              <w:t>Prefettura.prefle</w:t>
            </w:r>
            <w:r w:rsidR="00A92BC0">
              <w:t>@pec.interno.it</w:t>
            </w:r>
          </w:p>
        </w:tc>
      </w:tr>
      <w:tr w:rsidR="00DD3DD1">
        <w:trPr>
          <w:trHeight w:val="402"/>
        </w:trPr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A92BC0">
            <w:pPr>
              <w:pStyle w:val="Standard"/>
              <w:spacing w:after="0" w:line="240" w:lineRule="auto"/>
              <w:jc w:val="right"/>
            </w:pPr>
            <w:r>
              <w:rPr>
                <w:rFonts w:cs="Arial"/>
              </w:rPr>
              <w:t>E-mail istituzionale</w:t>
            </w:r>
          </w:p>
        </w:tc>
        <w:tc>
          <w:tcPr>
            <w:tcW w:w="2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DD3DD1">
            <w:pPr>
              <w:pStyle w:val="Standard"/>
              <w:spacing w:after="0" w:line="240" w:lineRule="auto"/>
              <w:jc w:val="right"/>
            </w:pP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A92BC0" w:rsidP="006B16EF">
            <w:pPr>
              <w:pStyle w:val="Standard"/>
              <w:spacing w:after="0" w:line="240" w:lineRule="auto"/>
            </w:pPr>
            <w:r>
              <w:t>Prefettura.</w:t>
            </w:r>
            <w:r w:rsidR="006B16EF">
              <w:t>lecce</w:t>
            </w:r>
            <w:r>
              <w:t>@interno.it</w:t>
            </w:r>
          </w:p>
        </w:tc>
      </w:tr>
    </w:tbl>
    <w:p w:rsidR="00DD3DD1" w:rsidRDefault="00DD3DD1">
      <w:pPr>
        <w:pStyle w:val="Standard"/>
      </w:pPr>
    </w:p>
    <w:tbl>
      <w:tblPr>
        <w:tblW w:w="28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</w:tblGrid>
      <w:tr w:rsidR="00DD3DD1">
        <w:trPr>
          <w:trHeight w:val="881"/>
        </w:trPr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A92BC0">
            <w:pPr>
              <w:pStyle w:val="Standard"/>
              <w:spacing w:after="0" w:line="240" w:lineRule="auto"/>
              <w:jc w:val="right"/>
            </w:pPr>
            <w:r>
              <w:t>TITOLI DI STUDIO E PROFESSIONALI ED ESPERIENZE LAVORATIVE</w:t>
            </w:r>
          </w:p>
        </w:tc>
      </w:tr>
    </w:tbl>
    <w:p w:rsidR="00DD3DD1" w:rsidRDefault="00DD3DD1">
      <w:pPr>
        <w:pStyle w:val="Standard"/>
      </w:pPr>
    </w:p>
    <w:tbl>
      <w:tblPr>
        <w:tblW w:w="889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1"/>
        <w:gridCol w:w="282"/>
        <w:gridCol w:w="5814"/>
      </w:tblGrid>
      <w:tr w:rsidR="00DD3DD1">
        <w:trPr>
          <w:trHeight w:val="336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A92BC0">
            <w:pPr>
              <w:pStyle w:val="Standard"/>
              <w:spacing w:after="0" w:line="240" w:lineRule="auto"/>
              <w:jc w:val="right"/>
            </w:pPr>
            <w:r>
              <w:t>Titolo di studio</w:t>
            </w: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DD3DD1">
            <w:pPr>
              <w:pStyle w:val="Standard"/>
              <w:spacing w:after="0" w:line="240" w:lineRule="auto"/>
            </w:pP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A92BC0">
            <w:pPr>
              <w:pStyle w:val="Standard"/>
              <w:spacing w:after="0" w:line="240" w:lineRule="auto"/>
              <w:ind w:left="317" w:hanging="175"/>
            </w:pPr>
            <w:r>
              <w:t>Laurea  in giurisprudenza</w:t>
            </w:r>
          </w:p>
        </w:tc>
      </w:tr>
      <w:tr w:rsidR="00DD3DD1">
        <w:trPr>
          <w:trHeight w:val="553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A92BC0">
            <w:pPr>
              <w:pStyle w:val="Standard"/>
              <w:spacing w:after="0" w:line="240" w:lineRule="auto"/>
              <w:jc w:val="right"/>
            </w:pPr>
            <w:r>
              <w:t>Altri titoli di studio e professionali</w:t>
            </w: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DD3DD1">
            <w:pPr>
              <w:pStyle w:val="Standard"/>
              <w:spacing w:after="0" w:line="240" w:lineRule="auto"/>
            </w:pP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DD3DD1">
            <w:pPr>
              <w:pStyle w:val="Standard"/>
              <w:spacing w:after="0" w:line="240" w:lineRule="auto"/>
              <w:ind w:left="317" w:hanging="175"/>
            </w:pPr>
            <w:bookmarkStart w:id="0" w:name="_GoBack"/>
            <w:bookmarkEnd w:id="0"/>
          </w:p>
        </w:tc>
      </w:tr>
      <w:tr w:rsidR="00DD3DD1">
        <w:trPr>
          <w:trHeight w:val="717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A92BC0">
            <w:pPr>
              <w:pStyle w:val="Standard"/>
              <w:spacing w:after="0" w:line="240" w:lineRule="auto"/>
              <w:jc w:val="right"/>
            </w:pPr>
            <w:r>
              <w:t>Esperienze professionali (incarichi ricoperti)</w:t>
            </w: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DD3DD1">
            <w:pPr>
              <w:pStyle w:val="Standard"/>
              <w:spacing w:after="0" w:line="240" w:lineRule="auto"/>
            </w:pP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DD3DD1">
            <w:pPr>
              <w:pStyle w:val="Standard"/>
              <w:spacing w:after="0" w:line="240" w:lineRule="auto"/>
              <w:ind w:left="317" w:hanging="175"/>
            </w:pPr>
          </w:p>
        </w:tc>
      </w:tr>
      <w:tr w:rsidR="00DD3DD1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A92BC0">
            <w:pPr>
              <w:pStyle w:val="Standard"/>
              <w:spacing w:after="0" w:line="240" w:lineRule="auto"/>
              <w:jc w:val="right"/>
            </w:pPr>
            <w:r>
              <w:t>Capacità linguistiche</w:t>
            </w:r>
          </w:p>
          <w:p w:rsidR="00DD3DD1" w:rsidRDefault="00DD3DD1">
            <w:pPr>
              <w:pStyle w:val="Standard"/>
              <w:spacing w:after="0" w:line="240" w:lineRule="auto"/>
              <w:jc w:val="right"/>
            </w:pPr>
          </w:p>
          <w:p w:rsidR="00DD3DD1" w:rsidRDefault="00DD3DD1">
            <w:pPr>
              <w:pStyle w:val="Standard"/>
              <w:spacing w:after="0" w:line="240" w:lineRule="auto"/>
              <w:jc w:val="right"/>
            </w:pP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DD3DD1">
            <w:pPr>
              <w:pStyle w:val="Standard"/>
              <w:spacing w:after="0" w:line="240" w:lineRule="auto"/>
            </w:pP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55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46"/>
              <w:gridCol w:w="2268"/>
              <w:gridCol w:w="1844"/>
            </w:tblGrid>
            <w:tr w:rsidR="00DD3DD1">
              <w:tc>
                <w:tcPr>
                  <w:tcW w:w="14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DD1" w:rsidRDefault="00A92BC0">
                  <w:pPr>
                    <w:pStyle w:val="Standard"/>
                    <w:spacing w:after="0" w:line="240" w:lineRule="auto"/>
                    <w:ind w:left="317" w:hanging="175"/>
                    <w:jc w:val="center"/>
                  </w:pPr>
                  <w:r>
                    <w:t>Lingua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DD1" w:rsidRDefault="00A92BC0">
                  <w:pPr>
                    <w:pStyle w:val="Standard"/>
                    <w:spacing w:after="0" w:line="240" w:lineRule="auto"/>
                    <w:ind w:left="317" w:hanging="175"/>
                    <w:jc w:val="center"/>
                  </w:pPr>
                  <w:r>
                    <w:t>Livello Parlato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DD1" w:rsidRDefault="00A92BC0">
                  <w:pPr>
                    <w:pStyle w:val="Standard"/>
                    <w:spacing w:after="0" w:line="240" w:lineRule="auto"/>
                    <w:ind w:left="317" w:hanging="175"/>
                    <w:jc w:val="center"/>
                  </w:pPr>
                  <w:r>
                    <w:t>Livello Scritto</w:t>
                  </w:r>
                </w:p>
              </w:tc>
            </w:tr>
            <w:tr w:rsidR="00DD3DD1">
              <w:tc>
                <w:tcPr>
                  <w:tcW w:w="14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DD1" w:rsidRDefault="00A92BC0">
                  <w:pPr>
                    <w:pStyle w:val="Standard"/>
                    <w:spacing w:after="0" w:line="240" w:lineRule="auto"/>
                    <w:ind w:left="317" w:hanging="175"/>
                  </w:pPr>
                  <w:r>
                    <w:t>francese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DD1" w:rsidRDefault="00A92BC0">
                  <w:pPr>
                    <w:pStyle w:val="Standard"/>
                    <w:spacing w:after="0" w:line="240" w:lineRule="auto"/>
                    <w:ind w:left="317" w:hanging="175"/>
                  </w:pPr>
                  <w:r>
                    <w:t>B1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DD1" w:rsidRDefault="00A92BC0">
                  <w:pPr>
                    <w:pStyle w:val="Standard"/>
                    <w:spacing w:after="0" w:line="240" w:lineRule="auto"/>
                    <w:ind w:left="317" w:hanging="175"/>
                  </w:pPr>
                  <w:r>
                    <w:t>B2</w:t>
                  </w:r>
                </w:p>
              </w:tc>
            </w:tr>
            <w:tr w:rsidR="00DD3DD1">
              <w:tc>
                <w:tcPr>
                  <w:tcW w:w="1446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DD1" w:rsidRDefault="00A92BC0">
                  <w:pPr>
                    <w:pStyle w:val="Standard"/>
                    <w:spacing w:after="0" w:line="240" w:lineRule="auto"/>
                    <w:ind w:left="317" w:hanging="175"/>
                  </w:pPr>
                  <w:r>
                    <w:t>spagnolo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DD1" w:rsidRDefault="00A92BC0">
                  <w:pPr>
                    <w:pStyle w:val="Standard"/>
                    <w:spacing w:after="0" w:line="240" w:lineRule="auto"/>
                    <w:ind w:left="317" w:hanging="175"/>
                  </w:pPr>
                  <w:r>
                    <w:t>B1</w:t>
                  </w:r>
                </w:p>
              </w:tc>
              <w:tc>
                <w:tcPr>
                  <w:tcW w:w="184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DD1" w:rsidRDefault="00A92BC0">
                  <w:pPr>
                    <w:pStyle w:val="Standard"/>
                    <w:spacing w:after="0" w:line="240" w:lineRule="auto"/>
                    <w:ind w:left="317" w:hanging="175"/>
                  </w:pPr>
                  <w:r>
                    <w:t>B2</w:t>
                  </w:r>
                </w:p>
              </w:tc>
            </w:tr>
            <w:tr w:rsidR="00DD3DD1">
              <w:tc>
                <w:tcPr>
                  <w:tcW w:w="1446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DD1" w:rsidRDefault="00A92BC0">
                  <w:pPr>
                    <w:pStyle w:val="Standard"/>
                    <w:spacing w:after="0" w:line="240" w:lineRule="auto"/>
                    <w:ind w:left="317" w:hanging="175"/>
                  </w:pPr>
                  <w:r>
                    <w:t>inglese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DD1" w:rsidRDefault="00A92BC0">
                  <w:pPr>
                    <w:pStyle w:val="Standard"/>
                    <w:spacing w:after="0" w:line="240" w:lineRule="auto"/>
                    <w:ind w:left="317" w:hanging="175"/>
                  </w:pPr>
                  <w:r>
                    <w:t>A2</w:t>
                  </w:r>
                </w:p>
              </w:tc>
              <w:tc>
                <w:tcPr>
                  <w:tcW w:w="184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3DD1" w:rsidRDefault="00A92BC0">
                  <w:pPr>
                    <w:pStyle w:val="Standard"/>
                    <w:spacing w:after="0" w:line="240" w:lineRule="auto"/>
                    <w:ind w:left="317" w:hanging="175"/>
                  </w:pPr>
                  <w:r>
                    <w:t>A2</w:t>
                  </w:r>
                </w:p>
              </w:tc>
            </w:tr>
          </w:tbl>
          <w:p w:rsidR="00DD3DD1" w:rsidRDefault="00DD3DD1">
            <w:pPr>
              <w:pStyle w:val="Standard"/>
              <w:ind w:left="317" w:hanging="175"/>
            </w:pPr>
          </w:p>
        </w:tc>
      </w:tr>
      <w:tr w:rsidR="00DD3DD1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A92BC0">
            <w:pPr>
              <w:pStyle w:val="Standard"/>
              <w:spacing w:after="0" w:line="240" w:lineRule="auto"/>
              <w:jc w:val="right"/>
            </w:pPr>
            <w:r>
              <w:t>Capacità nell’ uso delle tecnologie</w:t>
            </w:r>
          </w:p>
          <w:p w:rsidR="00DD3DD1" w:rsidRDefault="00DD3DD1">
            <w:pPr>
              <w:pStyle w:val="Standard"/>
              <w:spacing w:after="0" w:line="240" w:lineRule="auto"/>
              <w:jc w:val="right"/>
            </w:pP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DD3DD1">
            <w:pPr>
              <w:pStyle w:val="Standard"/>
              <w:spacing w:after="0" w:line="240" w:lineRule="auto"/>
            </w:pP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A92BC0">
            <w:pPr>
              <w:pStyle w:val="Standard"/>
              <w:spacing w:after="0" w:line="240" w:lineRule="auto"/>
              <w:ind w:left="317" w:hanging="175"/>
            </w:pPr>
            <w:r>
              <w:t xml:space="preserve">Ottime conoscenze hardware e software. Windows e </w:t>
            </w:r>
            <w:proofErr w:type="spellStart"/>
            <w:r>
              <w:t>android</w:t>
            </w:r>
            <w:proofErr w:type="spellEnd"/>
            <w:r>
              <w:t xml:space="preserve"> e applicativi office</w:t>
            </w:r>
          </w:p>
        </w:tc>
      </w:tr>
      <w:tr w:rsidR="00DD3DD1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A92BC0">
            <w:pPr>
              <w:pStyle w:val="Standard"/>
              <w:spacing w:after="0" w:line="240" w:lineRule="auto"/>
              <w:jc w:val="right"/>
            </w:pPr>
            <w:r>
              <w:t>Altro ( partecipazione a convegni e seminari, pubblicazioni, collaborazioni a riviste, ecc., ed ogni altra informazione che il dirigente ritiene di dover pubblicare)</w:t>
            </w: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DD3DD1">
            <w:pPr>
              <w:pStyle w:val="Standard"/>
              <w:spacing w:after="0" w:line="240" w:lineRule="auto"/>
            </w:pP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D1" w:rsidRDefault="00DD3DD1">
            <w:pPr>
              <w:pStyle w:val="Standard"/>
              <w:spacing w:after="0" w:line="240" w:lineRule="auto"/>
              <w:ind w:left="317" w:hanging="175"/>
            </w:pPr>
          </w:p>
        </w:tc>
      </w:tr>
    </w:tbl>
    <w:p w:rsidR="00DD3DD1" w:rsidRDefault="00DD3DD1">
      <w:pPr>
        <w:pStyle w:val="Standard"/>
      </w:pPr>
    </w:p>
    <w:p w:rsidR="007A54B4" w:rsidRPr="007A54B4" w:rsidRDefault="007A54B4" w:rsidP="007A54B4">
      <w:pPr>
        <w:pStyle w:val="Standard"/>
        <w:rPr>
          <w:rFonts w:eastAsia="Calibri" w:cs="Times New Roman"/>
          <w:kern w:val="0"/>
          <w:lang w:eastAsia="en-US"/>
        </w:rPr>
      </w:pPr>
      <w:r w:rsidRPr="007A54B4">
        <w:rPr>
          <w:rFonts w:eastAsia="Calibri" w:cs="Times New Roman"/>
          <w:kern w:val="0"/>
          <w:lang w:eastAsia="en-US"/>
        </w:rPr>
        <w:lastRenderedPageBreak/>
        <w:t xml:space="preserve">Dott. Valter </w:t>
      </w:r>
      <w:proofErr w:type="spellStart"/>
      <w:r w:rsidRPr="007A54B4">
        <w:rPr>
          <w:rFonts w:eastAsia="Calibri" w:cs="Times New Roman"/>
          <w:kern w:val="0"/>
          <w:lang w:eastAsia="en-US"/>
        </w:rPr>
        <w:t>Spadafina</w:t>
      </w:r>
      <w:proofErr w:type="spellEnd"/>
      <w:r w:rsidRPr="007A54B4">
        <w:rPr>
          <w:rFonts w:eastAsia="Calibri" w:cs="Times New Roman"/>
          <w:kern w:val="0"/>
          <w:lang w:eastAsia="en-US"/>
        </w:rPr>
        <w:t>, Viceprefetto dal 1° gennaio 2016.</w:t>
      </w:r>
    </w:p>
    <w:p w:rsidR="007A54B4" w:rsidRPr="007A54B4" w:rsidRDefault="007A54B4" w:rsidP="007A54B4">
      <w:pPr>
        <w:pStyle w:val="Standard"/>
        <w:rPr>
          <w:rFonts w:eastAsia="Calibri" w:cs="Times New Roman"/>
          <w:kern w:val="0"/>
          <w:lang w:eastAsia="en-US"/>
        </w:rPr>
      </w:pPr>
      <w:r w:rsidRPr="007A54B4">
        <w:rPr>
          <w:rFonts w:eastAsia="Calibri" w:cs="Times New Roman"/>
          <w:kern w:val="0"/>
          <w:lang w:eastAsia="en-US"/>
        </w:rPr>
        <w:t>Nato a Trino (VC) il 22.12.1962</w:t>
      </w:r>
    </w:p>
    <w:p w:rsidR="007A54B4" w:rsidRPr="007A54B4" w:rsidRDefault="007A54B4" w:rsidP="007A54B4">
      <w:pPr>
        <w:pStyle w:val="Standard"/>
        <w:rPr>
          <w:rFonts w:eastAsia="Calibri" w:cs="Times New Roman"/>
          <w:kern w:val="0"/>
          <w:lang w:eastAsia="en-US"/>
        </w:rPr>
      </w:pPr>
      <w:r w:rsidRPr="007A54B4">
        <w:rPr>
          <w:rFonts w:eastAsia="Calibri" w:cs="Times New Roman"/>
          <w:kern w:val="0"/>
          <w:lang w:eastAsia="en-US"/>
        </w:rPr>
        <w:t>E’ in possesso di diploma di laurea in giurisprudenza.</w:t>
      </w:r>
    </w:p>
    <w:p w:rsidR="007A54B4" w:rsidRPr="007A54B4" w:rsidRDefault="007A54B4" w:rsidP="007A54B4">
      <w:pPr>
        <w:pStyle w:val="Standard"/>
        <w:rPr>
          <w:rFonts w:eastAsia="Calibri" w:cs="Times New Roman"/>
          <w:kern w:val="0"/>
          <w:lang w:eastAsia="en-US"/>
        </w:rPr>
      </w:pPr>
      <w:r w:rsidRPr="007A54B4">
        <w:rPr>
          <w:rFonts w:eastAsia="Calibri" w:cs="Times New Roman"/>
          <w:kern w:val="0"/>
          <w:lang w:eastAsia="en-US"/>
        </w:rPr>
        <w:t>Ha ottime conoscenze informatiche sia software che hardware, sensibilità giuridica e relazionale, nonché</w:t>
      </w:r>
    </w:p>
    <w:p w:rsidR="007A54B4" w:rsidRPr="007A54B4" w:rsidRDefault="007A54B4" w:rsidP="007A54B4">
      <w:pPr>
        <w:pStyle w:val="Standard"/>
        <w:rPr>
          <w:rFonts w:eastAsia="Calibri" w:cs="Times New Roman"/>
          <w:kern w:val="0"/>
          <w:lang w:eastAsia="en-US"/>
        </w:rPr>
      </w:pPr>
      <w:r w:rsidRPr="007A54B4">
        <w:rPr>
          <w:rFonts w:eastAsia="Calibri" w:cs="Times New Roman"/>
          <w:kern w:val="0"/>
          <w:lang w:eastAsia="en-US"/>
        </w:rPr>
        <w:t>particolare elasticità mentale e spirito di adattamento.</w:t>
      </w:r>
    </w:p>
    <w:p w:rsidR="007A54B4" w:rsidRPr="007A54B4" w:rsidRDefault="007A54B4" w:rsidP="007A54B4">
      <w:pPr>
        <w:pStyle w:val="Standard"/>
        <w:rPr>
          <w:rFonts w:eastAsia="Calibri" w:cs="Times New Roman"/>
          <w:kern w:val="0"/>
          <w:lang w:eastAsia="en-US"/>
        </w:rPr>
      </w:pPr>
      <w:r w:rsidRPr="007A54B4">
        <w:rPr>
          <w:rFonts w:eastAsia="Calibri" w:cs="Times New Roman"/>
          <w:kern w:val="0"/>
          <w:lang w:eastAsia="en-US"/>
        </w:rPr>
        <w:t>Conosce e parla la lingua spagnola, francese e inglese.</w:t>
      </w:r>
    </w:p>
    <w:p w:rsidR="007A54B4" w:rsidRPr="007A54B4" w:rsidRDefault="007A54B4" w:rsidP="007A54B4">
      <w:pPr>
        <w:pStyle w:val="Standard"/>
        <w:rPr>
          <w:rFonts w:eastAsia="Calibri" w:cs="Times New Roman"/>
          <w:kern w:val="0"/>
          <w:lang w:eastAsia="en-US"/>
        </w:rPr>
      </w:pPr>
      <w:r w:rsidRPr="007A54B4">
        <w:rPr>
          <w:rFonts w:eastAsia="Calibri" w:cs="Times New Roman"/>
          <w:kern w:val="0"/>
          <w:lang w:eastAsia="en-US"/>
        </w:rPr>
        <w:t>Entrato in carriera nel settembre 1990 è stato assegnato alla Prefettura di Grosseto addetto all’ufficio di</w:t>
      </w:r>
    </w:p>
    <w:p w:rsidR="007A54B4" w:rsidRPr="007A54B4" w:rsidRDefault="007A54B4" w:rsidP="007A54B4">
      <w:pPr>
        <w:pStyle w:val="Standard"/>
        <w:rPr>
          <w:rFonts w:eastAsia="Calibri" w:cs="Times New Roman"/>
          <w:kern w:val="0"/>
          <w:lang w:eastAsia="en-US"/>
        </w:rPr>
      </w:pPr>
      <w:r w:rsidRPr="007A54B4">
        <w:rPr>
          <w:rFonts w:eastAsia="Calibri" w:cs="Times New Roman"/>
          <w:kern w:val="0"/>
          <w:lang w:eastAsia="en-US"/>
        </w:rPr>
        <w:t>gabinetto.</w:t>
      </w:r>
    </w:p>
    <w:p w:rsidR="007A54B4" w:rsidRPr="007A54B4" w:rsidRDefault="007A54B4" w:rsidP="007A54B4">
      <w:pPr>
        <w:pStyle w:val="Standard"/>
        <w:rPr>
          <w:rFonts w:eastAsia="Calibri" w:cs="Times New Roman"/>
          <w:kern w:val="0"/>
          <w:lang w:eastAsia="en-US"/>
        </w:rPr>
      </w:pPr>
      <w:r w:rsidRPr="007A54B4">
        <w:rPr>
          <w:rFonts w:eastAsia="Calibri" w:cs="Times New Roman"/>
          <w:kern w:val="0"/>
          <w:lang w:eastAsia="en-US"/>
        </w:rPr>
        <w:t>Dal 25.9.1992 è stato preposto al I settore (Servizio elettorale ed Enti Locali) in qualità di dirigente facente</w:t>
      </w:r>
    </w:p>
    <w:p w:rsidR="007A54B4" w:rsidRPr="007A54B4" w:rsidRDefault="007A54B4" w:rsidP="007A54B4">
      <w:pPr>
        <w:pStyle w:val="Standard"/>
        <w:rPr>
          <w:rFonts w:eastAsia="Calibri" w:cs="Times New Roman"/>
          <w:kern w:val="0"/>
          <w:lang w:eastAsia="en-US"/>
        </w:rPr>
      </w:pPr>
      <w:r w:rsidRPr="007A54B4">
        <w:rPr>
          <w:rFonts w:eastAsia="Calibri" w:cs="Times New Roman"/>
          <w:kern w:val="0"/>
          <w:lang w:eastAsia="en-US"/>
        </w:rPr>
        <w:t>funzioni.</w:t>
      </w:r>
    </w:p>
    <w:p w:rsidR="007A54B4" w:rsidRPr="007A54B4" w:rsidRDefault="007A54B4" w:rsidP="007A54B4">
      <w:pPr>
        <w:pStyle w:val="Standard"/>
        <w:rPr>
          <w:rFonts w:eastAsia="Calibri" w:cs="Times New Roman"/>
          <w:kern w:val="0"/>
          <w:lang w:eastAsia="en-US"/>
        </w:rPr>
      </w:pPr>
      <w:r w:rsidRPr="007A54B4">
        <w:rPr>
          <w:rFonts w:eastAsia="Calibri" w:cs="Times New Roman"/>
          <w:kern w:val="0"/>
          <w:lang w:eastAsia="en-US"/>
        </w:rPr>
        <w:t>Da febbraio ad agosto del 1996 è stato in missione a Biella come funzionario addetto al I settore e come vice</w:t>
      </w:r>
    </w:p>
    <w:p w:rsidR="007A54B4" w:rsidRPr="007A54B4" w:rsidRDefault="007A54B4" w:rsidP="007A54B4">
      <w:pPr>
        <w:pStyle w:val="Standard"/>
        <w:rPr>
          <w:rFonts w:eastAsia="Calibri" w:cs="Times New Roman"/>
          <w:kern w:val="0"/>
          <w:lang w:eastAsia="en-US"/>
        </w:rPr>
      </w:pPr>
      <w:r w:rsidRPr="007A54B4">
        <w:rPr>
          <w:rFonts w:eastAsia="Calibri" w:cs="Times New Roman"/>
          <w:kern w:val="0"/>
          <w:lang w:eastAsia="en-US"/>
        </w:rPr>
        <w:t>dirigente del servizio elettorale.</w:t>
      </w:r>
    </w:p>
    <w:p w:rsidR="007A54B4" w:rsidRPr="007A54B4" w:rsidRDefault="007A54B4" w:rsidP="007A54B4">
      <w:pPr>
        <w:pStyle w:val="Standard"/>
        <w:rPr>
          <w:rFonts w:eastAsia="Calibri" w:cs="Times New Roman"/>
          <w:kern w:val="0"/>
          <w:lang w:eastAsia="en-US"/>
        </w:rPr>
      </w:pPr>
      <w:r w:rsidRPr="007A54B4">
        <w:rPr>
          <w:rFonts w:eastAsia="Calibri" w:cs="Times New Roman"/>
          <w:kern w:val="0"/>
          <w:lang w:eastAsia="en-US"/>
        </w:rPr>
        <w:t>Dal 2003 al 2010 è stato capo di gabinetto della Prefettura di Grosseto.</w:t>
      </w:r>
    </w:p>
    <w:p w:rsidR="007A54B4" w:rsidRPr="007A54B4" w:rsidRDefault="007A54B4" w:rsidP="007A54B4">
      <w:pPr>
        <w:pStyle w:val="Standard"/>
        <w:rPr>
          <w:rFonts w:eastAsia="Calibri" w:cs="Times New Roman"/>
          <w:kern w:val="0"/>
          <w:lang w:eastAsia="en-US"/>
        </w:rPr>
      </w:pPr>
      <w:r w:rsidRPr="007A54B4">
        <w:rPr>
          <w:rFonts w:eastAsia="Calibri" w:cs="Times New Roman"/>
          <w:kern w:val="0"/>
          <w:lang w:eastAsia="en-US"/>
        </w:rPr>
        <w:t>E’ stato ripetutamente sia titolare che reggente per lunghi periodi dell’area di protezione civile e dell’area legale</w:t>
      </w:r>
    </w:p>
    <w:p w:rsidR="007A54B4" w:rsidRPr="007A54B4" w:rsidRDefault="007A54B4" w:rsidP="007A54B4">
      <w:pPr>
        <w:pStyle w:val="Standard"/>
        <w:rPr>
          <w:rFonts w:eastAsia="Calibri" w:cs="Times New Roman"/>
          <w:kern w:val="0"/>
          <w:lang w:eastAsia="en-US"/>
        </w:rPr>
      </w:pPr>
      <w:r w:rsidRPr="007A54B4">
        <w:rPr>
          <w:rFonts w:eastAsia="Calibri" w:cs="Times New Roman"/>
          <w:kern w:val="0"/>
          <w:lang w:eastAsia="en-US"/>
        </w:rPr>
        <w:t>e sistema sanzionatorio.</w:t>
      </w:r>
    </w:p>
    <w:p w:rsidR="007A54B4" w:rsidRPr="007A54B4" w:rsidRDefault="007A54B4" w:rsidP="007A54B4">
      <w:pPr>
        <w:pStyle w:val="Standard"/>
        <w:rPr>
          <w:rFonts w:eastAsia="Calibri" w:cs="Times New Roman"/>
          <w:kern w:val="0"/>
          <w:lang w:eastAsia="en-US"/>
        </w:rPr>
      </w:pPr>
      <w:r w:rsidRPr="007A54B4">
        <w:rPr>
          <w:rFonts w:eastAsia="Calibri" w:cs="Times New Roman"/>
          <w:kern w:val="0"/>
          <w:lang w:eastAsia="en-US"/>
        </w:rPr>
        <w:t>Dal 3 marzo al 30 settembre 2008 ha diretto, in missione, l’Ufficio II Contenzioso della Direzione Centrale per</w:t>
      </w:r>
    </w:p>
    <w:p w:rsidR="007A54B4" w:rsidRPr="007A54B4" w:rsidRDefault="007A54B4" w:rsidP="007A54B4">
      <w:pPr>
        <w:pStyle w:val="Standard"/>
        <w:rPr>
          <w:rFonts w:eastAsia="Calibri" w:cs="Times New Roman"/>
          <w:kern w:val="0"/>
          <w:lang w:eastAsia="en-US"/>
        </w:rPr>
      </w:pPr>
      <w:r w:rsidRPr="007A54B4">
        <w:rPr>
          <w:rFonts w:eastAsia="Calibri" w:cs="Times New Roman"/>
          <w:kern w:val="0"/>
          <w:lang w:eastAsia="en-US"/>
        </w:rPr>
        <w:t>gli UTG del Dipartimento per gli Affari Interni e Territoriali del Ministero dell’Interno.</w:t>
      </w:r>
    </w:p>
    <w:p w:rsidR="007A54B4" w:rsidRPr="007A54B4" w:rsidRDefault="007A54B4" w:rsidP="007A54B4">
      <w:pPr>
        <w:pStyle w:val="Standard"/>
        <w:rPr>
          <w:rFonts w:eastAsia="Calibri" w:cs="Times New Roman"/>
          <w:kern w:val="0"/>
          <w:lang w:eastAsia="en-US"/>
        </w:rPr>
      </w:pPr>
      <w:r w:rsidRPr="007A54B4">
        <w:rPr>
          <w:rFonts w:eastAsia="Calibri" w:cs="Times New Roman"/>
          <w:kern w:val="0"/>
          <w:lang w:eastAsia="en-US"/>
        </w:rPr>
        <w:t>Dal 13 dicembre 2010 al 22 luglio 2012 ha diretto l’area III Applicazione del Sistema Sanzionatorio</w:t>
      </w:r>
    </w:p>
    <w:p w:rsidR="007A54B4" w:rsidRPr="007A54B4" w:rsidRDefault="007A54B4" w:rsidP="007A54B4">
      <w:pPr>
        <w:pStyle w:val="Standard"/>
        <w:rPr>
          <w:rFonts w:eastAsia="Calibri" w:cs="Times New Roman"/>
          <w:kern w:val="0"/>
          <w:lang w:eastAsia="en-US"/>
        </w:rPr>
      </w:pPr>
      <w:r w:rsidRPr="007A54B4">
        <w:rPr>
          <w:rFonts w:eastAsia="Calibri" w:cs="Times New Roman"/>
          <w:kern w:val="0"/>
          <w:lang w:eastAsia="en-US"/>
        </w:rPr>
        <w:t>Amministrativo; Affari legali, Contenzioso e Rappresentanza in Giudizio della Prefettura di Pisa dove ha,</w:t>
      </w:r>
    </w:p>
    <w:p w:rsidR="007A54B4" w:rsidRPr="007A54B4" w:rsidRDefault="007A54B4" w:rsidP="007A54B4">
      <w:pPr>
        <w:pStyle w:val="Standard"/>
        <w:rPr>
          <w:rFonts w:eastAsia="Calibri" w:cs="Times New Roman"/>
          <w:kern w:val="0"/>
          <w:lang w:eastAsia="en-US"/>
        </w:rPr>
      </w:pPr>
      <w:r w:rsidRPr="007A54B4">
        <w:rPr>
          <w:rFonts w:eastAsia="Calibri" w:cs="Times New Roman"/>
          <w:kern w:val="0"/>
          <w:lang w:eastAsia="en-US"/>
        </w:rPr>
        <w:t>inoltre, retto per quattordici mesi l’ufficio di vice capo di gabinetto.</w:t>
      </w:r>
    </w:p>
    <w:p w:rsidR="007A54B4" w:rsidRPr="007A54B4" w:rsidRDefault="007A54B4" w:rsidP="007A54B4">
      <w:pPr>
        <w:pStyle w:val="Standard"/>
        <w:rPr>
          <w:rFonts w:eastAsia="Calibri" w:cs="Times New Roman"/>
          <w:kern w:val="0"/>
          <w:lang w:eastAsia="en-US"/>
        </w:rPr>
      </w:pPr>
      <w:r w:rsidRPr="007A54B4">
        <w:rPr>
          <w:rFonts w:eastAsia="Calibri" w:cs="Times New Roman"/>
          <w:kern w:val="0"/>
          <w:lang w:eastAsia="en-US"/>
        </w:rPr>
        <w:t>Dal 23 luglio 2012 è stato in servizio a Brindisi titolare dell’area di protezione civile.</w:t>
      </w:r>
    </w:p>
    <w:p w:rsidR="007A54B4" w:rsidRPr="007A54B4" w:rsidRDefault="007A54B4" w:rsidP="007A54B4">
      <w:pPr>
        <w:pStyle w:val="Standard"/>
        <w:rPr>
          <w:rFonts w:eastAsia="Calibri" w:cs="Times New Roman"/>
          <w:kern w:val="0"/>
          <w:lang w:eastAsia="en-US"/>
        </w:rPr>
      </w:pPr>
      <w:r w:rsidRPr="007A54B4">
        <w:rPr>
          <w:rFonts w:eastAsia="Calibri" w:cs="Times New Roman"/>
          <w:kern w:val="0"/>
          <w:lang w:eastAsia="en-US"/>
        </w:rPr>
        <w:t>Dal 6 marzo 2013, in considerazione della problematicità dell’area industriale tarantina è stato incaricato di</w:t>
      </w:r>
    </w:p>
    <w:p w:rsidR="007A54B4" w:rsidRPr="007A54B4" w:rsidRDefault="007A54B4" w:rsidP="007A54B4">
      <w:pPr>
        <w:pStyle w:val="Standard"/>
        <w:rPr>
          <w:rFonts w:eastAsia="Calibri" w:cs="Times New Roman"/>
          <w:kern w:val="0"/>
          <w:lang w:eastAsia="en-US"/>
        </w:rPr>
      </w:pPr>
      <w:r w:rsidRPr="007A54B4">
        <w:rPr>
          <w:rFonts w:eastAsia="Calibri" w:cs="Times New Roman"/>
          <w:kern w:val="0"/>
          <w:lang w:eastAsia="en-US"/>
        </w:rPr>
        <w:t>seguire in missione presso la Prefettura di Taranto la redazione dei piani di emergenza esterni relativi all’area</w:t>
      </w:r>
    </w:p>
    <w:p w:rsidR="007A54B4" w:rsidRPr="007A54B4" w:rsidRDefault="007A54B4" w:rsidP="007A54B4">
      <w:pPr>
        <w:pStyle w:val="Standard"/>
        <w:rPr>
          <w:rFonts w:eastAsia="Calibri" w:cs="Times New Roman"/>
          <w:kern w:val="0"/>
          <w:lang w:eastAsia="en-US"/>
        </w:rPr>
      </w:pPr>
      <w:r w:rsidRPr="007A54B4">
        <w:rPr>
          <w:rFonts w:eastAsia="Calibri" w:cs="Times New Roman"/>
          <w:kern w:val="0"/>
          <w:lang w:eastAsia="en-US"/>
        </w:rPr>
        <w:t>industriale e portuale.</w:t>
      </w:r>
    </w:p>
    <w:p w:rsidR="007A54B4" w:rsidRPr="007A54B4" w:rsidRDefault="007A54B4" w:rsidP="007A54B4">
      <w:pPr>
        <w:pStyle w:val="Standard"/>
        <w:rPr>
          <w:rFonts w:eastAsia="Calibri" w:cs="Times New Roman"/>
          <w:kern w:val="0"/>
          <w:lang w:eastAsia="en-US"/>
        </w:rPr>
      </w:pPr>
      <w:r w:rsidRPr="007A54B4">
        <w:rPr>
          <w:rFonts w:eastAsia="Calibri" w:cs="Times New Roman"/>
          <w:kern w:val="0"/>
          <w:lang w:eastAsia="en-US"/>
        </w:rPr>
        <w:t>Dal 13 maggio 2013 al 12 maggio 2017 è stato Capo di Gabinetto presso la Prefettura di Barletta-Andria-Trani.</w:t>
      </w:r>
    </w:p>
    <w:p w:rsidR="007A54B4" w:rsidRPr="007A54B4" w:rsidRDefault="007A54B4" w:rsidP="007A54B4">
      <w:pPr>
        <w:pStyle w:val="Standard"/>
        <w:rPr>
          <w:rFonts w:eastAsia="Calibri" w:cs="Times New Roman"/>
          <w:kern w:val="0"/>
          <w:lang w:eastAsia="en-US"/>
        </w:rPr>
      </w:pPr>
      <w:r w:rsidRPr="007A54B4">
        <w:rPr>
          <w:rFonts w:eastAsia="Calibri" w:cs="Times New Roman"/>
          <w:kern w:val="0"/>
          <w:lang w:eastAsia="en-US"/>
        </w:rPr>
        <w:lastRenderedPageBreak/>
        <w:t>Dal 9 marzo al 30 maggio 2015 è stato sub-commissario al Comune di Trani.</w:t>
      </w:r>
    </w:p>
    <w:p w:rsidR="007A54B4" w:rsidRPr="007A54B4" w:rsidRDefault="007A54B4" w:rsidP="007A54B4">
      <w:pPr>
        <w:pStyle w:val="Standard"/>
        <w:rPr>
          <w:rFonts w:eastAsia="Calibri" w:cs="Times New Roman"/>
          <w:kern w:val="0"/>
          <w:lang w:eastAsia="en-US"/>
        </w:rPr>
      </w:pPr>
      <w:r w:rsidRPr="007A54B4">
        <w:rPr>
          <w:rFonts w:eastAsia="Calibri" w:cs="Times New Roman"/>
          <w:kern w:val="0"/>
          <w:lang w:eastAsia="en-US"/>
        </w:rPr>
        <w:t>Dal 14 maggio al 26 novembre 2017 è stato titolare dell’area III Applicazione del Sistema Sanzionatorio</w:t>
      </w:r>
    </w:p>
    <w:p w:rsidR="007A54B4" w:rsidRPr="007A54B4" w:rsidRDefault="007A54B4" w:rsidP="007A54B4">
      <w:pPr>
        <w:pStyle w:val="Standard"/>
        <w:rPr>
          <w:rFonts w:eastAsia="Calibri" w:cs="Times New Roman"/>
          <w:kern w:val="0"/>
          <w:lang w:eastAsia="en-US"/>
        </w:rPr>
      </w:pPr>
      <w:r w:rsidRPr="007A54B4">
        <w:rPr>
          <w:rFonts w:eastAsia="Calibri" w:cs="Times New Roman"/>
          <w:kern w:val="0"/>
          <w:lang w:eastAsia="en-US"/>
        </w:rPr>
        <w:t>Amministrativo; Affari legali, Contenzioso e Rappresentanza in Giudizio.</w:t>
      </w:r>
    </w:p>
    <w:p w:rsidR="007A54B4" w:rsidRPr="007A54B4" w:rsidRDefault="007A54B4" w:rsidP="007A54B4">
      <w:pPr>
        <w:pStyle w:val="Standard"/>
        <w:rPr>
          <w:rFonts w:eastAsia="Calibri" w:cs="Times New Roman"/>
          <w:kern w:val="0"/>
          <w:lang w:eastAsia="en-US"/>
        </w:rPr>
      </w:pPr>
      <w:r w:rsidRPr="007A54B4">
        <w:rPr>
          <w:rFonts w:eastAsia="Calibri" w:cs="Times New Roman"/>
          <w:kern w:val="0"/>
          <w:lang w:eastAsia="en-US"/>
        </w:rPr>
        <w:t>Nella Prefettura di Barletta Andria Trani ha più volte sostituito, secondo il piano di sede delle sostituzioni</w:t>
      </w:r>
    </w:p>
    <w:p w:rsidR="007A54B4" w:rsidRPr="007A54B4" w:rsidRDefault="007A54B4" w:rsidP="007A54B4">
      <w:pPr>
        <w:pStyle w:val="Standard"/>
        <w:rPr>
          <w:rFonts w:eastAsia="Calibri" w:cs="Times New Roman"/>
          <w:kern w:val="0"/>
          <w:lang w:eastAsia="en-US"/>
        </w:rPr>
      </w:pPr>
      <w:r w:rsidRPr="007A54B4">
        <w:rPr>
          <w:rFonts w:eastAsia="Calibri" w:cs="Times New Roman"/>
          <w:kern w:val="0"/>
          <w:lang w:eastAsia="en-US"/>
        </w:rPr>
        <w:t>temporanee, sia il Viceprefetto Vicario che i dirigenti delle aree I e II ed è stato reggente per anni dell’area IV.</w:t>
      </w:r>
    </w:p>
    <w:p w:rsidR="007A54B4" w:rsidRPr="007A54B4" w:rsidRDefault="007A54B4" w:rsidP="007A54B4">
      <w:pPr>
        <w:pStyle w:val="Standard"/>
        <w:rPr>
          <w:rFonts w:eastAsia="Calibri" w:cs="Times New Roman"/>
          <w:kern w:val="0"/>
          <w:lang w:eastAsia="en-US"/>
        </w:rPr>
      </w:pPr>
      <w:r w:rsidRPr="007A54B4">
        <w:rPr>
          <w:rFonts w:eastAsia="Calibri" w:cs="Times New Roman"/>
          <w:kern w:val="0"/>
          <w:lang w:eastAsia="en-US"/>
        </w:rPr>
        <w:t>Dal 27 novembre 2017 al 15 luglio 2018 è stato dirigente dell’area I nella Prefettura di Macerata.</w:t>
      </w:r>
    </w:p>
    <w:p w:rsidR="007A54B4" w:rsidRPr="007A54B4" w:rsidRDefault="007A54B4" w:rsidP="007A54B4">
      <w:pPr>
        <w:pStyle w:val="Standard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>Dal 16 luglio 2018</w:t>
      </w:r>
      <w:r w:rsidRPr="007A54B4">
        <w:rPr>
          <w:rFonts w:eastAsia="Calibri" w:cs="Times New Roman"/>
          <w:kern w:val="0"/>
          <w:lang w:eastAsia="en-US"/>
        </w:rPr>
        <w:t xml:space="preserve"> è dirigente dell’Area V Protezione Civile, Difesa Civile e Coordinamento del Soccorso</w:t>
      </w:r>
    </w:p>
    <w:p w:rsidR="00DD3DD1" w:rsidRDefault="007A54B4" w:rsidP="007A54B4">
      <w:pPr>
        <w:pStyle w:val="Standard"/>
      </w:pPr>
      <w:r w:rsidRPr="007A54B4">
        <w:rPr>
          <w:rFonts w:eastAsia="Calibri" w:cs="Times New Roman"/>
          <w:kern w:val="0"/>
          <w:lang w:eastAsia="en-US"/>
        </w:rPr>
        <w:t>Pubblico della Prefettura di Lecce</w:t>
      </w:r>
      <w:r w:rsidR="00A92BC0">
        <w:br/>
      </w:r>
    </w:p>
    <w:sectPr w:rsidR="00DD3DD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A7C" w:rsidRDefault="00D33A7C">
      <w:pPr>
        <w:spacing w:after="0" w:line="240" w:lineRule="auto"/>
      </w:pPr>
      <w:r>
        <w:separator/>
      </w:r>
    </w:p>
  </w:endnote>
  <w:endnote w:type="continuationSeparator" w:id="0">
    <w:p w:rsidR="00D33A7C" w:rsidRDefault="00D33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A7C" w:rsidRDefault="00D33A7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33A7C" w:rsidRDefault="00D33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D3DD1"/>
    <w:rsid w:val="0004193D"/>
    <w:rsid w:val="00470655"/>
    <w:rsid w:val="004B0366"/>
    <w:rsid w:val="006B16EF"/>
    <w:rsid w:val="007A54B4"/>
    <w:rsid w:val="00A92BC0"/>
    <w:rsid w:val="00D33A7C"/>
    <w:rsid w:val="00D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 Spadafina</dc:creator>
  <cp:lastModifiedBy>Valter Spadafina</cp:lastModifiedBy>
  <cp:revision>3</cp:revision>
  <dcterms:created xsi:type="dcterms:W3CDTF">2020-02-19T10:56:00Z</dcterms:created>
  <dcterms:modified xsi:type="dcterms:W3CDTF">2020-02-19T11:01:00Z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Olidata S.p.A.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