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84F7C" w:rsidP="00AE0138">
            <w:pPr>
              <w:ind w:left="317" w:hanging="175"/>
            </w:pPr>
            <w:r>
              <w:t>Michela LATTARULO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84F7C" w:rsidP="00AE0138">
            <w:pPr>
              <w:ind w:left="317" w:hanging="175"/>
            </w:pPr>
            <w:r>
              <w:t>21 febbraio  1964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84F7C" w:rsidP="00AE0138">
            <w:pPr>
              <w:ind w:left="317" w:hanging="175"/>
            </w:pPr>
            <w:r>
              <w:t>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84F7C" w:rsidP="008B0BBB">
            <w:pPr>
              <w:ind w:left="317" w:hanging="175"/>
            </w:pPr>
            <w:r>
              <w:t xml:space="preserve">Ministero dell’Interno 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B0BBB" w:rsidP="00F84F7C">
            <w:pPr>
              <w:ind w:left="317" w:hanging="175"/>
            </w:pPr>
            <w:r>
              <w:t>Direttore centrale dei servizi civili per l’immigrazione e l’asilo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3726D" w:rsidP="00CA3A31">
            <w:pPr>
              <w:ind w:left="317" w:hanging="175"/>
            </w:pPr>
            <w:r>
              <w:t>06.4652</w:t>
            </w:r>
            <w:r w:rsidR="00CA3A31">
              <w:t>6532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C305B0" w:rsidP="00AE0138">
            <w:pPr>
              <w:ind w:left="317" w:hanging="175"/>
            </w:pP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84F7C" w:rsidP="00F84F7C">
            <w:pPr>
              <w:ind w:left="317" w:hanging="175"/>
            </w:pPr>
            <w:r>
              <w:t>michela.lattarulo@interno.it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F3726D" w:rsidP="00AE0138">
            <w:pPr>
              <w:ind w:left="317" w:hanging="175"/>
            </w:pPr>
            <w:r>
              <w:t>Laurea in Scienze Politiche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F3726D" w:rsidRDefault="00F3726D" w:rsidP="00F3726D">
            <w:pPr>
              <w:ind w:left="317" w:hanging="175"/>
            </w:pPr>
            <w:r>
              <w:t xml:space="preserve">- Diploma del Corso di Studi Superiori per la formazione di consulenti legislativi presso l’Istituto per Documentazione e Studi Legislativi- Scuola Scienza e Tecnica della Legislazione (ISLE); </w:t>
            </w:r>
          </w:p>
          <w:p w:rsidR="00F3726D" w:rsidRDefault="00F3726D" w:rsidP="00F3726D">
            <w:pPr>
              <w:ind w:left="317" w:hanging="175"/>
            </w:pPr>
            <w:r>
              <w:t>- Diploma del Corso di perfezionamento organizzato dalla Società Italiana per l’Organizzazione Internazionale (SIOI).</w:t>
            </w:r>
          </w:p>
          <w:p w:rsidR="00F84F7C" w:rsidRDefault="00F84F7C" w:rsidP="00F3726D">
            <w:pPr>
              <w:ind w:left="317" w:hanging="175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F3726D" w:rsidRDefault="00F3726D" w:rsidP="00F3726D">
            <w:pPr>
              <w:ind w:left="317" w:hanging="175"/>
            </w:pPr>
            <w:r>
              <w:t xml:space="preserve">PREFETTURA DI FIRENZE: Vice consigliere responsabile Ufficio Servizi Civili;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</w:t>
            </w:r>
            <w:proofErr w:type="gramStart"/>
            <w:r>
              <w:t>DELL'INTERNO  DIREZIONE</w:t>
            </w:r>
            <w:proofErr w:type="gramEnd"/>
            <w:r>
              <w:t xml:space="preserve"> GENERALE PER L'AMMINISTRAZIONE GENERALE E PER GLI AFFARI DEL PERSONALE, Ufficio studi per l’amministrazione generale e per gli affari legislativi;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DELL'INTERNO - DIPARTIMENTO PER GLI AFFARI INTERNI E TERRITORIALI - Ufficio II “Affari legislativi e coordinamento studi e analisi”, Dirigente in posizione di staff: consulente giuridico – legale;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DELL'INTERNO </w:t>
            </w:r>
            <w:r w:rsidR="008B0BBB">
              <w:t>-</w:t>
            </w:r>
            <w:r>
              <w:t xml:space="preserve"> DIPARTIMENTO PER GLI AFFARI INTERNI E TERRITORIALI, Direzione centrale per le Autonomie, Dirigente Area “Normativa enti locali e legislazione regionale”. </w:t>
            </w:r>
          </w:p>
          <w:p w:rsidR="00F3726D" w:rsidRDefault="00F3726D" w:rsidP="00F3726D">
            <w:pPr>
              <w:ind w:left="317" w:hanging="175"/>
            </w:pPr>
            <w:r>
              <w:lastRenderedPageBreak/>
              <w:t xml:space="preserve">- MINISTERO DELL'INTERNO - DIPARTIMENTO PER GLI AFFARI INTERNI E TERRITORIALI, Direzione centrale per i servizi demografici, Dirigente Area Anagrafe della popolazione residente.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DELL'INTERNO - AMMINISTRAZIONE CIVILE DELL'INTERNO - Negli anni dal 2008 al 2012: Commissione Europea, componente del Gruppo di esperti istituito per l’esame delle problematiche sull’applicazione della direttiva 2004/38 Ce, relativa al diritto di libera circolazione e soggiorno negli Stati membri dell’Unione europea dei cittadini dell’Unione europea e dei loro familiari. - Dal 01/01/2008 al 02/04/2012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DELL'INTERNO - AMMINISTRAZIONE CIVILE DELL'INTERNO - SUBCOMMISSARIO del Comune di Villa Literno (CE); </w:t>
            </w:r>
          </w:p>
          <w:p w:rsidR="00F3726D" w:rsidRDefault="00F3726D" w:rsidP="00F3726D">
            <w:pPr>
              <w:ind w:left="317" w:hanging="175"/>
            </w:pPr>
            <w:r>
              <w:t xml:space="preserve">- MINISTERO DELL'INTERNO - AMMINISTRAZIONE CIVILE DELL'INTERNO - DIPARTIMENTO PER GLI AFFARI INTERNI E TERRITORIALI, Direzione centrale per i servizi demografici, dirigente Ufficio I "Pianificazione e Affari Generali" con incarico di reggenza; </w:t>
            </w:r>
          </w:p>
          <w:p w:rsidR="00263A21" w:rsidRDefault="00F3726D" w:rsidP="00F3726D">
            <w:pPr>
              <w:ind w:left="317" w:hanging="175"/>
            </w:pPr>
            <w:r>
              <w:t>- MINISTERO DELL'INTERNO - AMMINISTRAZIONE CIVILE DELL'INTERNO - DIPARTIMENTO PER GLI AFFARI INTERNI E TERRITORIALI - Direttore dell'Ufficio II “Affari legislativi e Parlamentari";</w:t>
            </w:r>
          </w:p>
          <w:p w:rsidR="008B0BBB" w:rsidRDefault="008B0BBB" w:rsidP="00F3726D">
            <w:pPr>
              <w:ind w:left="317" w:hanging="175"/>
            </w:pPr>
            <w:r>
              <w:t xml:space="preserve">MINISTERO DELL’INTERNO- DIPARTIMENTO DELLE LIBERTA CIVILI E L’IMMIGRAZIONE- INCARICO SPECIALE PER IL POTENZIAMENTO DEGLI STRUMENTI DI MONITORAGGIO E DI CONTROLLO DELLE STRUTTURE DI ACCOGLIENZA </w:t>
            </w:r>
          </w:p>
          <w:p w:rsidR="008B0BBB" w:rsidRDefault="008B0BBB" w:rsidP="00F3726D">
            <w:pPr>
              <w:ind w:left="317" w:hanging="175"/>
            </w:pPr>
            <w:r w:rsidRPr="008B0BBB">
              <w:t>MINISTERO DELL’INTERNO- DIPARTIMENTO DELLE LIBERTA CIVILI E L’IMMIGRAZIONE</w:t>
            </w:r>
            <w:r>
              <w:t>- Presidente dell’</w:t>
            </w:r>
            <w:r w:rsidR="00F94A5F">
              <w:t xml:space="preserve">Osservatorio </w:t>
            </w:r>
            <w:r>
              <w:t>Permanente</w:t>
            </w:r>
            <w:r w:rsidR="000C2D15">
              <w:t xml:space="preserve"> sul sistema di accoglienza</w:t>
            </w:r>
            <w:r>
              <w:t>.</w:t>
            </w:r>
          </w:p>
          <w:p w:rsidR="000C2D15" w:rsidRDefault="008B0BBB" w:rsidP="008B0BBB">
            <w:pPr>
              <w:ind w:left="317" w:hanging="175"/>
            </w:pPr>
            <w:r>
              <w:t>MINISTERO DELL’INTERNO-DIPARTIMENTO DELLE LIBERTA CIVILI E L’IMMIGRAZIONE – Direttore centrale per gli affari generali e per la gestione delle risorse finanziarie e strumentali</w:t>
            </w:r>
            <w:r w:rsidR="000C2D15">
              <w:t xml:space="preserve"> </w:t>
            </w:r>
          </w:p>
          <w:p w:rsidR="008B0BBB" w:rsidRDefault="008B0BBB" w:rsidP="000C2D15">
            <w:pPr>
              <w:ind w:left="317" w:hanging="175"/>
            </w:pPr>
            <w:r w:rsidRPr="008B0BBB">
              <w:t>MINISTERO DELL’INTERNO-DIPARTIMENTO DELLE LIBERTA CIVILI E L’IMMIGRAZIONE</w:t>
            </w:r>
            <w:r>
              <w:t>- Direttore centrale dei servizi civili per l’immigrazione e l’asilo.</w:t>
            </w:r>
            <w:r w:rsidR="00F94A5F">
              <w:t xml:space="preserve"> 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F84F7C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F84F7C" w:rsidP="00AE0138">
                  <w:pPr>
                    <w:ind w:left="317" w:hanging="175"/>
                  </w:pPr>
                  <w:r>
                    <w:t>Fluente</w:t>
                  </w:r>
                </w:p>
              </w:tc>
              <w:tc>
                <w:tcPr>
                  <w:tcW w:w="1843" w:type="dxa"/>
                </w:tcPr>
                <w:p w:rsidR="00263A21" w:rsidRDefault="00F84F7C" w:rsidP="00AE0138">
                  <w:pPr>
                    <w:ind w:left="317" w:hanging="175"/>
                  </w:pPr>
                  <w:r>
                    <w:t>Fluente</w:t>
                  </w:r>
                </w:p>
              </w:tc>
            </w:tr>
            <w:tr w:rsidR="00F84F7C" w:rsidTr="00AE0138">
              <w:tc>
                <w:tcPr>
                  <w:tcW w:w="1446" w:type="dxa"/>
                </w:tcPr>
                <w:p w:rsidR="00F84F7C" w:rsidRDefault="00F84F7C" w:rsidP="00AE0138">
                  <w:pPr>
                    <w:ind w:left="317" w:hanging="175"/>
                  </w:pPr>
                  <w:r>
                    <w:t>Francese</w:t>
                  </w:r>
                </w:p>
              </w:tc>
              <w:tc>
                <w:tcPr>
                  <w:tcW w:w="2268" w:type="dxa"/>
                </w:tcPr>
                <w:p w:rsidR="00F84F7C" w:rsidRDefault="00F84F7C" w:rsidP="00AE0138">
                  <w:pPr>
                    <w:ind w:left="317" w:hanging="175"/>
                  </w:pPr>
                  <w:r>
                    <w:t>Scolastico</w:t>
                  </w:r>
                </w:p>
              </w:tc>
              <w:tc>
                <w:tcPr>
                  <w:tcW w:w="1843" w:type="dxa"/>
                </w:tcPr>
                <w:p w:rsidR="00F84F7C" w:rsidRDefault="00F84F7C" w:rsidP="00AE0138">
                  <w:pPr>
                    <w:ind w:left="317" w:hanging="175"/>
                  </w:pPr>
                  <w:r>
                    <w:t>Scolastico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F84F7C" w:rsidP="00AE0138">
            <w:pPr>
              <w:ind w:left="317" w:hanging="175"/>
            </w:pPr>
            <w:r>
              <w:t xml:space="preserve">- Utilizzo fluente delle principali applicazioni MS (Word, Excel, Acrobat, Explorer, </w:t>
            </w:r>
            <w:proofErr w:type="spellStart"/>
            <w:r>
              <w:t>Powerpoint</w:t>
            </w:r>
            <w:proofErr w:type="spellEnd"/>
            <w:r>
              <w:t>) e Mac.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F84F7C" w:rsidP="000C2D15">
            <w:pPr>
              <w:ind w:left="317" w:hanging="175"/>
            </w:pPr>
            <w:r>
              <w:t>Relatore a convegni, nazionali e regionali, in materia di servizi demografici</w:t>
            </w:r>
            <w:r w:rsidR="000C2D15">
              <w:t xml:space="preserve"> e di immigrazione</w:t>
            </w:r>
            <w:bookmarkStart w:id="0" w:name="_GoBack"/>
            <w:bookmarkEnd w:id="0"/>
            <w:r>
              <w:t xml:space="preserve">; - Docente in materia anagrafica </w:t>
            </w:r>
            <w:r w:rsidR="000C2D15">
              <w:t xml:space="preserve">e di immigrazione </w:t>
            </w:r>
            <w:r>
              <w:t xml:space="preserve">presso la Scuola Superiore dell'Amministrazione dell'Interno (SSAI) e in corsi di formazione organizzati da comuni, loro Associazioni ed altri enti privati; - Pubblicazioni: "Euro: un’Europa nuova”, SSAI, Roma, 1999; "Sentenze della Corte Costituzionale sul nuovo titolo V della Costituzione- anni 2002/2006”, </w:t>
            </w:r>
            <w:r>
              <w:lastRenderedPageBreak/>
              <w:t>diramato agli Uffici ministeriali e alle Prefetture; "Dizionario enciclopedico del diritto", diretto da F. Galgano, Padova, 1996, partecipazione tra i redattori; Articoli, in materia anagrafica, su riviste specialistiche.</w:t>
            </w:r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E"/>
    <w:rsid w:val="00024017"/>
    <w:rsid w:val="000C0F99"/>
    <w:rsid w:val="000C2D15"/>
    <w:rsid w:val="001B4909"/>
    <w:rsid w:val="00263A21"/>
    <w:rsid w:val="002C319B"/>
    <w:rsid w:val="004358F3"/>
    <w:rsid w:val="00486C24"/>
    <w:rsid w:val="004A0D8F"/>
    <w:rsid w:val="005F3C6C"/>
    <w:rsid w:val="006147F1"/>
    <w:rsid w:val="006F32B0"/>
    <w:rsid w:val="008B0BBB"/>
    <w:rsid w:val="00922D28"/>
    <w:rsid w:val="009A7BEB"/>
    <w:rsid w:val="00AB7976"/>
    <w:rsid w:val="00AE0138"/>
    <w:rsid w:val="00B64DEE"/>
    <w:rsid w:val="00BB4275"/>
    <w:rsid w:val="00C305B0"/>
    <w:rsid w:val="00CA3A31"/>
    <w:rsid w:val="00D421C5"/>
    <w:rsid w:val="00DD051B"/>
    <w:rsid w:val="00E00755"/>
    <w:rsid w:val="00E45E99"/>
    <w:rsid w:val="00F3726D"/>
    <w:rsid w:val="00F84F7C"/>
    <w:rsid w:val="00F90311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42CB"/>
  <w15:docId w15:val="{A021EA32-4368-4AB4-B002-A0984D2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EC5A-B287-433C-935B-70BD9FD7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Michela Lattarulo</cp:lastModifiedBy>
  <cp:revision>2</cp:revision>
  <dcterms:created xsi:type="dcterms:W3CDTF">2021-05-06T06:39:00Z</dcterms:created>
  <dcterms:modified xsi:type="dcterms:W3CDTF">2021-05-06T06:39:00Z</dcterms:modified>
</cp:coreProperties>
</file>