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0F382D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sottoscritta IPPOLITO Maria Carolina nat</w:t>
      </w:r>
      <w:r w:rsidR="00CD08AC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a Napoli l’11 maggio 1962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a rende (CS)  </w:t>
      </w:r>
      <w:r w:rsidR="00AA1615">
        <w:rPr>
          <w:sz w:val="26"/>
          <w:szCs w:val="26"/>
        </w:rPr>
        <w:t>in</w:t>
      </w:r>
      <w:r>
        <w:rPr>
          <w:sz w:val="26"/>
          <w:szCs w:val="26"/>
        </w:rPr>
        <w:t xml:space="preserve"> Via Ungaretti, 59 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qualità di Vice Prefetto Vicario della Prefettura di Crotone </w:t>
      </w:r>
      <w:r w:rsidR="00B31579">
        <w:rPr>
          <w:sz w:val="26"/>
          <w:szCs w:val="26"/>
        </w:rPr>
        <w:t>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0F382D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0F382D">
        <w:rPr>
          <w:sz w:val="26"/>
          <w:szCs w:val="26"/>
        </w:rPr>
        <w:t xml:space="preserve">non svolgere altri </w:t>
      </w:r>
      <w:r w:rsidR="006377F0">
        <w:rPr>
          <w:sz w:val="26"/>
          <w:szCs w:val="26"/>
        </w:rPr>
        <w:t>incarichi con oneri a carico della finanza pubblica</w:t>
      </w:r>
      <w:r w:rsidR="000F382D">
        <w:rPr>
          <w:sz w:val="26"/>
          <w:szCs w:val="26"/>
        </w:rPr>
        <w:t>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0F382D" w:rsidRDefault="000F382D" w:rsidP="000F382D">
      <w:pPr>
        <w:jc w:val="both"/>
        <w:rPr>
          <w:sz w:val="26"/>
          <w:szCs w:val="26"/>
        </w:rPr>
      </w:pPr>
    </w:p>
    <w:p w:rsidR="00FE0791" w:rsidRPr="00AA1615" w:rsidRDefault="00FE0791" w:rsidP="000F382D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0F382D">
        <w:rPr>
          <w:sz w:val="26"/>
          <w:szCs w:val="26"/>
        </w:rPr>
        <w:t>28 aprile 2017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="000F382D">
        <w:rPr>
          <w:sz w:val="26"/>
          <w:szCs w:val="26"/>
        </w:rPr>
        <w:tab/>
      </w:r>
      <w:r w:rsidR="000F382D">
        <w:rPr>
          <w:sz w:val="26"/>
          <w:szCs w:val="26"/>
        </w:rPr>
        <w:tab/>
      </w:r>
      <w:r w:rsidR="000F382D">
        <w:rPr>
          <w:sz w:val="26"/>
          <w:szCs w:val="26"/>
        </w:rPr>
        <w:tab/>
      </w:r>
      <w:r w:rsidR="000F382D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="000F382D">
        <w:rPr>
          <w:sz w:val="26"/>
          <w:szCs w:val="26"/>
        </w:rPr>
        <w:t xml:space="preserve">               </w:t>
      </w:r>
      <w:r w:rsidR="000F382D">
        <w:rPr>
          <w:sz w:val="26"/>
          <w:szCs w:val="26"/>
        </w:rPr>
        <w:tab/>
      </w:r>
      <w:r w:rsidR="000F382D">
        <w:rPr>
          <w:sz w:val="26"/>
          <w:szCs w:val="26"/>
        </w:rPr>
        <w:tab/>
      </w:r>
      <w:r w:rsidR="000F382D">
        <w:rPr>
          <w:sz w:val="26"/>
          <w:szCs w:val="26"/>
        </w:rPr>
        <w:tab/>
      </w:r>
      <w:r w:rsidR="000F382D">
        <w:rPr>
          <w:sz w:val="26"/>
          <w:szCs w:val="26"/>
        </w:rPr>
        <w:tab/>
      </w:r>
      <w:r w:rsidR="000F382D">
        <w:rPr>
          <w:sz w:val="26"/>
          <w:szCs w:val="26"/>
        </w:rPr>
        <w:tab/>
        <w:t xml:space="preserve">      </w:t>
      </w:r>
      <w:r w:rsidRPr="00AA1615">
        <w:rPr>
          <w:sz w:val="26"/>
          <w:szCs w:val="26"/>
        </w:rPr>
        <w:t xml:space="preserve">FIRMA </w:t>
      </w:r>
    </w:p>
    <w:p w:rsidR="00FE0791" w:rsidRDefault="00FE0791" w:rsidP="00FE0791">
      <w:pPr>
        <w:ind w:left="3540" w:firstLine="708"/>
        <w:jc w:val="both"/>
        <w:rPr>
          <w:sz w:val="26"/>
          <w:szCs w:val="26"/>
        </w:rPr>
      </w:pPr>
    </w:p>
    <w:p w:rsidR="000F382D" w:rsidRPr="00AA1615" w:rsidRDefault="000F382D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bookmarkStart w:id="0" w:name="_GoBack"/>
      <w:bookmarkEnd w:id="0"/>
      <w:r>
        <w:rPr>
          <w:sz w:val="26"/>
          <w:szCs w:val="26"/>
        </w:rPr>
        <w:t>Maria Carolina Ippolito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B4" w:rsidRDefault="001E4DB4">
      <w:r>
        <w:separator/>
      </w:r>
    </w:p>
  </w:endnote>
  <w:endnote w:type="continuationSeparator" w:id="0">
    <w:p w:rsidR="001E4DB4" w:rsidRDefault="001E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B4" w:rsidRDefault="001E4DB4">
      <w:r>
        <w:separator/>
      </w:r>
    </w:p>
  </w:footnote>
  <w:footnote w:type="continuationSeparator" w:id="0">
    <w:p w:rsidR="001E4DB4" w:rsidRDefault="001E4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382D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1E4DB4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3FE5F-60A2-40E3-8145-352F14C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8697-60EA-4D53-9D49-C901B9B6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dpp1044666</cp:lastModifiedBy>
  <cp:revision>3</cp:revision>
  <cp:lastPrinted>2017-03-21T12:02:00Z</cp:lastPrinted>
  <dcterms:created xsi:type="dcterms:W3CDTF">2017-04-19T12:30:00Z</dcterms:created>
  <dcterms:modified xsi:type="dcterms:W3CDTF">2017-04-28T11:29:00Z</dcterms:modified>
</cp:coreProperties>
</file>