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4C3A" w14:textId="77777777"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4033F" w14:textId="77777777"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D47E0" w14:textId="77777777"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14:paraId="24DB3ADD" w14:textId="77777777"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096DE5A3" w14:textId="77777777"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580F5E47" w14:textId="427040D2"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59408B">
        <w:rPr>
          <w:rFonts w:ascii="Times New Roman" w:hAnsi="Times New Roman" w:cs="Times New Roman"/>
          <w:sz w:val="24"/>
          <w:szCs w:val="24"/>
        </w:rPr>
        <w:t xml:space="preserve"> Giuseppe Dinardo</w:t>
      </w:r>
      <w:r>
        <w:rPr>
          <w:rFonts w:ascii="Times New Roman" w:hAnsi="Times New Roman" w:cs="Times New Roman"/>
          <w:sz w:val="24"/>
          <w:szCs w:val="24"/>
        </w:rPr>
        <w:t xml:space="preserve">, nato a </w:t>
      </w:r>
      <w:r w:rsidR="0059408B">
        <w:rPr>
          <w:rFonts w:ascii="Times New Roman" w:hAnsi="Times New Roman" w:cs="Times New Roman"/>
          <w:sz w:val="24"/>
          <w:szCs w:val="24"/>
        </w:rPr>
        <w:t xml:space="preserve">Potenza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59408B">
        <w:rPr>
          <w:rFonts w:ascii="Times New Roman" w:hAnsi="Times New Roman" w:cs="Times New Roman"/>
          <w:sz w:val="24"/>
          <w:szCs w:val="24"/>
        </w:rPr>
        <w:t xml:space="preserve"> 11.5.65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59408B">
        <w:rPr>
          <w:rFonts w:ascii="Times New Roman" w:hAnsi="Times New Roman" w:cs="Times New Roman"/>
          <w:sz w:val="24"/>
          <w:szCs w:val="24"/>
        </w:rPr>
        <w:t xml:space="preserve"> Dirigente dell’Area I </w:t>
      </w:r>
      <w:r w:rsidR="0059408B" w:rsidRPr="0059408B">
        <w:rPr>
          <w:rFonts w:ascii="Times New Roman" w:hAnsi="Times New Roman" w:cs="Times New Roman"/>
          <w:sz w:val="24"/>
          <w:szCs w:val="24"/>
        </w:rPr>
        <w:t>Ordine e Sicurezza Pubblica e Tutela della Legalità Territoriale</w:t>
      </w:r>
      <w:r w:rsidR="0059408B">
        <w:rPr>
          <w:rFonts w:ascii="Times New Roman" w:hAnsi="Times New Roman" w:cs="Times New Roman"/>
          <w:sz w:val="24"/>
          <w:szCs w:val="24"/>
        </w:rPr>
        <w:t xml:space="preserve">,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</w:t>
      </w:r>
      <w:proofErr w:type="gramStart"/>
      <w:r w:rsidR="00355B0D">
        <w:rPr>
          <w:rFonts w:ascii="Times New Roman" w:hAnsi="Times New Roman" w:cs="Times New Roman"/>
          <w:sz w:val="24"/>
          <w:szCs w:val="24"/>
        </w:rPr>
        <w:t>( artt.</w:t>
      </w:r>
      <w:proofErr w:type="gramEnd"/>
      <w:r w:rsidR="00355B0D">
        <w:rPr>
          <w:rFonts w:ascii="Times New Roman" w:hAnsi="Times New Roman" w:cs="Times New Roman"/>
          <w:sz w:val="24"/>
          <w:szCs w:val="24"/>
        </w:rPr>
        <w:t xml:space="preserve"> 75 e 76 D.P.R. n. 445/2000), sotto la propria responsabilità </w:t>
      </w:r>
    </w:p>
    <w:p w14:paraId="60A0AF3F" w14:textId="77777777"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0F6FDB7B" w14:textId="77777777"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14:paraId="0F1A4AC7" w14:textId="59AB1749"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1C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14:paraId="7EB37FF8" w14:textId="77777777"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41FA1F" w14:textId="77777777" w:rsidR="0059408B" w:rsidRDefault="005940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Ascoli Piceno 8.3.24</w:t>
      </w:r>
    </w:p>
    <w:p w14:paraId="4A9772CE" w14:textId="77777777" w:rsidR="0059408B" w:rsidRDefault="0059408B">
      <w:pPr>
        <w:rPr>
          <w:rFonts w:ascii="Times New Roman" w:hAnsi="Times New Roman" w:cs="Times New Roman"/>
          <w:sz w:val="24"/>
          <w:szCs w:val="24"/>
        </w:rPr>
      </w:pPr>
    </w:p>
    <w:p w14:paraId="641507E8" w14:textId="77777777" w:rsidR="0059408B" w:rsidRDefault="0059408B">
      <w:pPr>
        <w:rPr>
          <w:rFonts w:ascii="Times New Roman" w:hAnsi="Times New Roman" w:cs="Times New Roman"/>
          <w:sz w:val="24"/>
          <w:szCs w:val="24"/>
        </w:rPr>
      </w:pPr>
    </w:p>
    <w:p w14:paraId="47413877" w14:textId="2F1C19C3" w:rsidR="00355B0D" w:rsidRDefault="00BE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DICHIARANTE</w:t>
      </w:r>
    </w:p>
    <w:p w14:paraId="2C20124F" w14:textId="77777777"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9408B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6F9B"/>
  <w15:docId w15:val="{5B5BE054-72C9-484A-9186-5354875F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B15F-FC63-490F-8175-F34D9E6F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Giuseppe Dinardo</cp:lastModifiedBy>
  <cp:revision>2</cp:revision>
  <cp:lastPrinted>2024-03-08T08:59:00Z</cp:lastPrinted>
  <dcterms:created xsi:type="dcterms:W3CDTF">2024-03-08T09:07:00Z</dcterms:created>
  <dcterms:modified xsi:type="dcterms:W3CDTF">2024-03-08T09:07:00Z</dcterms:modified>
</cp:coreProperties>
</file>