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2F1F03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</w:t>
      </w:r>
      <w:r w:rsidR="00105693">
        <w:rPr>
          <w:rFonts w:ascii="Times New Roman" w:hAnsi="Times New Roman" w:cs="Times New Roman"/>
          <w:sz w:val="24"/>
          <w:szCs w:val="24"/>
        </w:rPr>
        <w:t xml:space="preserve"> Giancarlo Di Vincenzo</w:t>
      </w:r>
      <w:r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693">
        <w:rPr>
          <w:rFonts w:ascii="Times New Roman" w:hAnsi="Times New Roman" w:cs="Times New Roman"/>
          <w:sz w:val="24"/>
          <w:szCs w:val="24"/>
        </w:rPr>
        <w:t xml:space="preserve">Chieti </w:t>
      </w:r>
      <w:r w:rsidR="00355B0D">
        <w:rPr>
          <w:rFonts w:ascii="Times New Roman" w:hAnsi="Times New Roman" w:cs="Times New Roman"/>
          <w:sz w:val="24"/>
          <w:szCs w:val="24"/>
        </w:rPr>
        <w:t>il</w:t>
      </w:r>
      <w:r w:rsidR="00105693">
        <w:rPr>
          <w:rFonts w:ascii="Times New Roman" w:hAnsi="Times New Roman" w:cs="Times New Roman"/>
          <w:sz w:val="24"/>
          <w:szCs w:val="24"/>
        </w:rPr>
        <w:t xml:space="preserve"> 19 gennaio 1965</w:t>
      </w:r>
      <w:r w:rsidR="00355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relazione all’incarico di</w:t>
      </w:r>
      <w:r w:rsidR="00105693">
        <w:rPr>
          <w:rFonts w:ascii="Times New Roman" w:hAnsi="Times New Roman" w:cs="Times New Roman"/>
          <w:sz w:val="24"/>
          <w:szCs w:val="24"/>
        </w:rPr>
        <w:t xml:space="preserve"> Capo dell’Ufficio I Capo Gabinetto del Capo Dipartimento per le politiche del personale dell’amministrazione civile e per le risorse strumentali e finanziarie</w:t>
      </w:r>
      <w:r w:rsidR="004051E7">
        <w:rPr>
          <w:rFonts w:ascii="Times New Roman" w:hAnsi="Times New Roman" w:cs="Times New Roman"/>
          <w:sz w:val="24"/>
          <w:szCs w:val="24"/>
        </w:rPr>
        <w:t xml:space="preserve">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( 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toscritto</w:t>
      </w:r>
      <w:r>
        <w:rPr>
          <w:rFonts w:ascii="Times New Roman" w:hAnsi="Times New Roman" w:cs="Times New Roman"/>
          <w:sz w:val="24"/>
          <w:szCs w:val="24"/>
        </w:rPr>
        <w:t xml:space="preserve">/a </w:t>
      </w:r>
      <w:r w:rsidR="0068291C">
        <w:rPr>
          <w:rFonts w:ascii="Times New Roman" w:hAnsi="Times New Roman" w:cs="Times New Roman"/>
          <w:sz w:val="24"/>
          <w:szCs w:val="24"/>
        </w:rPr>
        <w:t xml:space="preserve"> si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citato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105693" w:rsidP="00740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19 aprile 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  <w:t>IL DICHIARANTE</w:t>
      </w:r>
    </w:p>
    <w:p w:rsidR="00740123" w:rsidRDefault="00740123" w:rsidP="00740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Giancarlo Di Vincenzo </w:t>
      </w:r>
    </w:p>
    <w:p w:rsidR="00740123" w:rsidRDefault="00740123" w:rsidP="00740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(documento originale firmato agli atti)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0218F0" w:rsidRDefault="000218F0">
      <w:pPr>
        <w:rPr>
          <w:rFonts w:ascii="Times New Roman" w:hAnsi="Times New Roman" w:cs="Times New Roman"/>
          <w:sz w:val="24"/>
          <w:szCs w:val="24"/>
        </w:rPr>
      </w:pPr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8"/>
    <w:rsid w:val="000218F0"/>
    <w:rsid w:val="00076C75"/>
    <w:rsid w:val="00105693"/>
    <w:rsid w:val="00111DF4"/>
    <w:rsid w:val="00114282"/>
    <w:rsid w:val="00140553"/>
    <w:rsid w:val="001954C5"/>
    <w:rsid w:val="001967A9"/>
    <w:rsid w:val="00202A94"/>
    <w:rsid w:val="00204809"/>
    <w:rsid w:val="002F1F03"/>
    <w:rsid w:val="0031664D"/>
    <w:rsid w:val="00355B0D"/>
    <w:rsid w:val="004051E7"/>
    <w:rsid w:val="00472606"/>
    <w:rsid w:val="004D1901"/>
    <w:rsid w:val="005C6F95"/>
    <w:rsid w:val="00656C18"/>
    <w:rsid w:val="0068291C"/>
    <w:rsid w:val="00740123"/>
    <w:rsid w:val="00A16F71"/>
    <w:rsid w:val="00AB48F5"/>
    <w:rsid w:val="00AC5AA9"/>
    <w:rsid w:val="00B93811"/>
    <w:rsid w:val="00B96EA6"/>
    <w:rsid w:val="00BB1873"/>
    <w:rsid w:val="00BE41CB"/>
    <w:rsid w:val="00C44BF6"/>
    <w:rsid w:val="00D23A98"/>
    <w:rsid w:val="00D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8D165-CC9E-4EB8-B01F-76E2CA50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dpp1053014</cp:lastModifiedBy>
  <cp:revision>5</cp:revision>
  <cp:lastPrinted>2018-04-19T12:17:00Z</cp:lastPrinted>
  <dcterms:created xsi:type="dcterms:W3CDTF">2018-04-19T10:53:00Z</dcterms:created>
  <dcterms:modified xsi:type="dcterms:W3CDTF">2018-04-19T15:03:00Z</dcterms:modified>
</cp:coreProperties>
</file>