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</w:t>
      </w:r>
      <w:r w:rsidR="00244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4C95">
        <w:rPr>
          <w:rFonts w:ascii="Times New Roman" w:hAnsi="Times New Roman" w:cs="Times New Roman"/>
          <w:sz w:val="24"/>
          <w:szCs w:val="24"/>
        </w:rPr>
        <w:t>Coluccia</w:t>
      </w:r>
      <w:proofErr w:type="spellEnd"/>
      <w:r w:rsidR="00244C95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gramStart"/>
      <w:r w:rsidR="00244C95">
        <w:rPr>
          <w:rFonts w:ascii="Times New Roman" w:hAnsi="Times New Roman" w:cs="Times New Roman"/>
          <w:sz w:val="24"/>
          <w:szCs w:val="24"/>
        </w:rPr>
        <w:t xml:space="preserve">Rita, </w:t>
      </w:r>
      <w:r>
        <w:rPr>
          <w:rFonts w:ascii="Times New Roman" w:hAnsi="Times New Roman" w:cs="Times New Roman"/>
          <w:sz w:val="24"/>
          <w:szCs w:val="24"/>
        </w:rPr>
        <w:t xml:space="preserve"> nata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44C95">
        <w:rPr>
          <w:rFonts w:ascii="Times New Roman" w:hAnsi="Times New Roman" w:cs="Times New Roman"/>
          <w:sz w:val="24"/>
          <w:szCs w:val="24"/>
        </w:rPr>
        <w:t xml:space="preserve"> Otranto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244C95">
        <w:rPr>
          <w:rFonts w:ascii="Times New Roman" w:hAnsi="Times New Roman" w:cs="Times New Roman"/>
          <w:sz w:val="24"/>
          <w:szCs w:val="24"/>
        </w:rPr>
        <w:t xml:space="preserve"> 14 marzo 1965,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244C95">
        <w:rPr>
          <w:rFonts w:ascii="Times New Roman" w:hAnsi="Times New Roman" w:cs="Times New Roman"/>
          <w:sz w:val="24"/>
          <w:szCs w:val="24"/>
        </w:rPr>
        <w:t xml:space="preserve"> Dirigente Area </w:t>
      </w:r>
      <w:r w:rsidR="00913CA2">
        <w:rPr>
          <w:rFonts w:ascii="Times New Roman" w:hAnsi="Times New Roman" w:cs="Times New Roman"/>
          <w:sz w:val="24"/>
          <w:szCs w:val="24"/>
        </w:rPr>
        <w:t>IV</w:t>
      </w:r>
      <w:r w:rsidR="00244C95">
        <w:rPr>
          <w:rFonts w:ascii="Times New Roman" w:hAnsi="Times New Roman" w:cs="Times New Roman"/>
          <w:sz w:val="24"/>
          <w:szCs w:val="24"/>
        </w:rPr>
        <w:t xml:space="preserve"> Prefettura di Br</w:t>
      </w:r>
      <w:r w:rsidR="00913CA2">
        <w:rPr>
          <w:rFonts w:ascii="Times New Roman" w:hAnsi="Times New Roman" w:cs="Times New Roman"/>
          <w:sz w:val="24"/>
          <w:szCs w:val="24"/>
        </w:rPr>
        <w:t>indisi</w:t>
      </w:r>
      <w:r w:rsidR="00244C95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incorrere in alcuna delle cause di incompatibilità previste dal decreto legislativo 8 aprile 2013, n. 39.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La sottoscritta dichiara di </w:t>
      </w:r>
      <w:r w:rsidR="00244C95">
        <w:rPr>
          <w:rFonts w:ascii="Times New Roman" w:hAnsi="Times New Roman" w:cs="Times New Roman"/>
          <w:b/>
          <w:sz w:val="24"/>
          <w:szCs w:val="24"/>
        </w:rPr>
        <w:t>NON sv</w:t>
      </w:r>
      <w:r w:rsidRPr="001967A9">
        <w:rPr>
          <w:rFonts w:ascii="Times New Roman" w:hAnsi="Times New Roman" w:cs="Times New Roman"/>
          <w:b/>
          <w:sz w:val="24"/>
          <w:szCs w:val="24"/>
        </w:rPr>
        <w:t xml:space="preserve">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="00244C95">
        <w:rPr>
          <w:rFonts w:ascii="Times New Roman" w:hAnsi="Times New Roman" w:cs="Times New Roman"/>
          <w:b/>
          <w:sz w:val="24"/>
          <w:szCs w:val="24"/>
        </w:rPr>
        <w:t>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C95" w:rsidRDefault="00244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Bergamo, </w:t>
      </w:r>
      <w:r w:rsidR="00913CA2">
        <w:rPr>
          <w:rFonts w:ascii="Times New Roman" w:hAnsi="Times New Roman" w:cs="Times New Roman"/>
          <w:sz w:val="24"/>
          <w:szCs w:val="24"/>
        </w:rPr>
        <w:t>30 luglio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355B0D" w:rsidRDefault="00BE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44C95"/>
    <w:rsid w:val="002F1F03"/>
    <w:rsid w:val="00355B0D"/>
    <w:rsid w:val="00472606"/>
    <w:rsid w:val="004D1901"/>
    <w:rsid w:val="005C6F95"/>
    <w:rsid w:val="00656C18"/>
    <w:rsid w:val="0068291C"/>
    <w:rsid w:val="00913CA2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82173-E92E-43AE-BC30-C50725F0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ECAA-FA8B-46A1-B283-2CC3BB44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dpp1053035</cp:lastModifiedBy>
  <cp:revision>3</cp:revision>
  <cp:lastPrinted>2014-04-22T14:43:00Z</cp:lastPrinted>
  <dcterms:created xsi:type="dcterms:W3CDTF">2018-07-31T07:37:00Z</dcterms:created>
  <dcterms:modified xsi:type="dcterms:W3CDTF">2018-07-31T07:37:00Z</dcterms:modified>
</cp:coreProperties>
</file>