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B8" w:rsidRDefault="005279B8" w:rsidP="00934F24">
      <w:pPr>
        <w:spacing w:line="480" w:lineRule="auto"/>
        <w:ind w:firstLine="720"/>
        <w:jc w:val="both"/>
      </w:pPr>
      <w:bookmarkStart w:id="0" w:name="_GoBack"/>
      <w:bookmarkEnd w:id="0"/>
    </w:p>
    <w:p w:rsidR="005279B8" w:rsidRDefault="005279B8" w:rsidP="0001231C">
      <w:pPr>
        <w:spacing w:line="480" w:lineRule="auto"/>
        <w:ind w:firstLine="720"/>
        <w:jc w:val="both"/>
      </w:pPr>
      <w:r>
        <w:t xml:space="preserve">                CURRICULUM VITAEAvv</w:t>
      </w:r>
      <w:r w:rsidR="0001231C">
        <w:t xml:space="preserve">ocato dello Stato Maria </w:t>
      </w:r>
      <w:proofErr w:type="spellStart"/>
      <w:r w:rsidR="0001231C">
        <w:t>Nicotr</w:t>
      </w:r>
      <w:proofErr w:type="spellEnd"/>
    </w:p>
    <w:p w:rsidR="0077708A" w:rsidRPr="005279B8" w:rsidRDefault="00934F24" w:rsidP="00934F24">
      <w:pPr>
        <w:spacing w:line="480" w:lineRule="auto"/>
        <w:ind w:firstLine="720"/>
        <w:jc w:val="both"/>
      </w:pPr>
      <w:r w:rsidRPr="005279B8">
        <w:t xml:space="preserve">L’Avv. Maria </w:t>
      </w:r>
      <w:proofErr w:type="spellStart"/>
      <w:r w:rsidRPr="005279B8">
        <w:t>Nicotra</w:t>
      </w:r>
      <w:proofErr w:type="spellEnd"/>
      <w:r w:rsidRPr="005279B8">
        <w:t>, coniugata e madre di quattro figli, è nata e ha studiato a Catania</w:t>
      </w:r>
      <w:r w:rsidR="00692E57" w:rsidRPr="005279B8">
        <w:t xml:space="preserve"> dove ha conseguito con </w:t>
      </w:r>
      <w:r w:rsidR="00365A0E" w:rsidRPr="005279B8">
        <w:t>i migliori</w:t>
      </w:r>
      <w:r w:rsidR="00692E57" w:rsidRPr="005279B8">
        <w:t xml:space="preserve"> voti </w:t>
      </w:r>
      <w:r w:rsidR="00365A0E" w:rsidRPr="005279B8">
        <w:t xml:space="preserve">della sessione </w:t>
      </w:r>
      <w:r w:rsidR="00692E57" w:rsidRPr="005279B8">
        <w:t>la maturità classica</w:t>
      </w:r>
      <w:r w:rsidRPr="005279B8">
        <w:t xml:space="preserve">. </w:t>
      </w:r>
      <w:r w:rsidR="0077708A" w:rsidRPr="005279B8">
        <w:t xml:space="preserve">Ha seguito il corso di studi presso la Facoltà di </w:t>
      </w:r>
      <w:r w:rsidR="00356E4E" w:rsidRPr="005279B8">
        <w:t>G</w:t>
      </w:r>
      <w:r w:rsidR="0077708A" w:rsidRPr="005279B8">
        <w:t xml:space="preserve">iurisprudenza dell’Università di Catania, riportando il massimo dei voti e la lode in tutte le materie, e conseguendo la laurea con una tesi in </w:t>
      </w:r>
      <w:r w:rsidR="00356E4E" w:rsidRPr="005279B8">
        <w:t>Diritto Processuale</w:t>
      </w:r>
      <w:r w:rsidR="0077708A" w:rsidRPr="005279B8">
        <w:t xml:space="preserve"> Penale, relatore il Prof. Delfino Siracusano, con la votazione di 110 e la lode.</w:t>
      </w:r>
    </w:p>
    <w:p w:rsidR="00934F24" w:rsidRPr="005279B8" w:rsidRDefault="00934F24" w:rsidP="00934F24">
      <w:pPr>
        <w:spacing w:line="480" w:lineRule="auto"/>
        <w:ind w:firstLine="720"/>
        <w:jc w:val="both"/>
      </w:pPr>
      <w:r w:rsidRPr="005279B8">
        <w:t>Ha</w:t>
      </w:r>
      <w:r w:rsidR="0077708A" w:rsidRPr="005279B8">
        <w:t>successivamentesuperato l’esame di</w:t>
      </w:r>
      <w:r w:rsidRPr="005279B8">
        <w:t xml:space="preserve"> abilitazione all’esercizio della professione forense classificandosi al primo posto nel distretto della Corte d’</w:t>
      </w:r>
      <w:r w:rsidR="00F3396F" w:rsidRPr="005279B8">
        <w:t>A</w:t>
      </w:r>
      <w:r w:rsidRPr="005279B8">
        <w:t>ppello</w:t>
      </w:r>
      <w:r w:rsidR="00441F6D" w:rsidRPr="005279B8">
        <w:t xml:space="preserve">di Catania, </w:t>
      </w:r>
      <w:r w:rsidR="003B4637" w:rsidRPr="005279B8">
        <w:t>e</w:t>
      </w:r>
      <w:r w:rsidRPr="005279B8">
        <w:t xml:space="preserve"> ricevendo </w:t>
      </w:r>
      <w:r w:rsidR="0077708A" w:rsidRPr="005279B8">
        <w:t>con tale motivazione</w:t>
      </w:r>
      <w:r w:rsidRPr="005279B8">
        <w:t xml:space="preserve"> la </w:t>
      </w:r>
      <w:r w:rsidR="0077708A" w:rsidRPr="005279B8">
        <w:t xml:space="preserve">solenne </w:t>
      </w:r>
      <w:r w:rsidRPr="005279B8">
        <w:t>consegna della toga da parte del Consiglio dell’Ordine</w:t>
      </w:r>
      <w:r w:rsidR="0077708A" w:rsidRPr="005279B8">
        <w:t>, nonché il premio Ciancio-</w:t>
      </w:r>
      <w:proofErr w:type="spellStart"/>
      <w:r w:rsidR="0077708A" w:rsidRPr="005279B8">
        <w:t>Sanfilippo</w:t>
      </w:r>
      <w:proofErr w:type="spellEnd"/>
      <w:r w:rsidRPr="005279B8">
        <w:t>.</w:t>
      </w:r>
    </w:p>
    <w:p w:rsidR="00F10031" w:rsidRPr="005279B8" w:rsidRDefault="00F10031" w:rsidP="00934F24">
      <w:pPr>
        <w:spacing w:line="480" w:lineRule="auto"/>
        <w:ind w:firstLine="720"/>
        <w:jc w:val="both"/>
      </w:pPr>
      <w:r w:rsidRPr="005279B8">
        <w:t>Vincitrice del Concorso per Procuratore dello Stato, ha preso servizio presso l’Avvocatura Distrettuale di Catania nel 1973</w:t>
      </w:r>
      <w:r w:rsidR="0077708A" w:rsidRPr="005279B8">
        <w:t>.D</w:t>
      </w:r>
      <w:r w:rsidRPr="005279B8">
        <w:t>ue anni dopo ha superato il concorso per Avvocato dello Stato, ed ha esercitato le relative funzioni presso la stessa Avvocatura fino al 1994</w:t>
      </w:r>
      <w:r w:rsidR="006360A9" w:rsidRPr="005279B8">
        <w:t>.  N</w:t>
      </w:r>
      <w:r w:rsidR="001A7E67" w:rsidRPr="005279B8">
        <w:t>el corso di tale anno</w:t>
      </w:r>
      <w:r w:rsidR="005B4F4F" w:rsidRPr="005279B8">
        <w:t xml:space="preserve">, con decreto del Presidente della Repubblica su proposta dell’Avvocato Generale dello </w:t>
      </w:r>
      <w:proofErr w:type="gramStart"/>
      <w:r w:rsidR="005B4F4F" w:rsidRPr="005279B8">
        <w:t>Stato,</w:t>
      </w:r>
      <w:r w:rsidRPr="005279B8">
        <w:t>è</w:t>
      </w:r>
      <w:proofErr w:type="gramEnd"/>
      <w:r w:rsidRPr="005279B8">
        <w:t xml:space="preserve"> stata nominata Avvocato Distrettuale presso la sede di Reggio Calabria</w:t>
      </w:r>
      <w:r w:rsidR="003D2F30" w:rsidRPr="005279B8">
        <w:t>,</w:t>
      </w:r>
      <w:r w:rsidR="005B4F4F" w:rsidRPr="005279B8">
        <w:t xml:space="preserve">( </w:t>
      </w:r>
      <w:r w:rsidR="001A7E67" w:rsidRPr="005279B8">
        <w:t xml:space="preserve">con </w:t>
      </w:r>
      <w:r w:rsidR="006360A9" w:rsidRPr="005279B8">
        <w:t>una scelta “di genere”</w:t>
      </w:r>
      <w:r w:rsidR="005B4F4F" w:rsidRPr="005279B8">
        <w:t xml:space="preserve">a quel momento del tutto nuova, e </w:t>
      </w:r>
      <w:r w:rsidR="001A7E67" w:rsidRPr="005279B8">
        <w:t>non seguita</w:t>
      </w:r>
      <w:r w:rsidR="008D1913" w:rsidRPr="005279B8">
        <w:t>, per quindici anni, da</w:t>
      </w:r>
      <w:r w:rsidR="001A7E67" w:rsidRPr="005279B8">
        <w:t xml:space="preserve"> altre analoghe). Si trattava di una</w:t>
      </w:r>
      <w:r w:rsidR="003D2F30" w:rsidRPr="005279B8">
        <w:t xml:space="preserve"> sede di recente istituzione, della quale</w:t>
      </w:r>
      <w:r w:rsidR="001A7E67" w:rsidRPr="005279B8">
        <w:t xml:space="preserve">, pertanto, l’Avv. </w:t>
      </w:r>
      <w:proofErr w:type="spellStart"/>
      <w:r w:rsidR="001A7E67" w:rsidRPr="005279B8">
        <w:t>Nicotra</w:t>
      </w:r>
      <w:proofErr w:type="spellEnd"/>
      <w:r w:rsidR="003D2F30" w:rsidRPr="005279B8">
        <w:t xml:space="preserve"> ha curato l’</w:t>
      </w:r>
      <w:r w:rsidR="00441F6D" w:rsidRPr="005279B8">
        <w:t>“</w:t>
      </w:r>
      <w:r w:rsidR="003D2F30" w:rsidRPr="005279B8">
        <w:t>impianto</w:t>
      </w:r>
      <w:r w:rsidR="008D1913" w:rsidRPr="005279B8">
        <w:t>” (ivi compresa l’individuazione e la scelta quale sede del nuovo Ufficio di uno dei più prestigiosi palazzi della città),</w:t>
      </w:r>
      <w:r w:rsidR="003D2F30" w:rsidRPr="005279B8">
        <w:t xml:space="preserve"> l’incardinamento nel territorio</w:t>
      </w:r>
      <w:r w:rsidR="00433746">
        <w:t xml:space="preserve"> di un Istituto per esso del tutto nuovo</w:t>
      </w:r>
      <w:r w:rsidR="003D2F30" w:rsidRPr="005279B8">
        <w:t xml:space="preserve">, e </w:t>
      </w:r>
      <w:r w:rsidR="00517EA9">
        <w:t xml:space="preserve">il suo </w:t>
      </w:r>
      <w:r w:rsidR="003D2F30" w:rsidRPr="005279B8">
        <w:t>inserimento in un contesto ambientale connotato da particolari</w:t>
      </w:r>
      <w:r w:rsidR="001A7E67" w:rsidRPr="005279B8">
        <w:t>ssime</w:t>
      </w:r>
      <w:r w:rsidR="003D2F30" w:rsidRPr="005279B8">
        <w:t xml:space="preserve"> difficoltà.</w:t>
      </w:r>
      <w:r w:rsidR="00897802" w:rsidRPr="005279B8">
        <w:t xml:space="preserve"> L’esito dell’attività svolta a </w:t>
      </w:r>
      <w:r w:rsidR="00517EA9">
        <w:t xml:space="preserve">tali fini per quasi sedici anni - attività </w:t>
      </w:r>
      <w:r w:rsidR="00897802" w:rsidRPr="005279B8">
        <w:t>che ha tra l’altro comportato una continua e stretta collaborazione con i Prefetti che si sono succeduti</w:t>
      </w:r>
      <w:r w:rsidR="00473F56" w:rsidRPr="005279B8">
        <w:t xml:space="preserve">, prevalentemente </w:t>
      </w:r>
      <w:r w:rsidR="005B4F4F" w:rsidRPr="005279B8">
        <w:t>nella materia dell’</w:t>
      </w:r>
      <w:r w:rsidR="00473F56" w:rsidRPr="005279B8">
        <w:t>antimafia e d</w:t>
      </w:r>
      <w:r w:rsidR="005B4F4F" w:rsidRPr="005279B8">
        <w:t>egli</w:t>
      </w:r>
      <w:r w:rsidR="00473F56" w:rsidRPr="005279B8">
        <w:t xml:space="preserve"> appalti pubblici</w:t>
      </w:r>
      <w:r w:rsidR="00517EA9">
        <w:t xml:space="preserve"> - </w:t>
      </w:r>
      <w:r w:rsidR="00441F6D" w:rsidRPr="005279B8">
        <w:t>le ha consentito, nel 2010, di ottenere</w:t>
      </w:r>
      <w:r w:rsidR="003D2F30" w:rsidRPr="005279B8">
        <w:t>l’incarico di</w:t>
      </w:r>
      <w:r w:rsidRPr="005279B8">
        <w:t xml:space="preserve">dirigere </w:t>
      </w:r>
      <w:r w:rsidR="001A7E67" w:rsidRPr="005279B8">
        <w:t>l’Ufficio dell’Avvocatura dello Stato di Catania</w:t>
      </w:r>
      <w:r w:rsidR="003B4637" w:rsidRPr="005279B8">
        <w:t xml:space="preserve"> quale Avvocato Distrettuale.</w:t>
      </w:r>
    </w:p>
    <w:p w:rsidR="00910D62" w:rsidRPr="005279B8" w:rsidRDefault="00897802" w:rsidP="00934F24">
      <w:pPr>
        <w:spacing w:line="480" w:lineRule="auto"/>
        <w:ind w:firstLine="720"/>
        <w:jc w:val="both"/>
      </w:pPr>
      <w:r w:rsidRPr="005279B8">
        <w:lastRenderedPageBreak/>
        <w:t xml:space="preserve">L’Avv. </w:t>
      </w:r>
      <w:proofErr w:type="spellStart"/>
      <w:r w:rsidRPr="005279B8">
        <w:t>Nicotra</w:t>
      </w:r>
      <w:r w:rsidR="006360A9" w:rsidRPr="005279B8">
        <w:t>ha</w:t>
      </w:r>
      <w:proofErr w:type="spellEnd"/>
      <w:r w:rsidR="006360A9" w:rsidRPr="005279B8">
        <w:t xml:space="preserve"> </w:t>
      </w:r>
      <w:r w:rsidRPr="005279B8">
        <w:t>f</w:t>
      </w:r>
      <w:r w:rsidR="00910D62" w:rsidRPr="005279B8">
        <w:t>a</w:t>
      </w:r>
      <w:r w:rsidR="006360A9" w:rsidRPr="005279B8">
        <w:t>tto</w:t>
      </w:r>
      <w:r w:rsidR="00910D62" w:rsidRPr="005279B8">
        <w:t xml:space="preserve"> parte</w:t>
      </w:r>
      <w:r w:rsidR="005B4F4F" w:rsidRPr="005279B8">
        <w:t xml:space="preserve"> per diversi anni</w:t>
      </w:r>
      <w:r w:rsidR="00910D62" w:rsidRPr="005279B8">
        <w:t>, quale membro di diritto, del Consiglio degli Avvocati e Procuratori dello Stato.</w:t>
      </w:r>
    </w:p>
    <w:p w:rsidR="008D1A9D" w:rsidRPr="005279B8" w:rsidRDefault="008D1A9D" w:rsidP="00934F24">
      <w:pPr>
        <w:spacing w:line="480" w:lineRule="auto"/>
        <w:ind w:firstLine="720"/>
        <w:jc w:val="both"/>
      </w:pPr>
      <w:r w:rsidRPr="005279B8">
        <w:t xml:space="preserve">Dal 1992 al 1994 ha presieduto una delle prime Commissioni straordinarie incaricate di reggere un Comune i cui organi erano stati sciolti per infiltrazioni mafiose, richiamando ed ottenendo una particolare attenzione anche da parte dell’allora Ministro dell’Interno </w:t>
      </w:r>
      <w:r w:rsidR="00356442" w:rsidRPr="005279B8">
        <w:t xml:space="preserve">che ha voluto ufficialmente intervenire presso la sede municipale accompagnato dai massimi rappresentanti </w:t>
      </w:r>
      <w:r w:rsidR="00692E57" w:rsidRPr="005279B8">
        <w:t xml:space="preserve">nazionali delle forze </w:t>
      </w:r>
      <w:r w:rsidR="00356442" w:rsidRPr="005279B8">
        <w:t>dell’ordine e della sicurezza pubblica.</w:t>
      </w:r>
    </w:p>
    <w:p w:rsidR="003B4637" w:rsidRDefault="003B4637" w:rsidP="00934F24">
      <w:pPr>
        <w:spacing w:line="480" w:lineRule="auto"/>
        <w:ind w:firstLine="720"/>
        <w:jc w:val="both"/>
      </w:pPr>
      <w:r w:rsidRPr="005279B8">
        <w:t>Ha partecipato quale relatore a vari convegni e tavole rotonde</w:t>
      </w:r>
      <w:r w:rsidR="00692E57" w:rsidRPr="005279B8">
        <w:t xml:space="preserve"> anche di rilevanza nazionale</w:t>
      </w:r>
      <w:r w:rsidR="00932D11" w:rsidRPr="005279B8">
        <w:t>;</w:t>
      </w:r>
      <w:r w:rsidRPr="005279B8">
        <w:t xml:space="preserve"> ha tenuto</w:t>
      </w:r>
      <w:r w:rsidR="00A82176" w:rsidRPr="005279B8">
        <w:t xml:space="preserve"> corsi e</w:t>
      </w:r>
      <w:r w:rsidRPr="005279B8">
        <w:t xml:space="preserve"> lezioni su </w:t>
      </w:r>
      <w:r w:rsidR="00350FC9" w:rsidRPr="005279B8">
        <w:t>argomenti giuridici presso diverse sedi, ivi compresa la Scuola di Specializzazione per le Professioni Legali organizzata dall’Università</w:t>
      </w:r>
      <w:r w:rsidR="00D34B8E" w:rsidRPr="005279B8">
        <w:t xml:space="preserve"> degli Studi di Reggio Calabria; ha presieduto collegi arbitrali</w:t>
      </w:r>
      <w:r w:rsidR="00365A0E" w:rsidRPr="005279B8">
        <w:t>, anche presso la Camera Arbitrale dell’Autorità Nazionale per i Contratti Pubblici di Roma,</w:t>
      </w:r>
      <w:r w:rsidR="00D34B8E" w:rsidRPr="005279B8">
        <w:t xml:space="preserve"> in controvers</w:t>
      </w:r>
      <w:r w:rsidR="00433746">
        <w:t>ie concernenti appalti pubblici; ha presieduto commissioni aggiudicatrici nello stesso ambito.</w:t>
      </w:r>
    </w:p>
    <w:p w:rsidR="00433746" w:rsidRDefault="00433746" w:rsidP="00934F24">
      <w:pPr>
        <w:spacing w:line="480" w:lineRule="auto"/>
        <w:ind w:firstLine="720"/>
        <w:jc w:val="both"/>
      </w:pPr>
      <w:r>
        <w:t xml:space="preserve">Ha svolto l’incarico di commissario ai sensi dell’art. 32 D.L. co. 10 D.L. n. 90 del 2014 </w:t>
      </w:r>
      <w:proofErr w:type="spellStart"/>
      <w:r>
        <w:t>conv</w:t>
      </w:r>
      <w:proofErr w:type="spellEnd"/>
      <w:r>
        <w:t xml:space="preserve">. in L n. 114 del 2014 a seguito di provvedimento interdittivo antimafia nei </w:t>
      </w:r>
      <w:proofErr w:type="gramStart"/>
      <w:r>
        <w:t>confronti  della</w:t>
      </w:r>
      <w:proofErr w:type="gramEnd"/>
      <w:r>
        <w:t xml:space="preserve"> Kursaal s.r.l. in Palermo.</w:t>
      </w:r>
    </w:p>
    <w:p w:rsidR="00433746" w:rsidRDefault="00433746" w:rsidP="00934F24">
      <w:pPr>
        <w:spacing w:line="480" w:lineRule="auto"/>
        <w:ind w:firstLine="720"/>
        <w:jc w:val="both"/>
      </w:pPr>
      <w:r>
        <w:t>Fa parte del Comitato Legalità e Trasparenza istituito presso il Comune di Acireale (Catania).</w:t>
      </w:r>
    </w:p>
    <w:p w:rsidR="0001231C" w:rsidRPr="005279B8" w:rsidRDefault="0001231C" w:rsidP="00934F24">
      <w:pPr>
        <w:spacing w:line="480" w:lineRule="auto"/>
        <w:ind w:firstLine="720"/>
        <w:jc w:val="both"/>
      </w:pPr>
      <w:r>
        <w:t>Con decreto del Presidente della Repubblica datato 27/12/1991 le è stata conferita l’onorificenza di Commendatore, e con quello del 27/12/2011 l’onorificenza di Grande Ufficiale dell’Ordine al Merito della Repubblica Italiana.</w:t>
      </w:r>
    </w:p>
    <w:p w:rsidR="00350FC9" w:rsidRPr="005279B8" w:rsidRDefault="00932D11" w:rsidP="00934F24">
      <w:pPr>
        <w:spacing w:line="480" w:lineRule="auto"/>
        <w:ind w:firstLine="720"/>
        <w:jc w:val="both"/>
      </w:pPr>
      <w:r w:rsidRPr="005279B8">
        <w:t>Dotata di buona conoscenza delle lingue inglese e francese, p</w:t>
      </w:r>
      <w:r w:rsidR="00BC74B9" w:rsidRPr="005279B8">
        <w:t>articolarmente interessata agli</w:t>
      </w:r>
      <w:r w:rsidR="00350FC9" w:rsidRPr="005279B8">
        <w:t xml:space="preserve"> studi umanistici, </w:t>
      </w:r>
      <w:r w:rsidR="00BC74B9" w:rsidRPr="005279B8">
        <w:t>alla</w:t>
      </w:r>
      <w:r w:rsidR="00350FC9" w:rsidRPr="005279B8">
        <w:t xml:space="preserve"> musica</w:t>
      </w:r>
      <w:r w:rsidR="00EA267B" w:rsidRPr="005279B8">
        <w:t xml:space="preserve"> classica</w:t>
      </w:r>
      <w:r w:rsidR="00350FC9" w:rsidRPr="005279B8">
        <w:t xml:space="preserve"> e </w:t>
      </w:r>
      <w:r w:rsidR="00BC74B9" w:rsidRPr="005279B8">
        <w:t>alle</w:t>
      </w:r>
      <w:r w:rsidR="00350FC9" w:rsidRPr="005279B8">
        <w:t xml:space="preserve"> arti figurative, ha sempre cercato di coltivare la lettura e di seguire i principali dibattiti culturali, ed ha, in tempi passati,</w:t>
      </w:r>
      <w:r w:rsidR="00F8719B" w:rsidRPr="005279B8">
        <w:t xml:space="preserve"> pubblicato testi narrativi, e</w:t>
      </w:r>
      <w:r w:rsidR="00350FC9" w:rsidRPr="005279B8">
        <w:t>recensi</w:t>
      </w:r>
      <w:r w:rsidR="00D34B8E" w:rsidRPr="005279B8">
        <w:t>oni di</w:t>
      </w:r>
      <w:r w:rsidR="00F8719B" w:rsidRPr="005279B8">
        <w:t xml:space="preserve">opere </w:t>
      </w:r>
      <w:r w:rsidR="00350FC9" w:rsidRPr="005279B8">
        <w:t>letterari</w:t>
      </w:r>
      <w:r w:rsidR="00F8719B" w:rsidRPr="005279B8">
        <w:t>e</w:t>
      </w:r>
      <w:r w:rsidR="00350FC9" w:rsidRPr="005279B8">
        <w:t>.</w:t>
      </w:r>
    </w:p>
    <w:p w:rsidR="007925B7" w:rsidRPr="005279B8" w:rsidRDefault="007925B7" w:rsidP="00934F24">
      <w:pPr>
        <w:spacing w:line="480" w:lineRule="auto"/>
        <w:ind w:firstLine="720"/>
        <w:jc w:val="both"/>
      </w:pPr>
    </w:p>
    <w:sectPr w:rsidR="007925B7" w:rsidRPr="005279B8" w:rsidSect="0016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46" w:rsidRDefault="00433746" w:rsidP="005B4F4F">
      <w:r>
        <w:separator/>
      </w:r>
    </w:p>
  </w:endnote>
  <w:endnote w:type="continuationSeparator" w:id="0">
    <w:p w:rsidR="00433746" w:rsidRDefault="00433746" w:rsidP="005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46" w:rsidRDefault="00433746" w:rsidP="005B4F4F">
      <w:r>
        <w:separator/>
      </w:r>
    </w:p>
  </w:footnote>
  <w:footnote w:type="continuationSeparator" w:id="0">
    <w:p w:rsidR="00433746" w:rsidRDefault="00433746" w:rsidP="005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24"/>
    <w:rsid w:val="0001231C"/>
    <w:rsid w:val="00161736"/>
    <w:rsid w:val="001A7E67"/>
    <w:rsid w:val="00350FC9"/>
    <w:rsid w:val="00356442"/>
    <w:rsid w:val="00356E4E"/>
    <w:rsid w:val="00365A0E"/>
    <w:rsid w:val="003B08E8"/>
    <w:rsid w:val="003B4637"/>
    <w:rsid w:val="003D2F30"/>
    <w:rsid w:val="00433746"/>
    <w:rsid w:val="00441F6D"/>
    <w:rsid w:val="00473F56"/>
    <w:rsid w:val="004834BA"/>
    <w:rsid w:val="00517EA9"/>
    <w:rsid w:val="005279B8"/>
    <w:rsid w:val="005B4F4F"/>
    <w:rsid w:val="006360A9"/>
    <w:rsid w:val="00692E57"/>
    <w:rsid w:val="0077708A"/>
    <w:rsid w:val="007925B7"/>
    <w:rsid w:val="00897802"/>
    <w:rsid w:val="008D1913"/>
    <w:rsid w:val="008D1A9D"/>
    <w:rsid w:val="00910D62"/>
    <w:rsid w:val="00932D11"/>
    <w:rsid w:val="00934F24"/>
    <w:rsid w:val="00A82176"/>
    <w:rsid w:val="00BC74B9"/>
    <w:rsid w:val="00C27698"/>
    <w:rsid w:val="00D34B8E"/>
    <w:rsid w:val="00D56026"/>
    <w:rsid w:val="00EA267B"/>
    <w:rsid w:val="00F10031"/>
    <w:rsid w:val="00F3396F"/>
    <w:rsid w:val="00F8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DB4147-E852-477B-B332-4BF9741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E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B4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4F4F"/>
    <w:rPr>
      <w:sz w:val="24"/>
      <w:szCs w:val="24"/>
    </w:rPr>
  </w:style>
  <w:style w:type="paragraph" w:styleId="Pidipagina">
    <w:name w:val="footer"/>
    <w:basedOn w:val="Normale"/>
    <w:link w:val="PidipaginaCarattere"/>
    <w:rsid w:val="005B4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4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L’Avv</vt:lpstr>
    </vt:vector>
  </TitlesOfParts>
  <Company>Ministero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L’Avv</dc:title>
  <dc:creator>maria.nicotra</dc:creator>
  <cp:lastModifiedBy>Rizza Luciano - dpp</cp:lastModifiedBy>
  <cp:revision>2</cp:revision>
  <cp:lastPrinted>2017-04-18T07:52:00Z</cp:lastPrinted>
  <dcterms:created xsi:type="dcterms:W3CDTF">2024-06-27T10:07:00Z</dcterms:created>
  <dcterms:modified xsi:type="dcterms:W3CDTF">2024-06-27T10:07:00Z</dcterms:modified>
</cp:coreProperties>
</file>