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5D409D" w:rsidP="000B7DB7">
      <w:pPr>
        <w:pStyle w:val="Default"/>
        <w:ind w:left="2832" w:firstLine="708"/>
        <w:rPr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    <v:textbox>
                  <w:txbxContent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3pt;margin-top:8.75pt;width:233.2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    <v:textbox>
                  <w:txbxContent>
                    <w:p w:rsidR="00EF70AB" w:rsidRDefault="00EF70AB" w:rsidP="002605B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5D409D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    <v:textbox>
                  <w:txbxContent>
                    <w:p w:rsidR="00EF70AB" w:rsidRDefault="00EF70AB" w:rsidP="00087677"/>
                  </w:txbxContent>
                </v:textbox>
              </v:shape>
            </w:pict>
          </mc:Fallback>
        </mc:AlternateConten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8255</wp:posOffset>
                </wp:positionV>
                <wp:extent cx="5019675" cy="333375"/>
                <wp:effectExtent l="0" t="0" r="2857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k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XhxNZ9xJsj2mg7JMQQUT69b58M7hQ2LQskd&#10;TUBCh8O9D4Prk0sM5tFoudHGJMXttmvj2AFoWjbpnNB/cjOWdSVfzCazgYC/QuTp/Ami0YHG3uiG&#10;eD87QRFpe2slpQlFAG0Gmaoz9sRjpG4gMfTbPjVuHgNEjrcoj0Ssw2HKaStJqNH94KyjCS+5/74H&#10;pzgz7y01ZzGeTuNKJGU6m09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ki+k5CkCAABTBAAADgAAAAAAAAAAAAAAAAAuAgAAZHJzL2Uy&#10;b0RvYy54bWxQSwECLQAUAAYACAAAACEApM//Et4AAAAIAQAADwAAAAAAAAAAAAAAAACDBAAAZHJz&#10;L2Rvd25yZXYueG1sUEsFBgAAAAAEAAQA8wAAAI4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5D409D" w:rsidP="002605B0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    <v:textbox>
                  <w:txbxContent>
                    <w:p w:rsidR="00EF70AB" w:rsidRDefault="00EF70AB" w:rsidP="00910969"/>
                  </w:txbxContent>
                </v:textbox>
              </v:shape>
            </w:pict>
          </mc:Fallback>
        </mc:AlternateConten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59055</wp:posOffset>
                </wp:positionV>
                <wp:extent cx="5257800" cy="4572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01.55pt;margin-top:4.65pt;width:41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222.3pt;margin-top:3.8pt;width:29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">
                <v:textbox>
                  <w:txbxContent>
                    <w:p w:rsidR="00EF70AB" w:rsidRDefault="00EF70AB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12.1pt;width:275.2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    <v:textbox>
                  <w:txbxContent>
                    <w:p w:rsidR="00EF70AB" w:rsidRDefault="00EF70AB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71755</wp:posOffset>
                </wp:positionV>
                <wp:extent cx="4667250" cy="24765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41.3pt;margin-top:5.65pt;width:367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5D409D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5" type="#_x0000_t202" style="position:absolute;margin-left:141.3pt;margin-top:1.25pt;width:367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5D409D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6877050" cy="19145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6" type="#_x0000_t202" style="position:absolute;left:0;text-align:left;margin-left:-22.95pt;margin-top:3.15pt;width:541.5pt;height:15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    <v:textbox>
                  <w:txbxContent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5D409D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35280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605B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6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    <v:textbox>
                  <w:txbxContent>
                    <w:p w:rsidR="00EF70AB" w:rsidRDefault="00EF70AB" w:rsidP="002605B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Pr="00240930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5D409D" w:rsidP="007174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7174EE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7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8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VLQ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">
                <v:textbox>
                  <w:txbxContent>
                    <w:p w:rsidR="00EF70AB" w:rsidRDefault="00EF70AB" w:rsidP="007174EE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7174EE"/>
                  </w:txbxContent>
                </v:textbox>
              </v:shape>
            </w:pict>
          </mc:Fallback>
        </mc:AlternateConten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5D409D" w:rsidP="007D34D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7D34D7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7D3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    <v:textbox>
                  <w:txbxContent>
                    <w:p w:rsidR="00EF70AB" w:rsidRDefault="00EF70AB" w:rsidP="007D34D7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7D34D7"/>
                  </w:txbxContent>
                </v:textbox>
              </v:shape>
            </w:pict>
          </mc:Fallback>
        </mc:AlternateConten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5D409D" w:rsidP="002F43D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2F43D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2F4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    <v:textbox>
                  <w:txbxContent>
                    <w:p w:rsidR="00EF70AB" w:rsidRDefault="00EF70AB" w:rsidP="002F43D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2F43D0"/>
                  </w:txbxContent>
                </v:textbox>
              </v:shape>
            </w:pict>
          </mc:Fallback>
        </mc:AlternateConten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5D409D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EB325B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1" type="#_x0000_t202" style="position:absolute;left:0;text-align:left;margin-left:-20.7pt;margin-top:10.1pt;width:537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    <v:textbox>
                  <w:txbxContent>
                    <w:p w:rsidR="00EF70AB" w:rsidRDefault="00EF70AB" w:rsidP="00EB325B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5D409D" w:rsidP="00AE331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AE3315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EF70AB" w:rsidRDefault="00EF70AB" w:rsidP="00AE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2" type="#_x0000_t202" style="position:absolute;margin-left:-20.7pt;margin-top:21.05pt;width:539.25pt;height:5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    <v:textbox>
                  <w:txbxContent>
                    <w:p w:rsidR="00EF70AB" w:rsidRDefault="00EF70AB" w:rsidP="00AE3315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EF70AB" w:rsidRDefault="00EF70AB" w:rsidP="00AE3315"/>
                  </w:txbxContent>
                </v:textbox>
              </v:shape>
            </w:pict>
          </mc:Fallback>
        </mc:AlternateContent>
      </w:r>
    </w:p>
    <w:p w:rsidR="00AE3315" w:rsidRDefault="00AE3315" w:rsidP="00AE3315"/>
    <w:p w:rsidR="00AE3315" w:rsidRPr="00240930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595CBA" w:rsidRPr="00240930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240930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240930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5D409D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8pt;margin-top:10.5pt;width:172.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2U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Di8M2UKwIAAFUEAAAOAAAAAAAAAAAAAAAAAC4CAABkcnMv&#10;ZTJvRG9jLnhtbFBLAQItABQABgAIAAAAIQCIb5fA3gAAAAcBAAAPAAAAAAAAAAAAAAAAAIUEAABk&#10;cnMvZG93bnJldi54bWxQSwUGAAAAAAQABADzAAAAkAUAAAAA&#10;">
                <v:textbox>
                  <w:txbxContent>
                    <w:p w:rsidR="00EF70AB" w:rsidRDefault="00EF70A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AB" w:rsidRDefault="00EF70AB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7.05pt;margin-top:9pt;width:176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3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N/tYty4CAABVBAAADgAAAAAAAAAAAAAAAAAuAgAA&#10;ZHJzL2Uyb0RvYy54bWxQSwECLQAUAAYACAAAACEAJznrpN8AAAAJAQAADwAAAAAAAAAAAAAAAACI&#10;BAAAZHJzL2Rvd25yZXYueG1sUEsFBgAAAAAEAAQA8wAAAJQFAAAAAA==&#10;">
                <v:textbox>
                  <w:txbxContent>
                    <w:p w:rsidR="00EF70AB" w:rsidRDefault="00EF70AB" w:rsidP="001F43DC"/>
                  </w:txbxContent>
                </v:textbox>
              </v:shape>
            </w:pict>
          </mc:Fallback>
        </mc:AlternateConten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5479EF">
        <w:rPr>
          <w:rFonts w:ascii="Arial" w:hAnsi="Arial" w:cs="Arial"/>
          <w:b/>
          <w:color w:val="000000"/>
        </w:rPr>
        <w:t>I procuratori e i procuratori speciali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Nella dichiarazione sostitutiva dovranno essere indicati, ai sensi </w:t>
      </w:r>
      <w:r w:rsidRPr="00527899">
        <w:rPr>
          <w:rFonts w:ascii="Arial" w:hAnsi="Arial" w:cs="Arial"/>
          <w:b/>
          <w:color w:val="000000"/>
          <w:sz w:val="20"/>
          <w:szCs w:val="20"/>
        </w:rPr>
        <w:t>dell’art. 91, comma 5 del D.Lgs 159/2011</w:t>
      </w:r>
      <w:r w:rsidRPr="00C2529E"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:rsidR="00370EBE" w:rsidRPr="00527899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27899">
        <w:rPr>
          <w:rFonts w:ascii="Arial" w:hAnsi="Arial" w:cs="Arial"/>
          <w:b/>
          <w:color w:val="000000"/>
          <w:sz w:val="20"/>
          <w:szCs w:val="20"/>
        </w:rPr>
        <w:t>N.B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D.Lgs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</w:t>
      </w:r>
      <w:r>
        <w:rPr>
          <w:rFonts w:ascii="Arial" w:hAnsi="Arial" w:cs="Arial"/>
          <w:color w:val="000000"/>
          <w:sz w:val="20"/>
          <w:szCs w:val="20"/>
          <w:u w:val="single"/>
        </w:rPr>
        <w:t>scelte o gli indi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>rizzi.</w:t>
      </w: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2529E">
        <w:rPr>
          <w:rFonts w:ascii="Arial" w:hAnsi="Arial" w:cs="Arial"/>
          <w:color w:val="000000"/>
          <w:sz w:val="20"/>
          <w:szCs w:val="20"/>
        </w:rPr>
        <w:t>*</w:t>
      </w:r>
      <w:r w:rsidRPr="00370EBE">
        <w:rPr>
          <w:rFonts w:ascii="Arial" w:hAnsi="Arial" w:cs="Arial"/>
          <w:b/>
          <w:color w:val="000000"/>
          <w:sz w:val="20"/>
          <w:szCs w:val="20"/>
        </w:rPr>
        <w:t>Art. 91, comma 5 del D.Lgs 159/2011</w:t>
      </w:r>
      <w:r>
        <w:rPr>
          <w:rFonts w:ascii="Arial" w:hAnsi="Arial" w:cs="Arial"/>
          <w:color w:val="000000"/>
          <w:sz w:val="20"/>
          <w:szCs w:val="20"/>
        </w:rPr>
        <w:t xml:space="preserve">: “Il </w:t>
      </w:r>
      <w:r w:rsidRPr="00C2529E">
        <w:rPr>
          <w:rFonts w:ascii="Arial" w:hAnsi="Arial" w:cs="Arial"/>
          <w:color w:val="000000"/>
          <w:sz w:val="20"/>
          <w:szCs w:val="20"/>
        </w:rPr>
        <w:t>prefetto estende gli accertamenti pure ai soggetti che risultano poter determinare in qualsiasi modo le scelte o gli indirizzi dell’ impresa”.(cfr. circolare del Ministero dell’Interno n. 11001/119/20(8) del 05/11/2013).</w:t>
      </w:r>
    </w:p>
    <w:p w:rsidR="00370EBE" w:rsidRPr="00F232BA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61415" w:rsidRPr="001D47F1" w:rsidRDefault="00C61415" w:rsidP="00EF70AB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239AC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>’ art. 85, comma 2 bis del D.Lgs 159/2011 prevede che i controlli antimafia siano effettuati, nei casi contempl</w:t>
      </w:r>
      <w:r w:rsidR="001D6A39">
        <w:rPr>
          <w:rFonts w:ascii="Arial" w:hAnsi="Arial" w:cs="Arial"/>
          <w:color w:val="000000"/>
          <w:sz w:val="20"/>
          <w:szCs w:val="20"/>
        </w:rPr>
        <w:t>ati dall’ art. 2477 del c.c., sul sindaco, nonché sui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soggetti che svolgono i compiti di vigilanza di cui all’art. 6, comma 1 , lett. b) del D.Lgs  8 giugno 2011, n. 231. </w:t>
      </w:r>
    </w:p>
    <w:p w:rsidR="00036350" w:rsidRPr="001D47F1" w:rsidRDefault="00036350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/>
          <w:sz w:val="20"/>
          <w:szCs w:val="20"/>
          <w:lang w:eastAsia="x-none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330F8C" w:rsidRPr="00330F8C" w:rsidRDefault="00330F8C" w:rsidP="00330F8C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lastRenderedPageBreak/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8A6DAA" w:rsidRDefault="00330F8C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t>Ciò in coerenza con l’art. 91, comma 5 del D.lgs 159/2011e la sentenza n. 4654 del 28/08/2012 del Consiglio d</w:t>
      </w:r>
      <w:r w:rsidR="008A6DAA">
        <w:rPr>
          <w:rFonts w:ascii="Arial" w:hAnsi="Arial" w:cs="Arial"/>
          <w:color w:val="000000"/>
          <w:sz w:val="20"/>
          <w:szCs w:val="20"/>
        </w:rPr>
        <w:t xml:space="preserve">i Stato Sez. V. </w:t>
      </w:r>
    </w:p>
    <w:p w:rsidR="008A6DAA" w:rsidRDefault="008A6DA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5D1A" w:rsidRPr="001D47F1" w:rsidRDefault="00685D1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240930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40930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</w:t>
      </w:r>
      <w:r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 w:rsidRPr="00240930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sectPr w:rsidR="00595CBA" w:rsidRPr="00240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7D" w:rsidRDefault="0013347D" w:rsidP="002605B0">
      <w:pPr>
        <w:spacing w:after="0" w:line="240" w:lineRule="auto"/>
      </w:pPr>
      <w:r>
        <w:separator/>
      </w:r>
    </w:p>
  </w:endnote>
  <w:endnote w:type="continuationSeparator" w:id="0">
    <w:p w:rsidR="0013347D" w:rsidRDefault="0013347D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7D" w:rsidRDefault="0013347D" w:rsidP="002605B0">
      <w:pPr>
        <w:spacing w:after="0" w:line="240" w:lineRule="auto"/>
      </w:pPr>
      <w:r>
        <w:separator/>
      </w:r>
    </w:p>
  </w:footnote>
  <w:footnote w:type="continuationSeparator" w:id="0">
    <w:p w:rsidR="0013347D" w:rsidRDefault="0013347D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32282"/>
    <w:rsid w:val="00036350"/>
    <w:rsid w:val="0005500D"/>
    <w:rsid w:val="0006050E"/>
    <w:rsid w:val="00087677"/>
    <w:rsid w:val="000B7DB7"/>
    <w:rsid w:val="000C7022"/>
    <w:rsid w:val="00114491"/>
    <w:rsid w:val="00121B49"/>
    <w:rsid w:val="0013347D"/>
    <w:rsid w:val="001474BD"/>
    <w:rsid w:val="00187269"/>
    <w:rsid w:val="001D47F1"/>
    <w:rsid w:val="001D6A39"/>
    <w:rsid w:val="001E6060"/>
    <w:rsid w:val="001E6942"/>
    <w:rsid w:val="001F0CCF"/>
    <w:rsid w:val="001F43DC"/>
    <w:rsid w:val="00216B76"/>
    <w:rsid w:val="00225FB7"/>
    <w:rsid w:val="00240930"/>
    <w:rsid w:val="0024363B"/>
    <w:rsid w:val="002605B0"/>
    <w:rsid w:val="002716B4"/>
    <w:rsid w:val="00275B89"/>
    <w:rsid w:val="002F43D0"/>
    <w:rsid w:val="00330F8C"/>
    <w:rsid w:val="00333DAA"/>
    <w:rsid w:val="00336E48"/>
    <w:rsid w:val="00337C80"/>
    <w:rsid w:val="00345DE3"/>
    <w:rsid w:val="00353ED3"/>
    <w:rsid w:val="003666D5"/>
    <w:rsid w:val="00370EBE"/>
    <w:rsid w:val="003860A2"/>
    <w:rsid w:val="003B4426"/>
    <w:rsid w:val="003B4F5D"/>
    <w:rsid w:val="003F7E33"/>
    <w:rsid w:val="004604FA"/>
    <w:rsid w:val="00514CE1"/>
    <w:rsid w:val="005479EF"/>
    <w:rsid w:val="0059583C"/>
    <w:rsid w:val="00595CBA"/>
    <w:rsid w:val="005D14D6"/>
    <w:rsid w:val="005D409D"/>
    <w:rsid w:val="005F1044"/>
    <w:rsid w:val="006058C6"/>
    <w:rsid w:val="006268AF"/>
    <w:rsid w:val="00642B72"/>
    <w:rsid w:val="00644004"/>
    <w:rsid w:val="0067260A"/>
    <w:rsid w:val="00685D1A"/>
    <w:rsid w:val="006D0B2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A65F7"/>
    <w:rsid w:val="008A6DAA"/>
    <w:rsid w:val="008F23DE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6141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EF70AB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Salvatore Arrigo</cp:lastModifiedBy>
  <cp:revision>2</cp:revision>
  <dcterms:created xsi:type="dcterms:W3CDTF">2019-01-10T11:32:00Z</dcterms:created>
  <dcterms:modified xsi:type="dcterms:W3CDTF">2019-01-10T11:32:00Z</dcterms:modified>
</cp:coreProperties>
</file>