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6429" w14:textId="77777777" w:rsidR="00EF0CAC" w:rsidRDefault="00F30911">
      <w:pPr>
        <w:tabs>
          <w:tab w:val="center" w:pos="4820"/>
          <w:tab w:val="center" w:pos="5361"/>
        </w:tabs>
        <w:spacing w:after="29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0DA379C2" wp14:editId="5382C511">
            <wp:extent cx="685800" cy="731520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16"/>
          <w:vertAlign w:val="subscript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13E62986" w14:textId="15658267" w:rsidR="00720432" w:rsidRPr="00E040C6" w:rsidRDefault="00F30911">
      <w:pPr>
        <w:spacing w:line="259" w:lineRule="auto"/>
        <w:ind w:left="2636" w:hanging="2388"/>
        <w:jc w:val="left"/>
        <w:rPr>
          <w:rFonts w:ascii="Palace Script MT" w:eastAsia="Palace Script MT" w:hAnsi="Palace Script MT" w:cs="Palace Script MT"/>
          <w:i/>
          <w:sz w:val="66"/>
          <w:szCs w:val="66"/>
        </w:rPr>
      </w:pPr>
      <w:r w:rsidRPr="00E040C6">
        <w:rPr>
          <w:rFonts w:ascii="Palace Script MT" w:eastAsia="Palace Script MT" w:hAnsi="Palace Script MT" w:cs="Palace Script MT"/>
          <w:i/>
          <w:sz w:val="66"/>
          <w:szCs w:val="66"/>
        </w:rPr>
        <w:t>Prefettura -  Ufficio Territoriale del Governo</w:t>
      </w:r>
      <w:r w:rsidR="0039645A" w:rsidRPr="00E040C6">
        <w:rPr>
          <w:rFonts w:ascii="Palace Script MT" w:eastAsia="Palace Script MT" w:hAnsi="Palace Script MT" w:cs="Palace Script MT"/>
          <w:i/>
          <w:sz w:val="66"/>
          <w:szCs w:val="66"/>
        </w:rPr>
        <w:t xml:space="preserve"> di Alessandria</w:t>
      </w:r>
      <w:r w:rsidRPr="00E040C6">
        <w:rPr>
          <w:rFonts w:ascii="Palace Script MT" w:eastAsia="Palace Script MT" w:hAnsi="Palace Script MT" w:cs="Palace Script MT"/>
          <w:i/>
          <w:sz w:val="66"/>
          <w:szCs w:val="66"/>
        </w:rPr>
        <w:t xml:space="preserve">  </w:t>
      </w:r>
    </w:p>
    <w:p w14:paraId="13A520FC" w14:textId="7FD3B3E5" w:rsidR="00EF0CAC" w:rsidRDefault="00F30911" w:rsidP="00720432">
      <w:pPr>
        <w:spacing w:after="240" w:line="259" w:lineRule="auto"/>
        <w:ind w:left="2636" w:hanging="2388"/>
        <w:jc w:val="center"/>
      </w:pPr>
      <w:r>
        <w:rPr>
          <w:rFonts w:ascii="Sitka Subheading" w:eastAsia="Sitka Subheading" w:hAnsi="Sitka Subheading" w:cs="Sitka Subheading"/>
          <w:i/>
          <w:sz w:val="32"/>
        </w:rPr>
        <w:t>-Piano ricerca persone scomparse-</w:t>
      </w:r>
    </w:p>
    <w:p w14:paraId="367CBCFA" w14:textId="4F45C3D5" w:rsidR="00720432" w:rsidRDefault="00720432" w:rsidP="00720432">
      <w:pPr>
        <w:spacing w:after="240" w:line="259" w:lineRule="auto"/>
        <w:ind w:left="0" w:firstLine="0"/>
        <w:jc w:val="center"/>
      </w:pPr>
      <w:r>
        <w:t>“</w:t>
      </w:r>
      <w:r>
        <w:rPr>
          <w:u w:val="single" w:color="000000"/>
        </w:rPr>
        <w:t>ATTIVAZIONE RICERCA – NOTIZIA NON QUALIFICATA</w:t>
      </w:r>
      <w:r>
        <w:t>”</w:t>
      </w:r>
    </w:p>
    <w:p w14:paraId="3C1AC8DF" w14:textId="77777777" w:rsidR="00720432" w:rsidRDefault="00720432" w:rsidP="00720432">
      <w:pPr>
        <w:spacing w:after="221" w:line="259" w:lineRule="auto"/>
        <w:ind w:left="0" w:firstLine="0"/>
        <w:jc w:val="center"/>
      </w:pPr>
    </w:p>
    <w:p w14:paraId="3773C9DA" w14:textId="6E592F31" w:rsidR="00720432" w:rsidRDefault="00720432" w:rsidP="00720432">
      <w:pPr>
        <w:spacing w:after="221" w:line="259" w:lineRule="auto"/>
        <w:ind w:left="0" w:firstLine="708"/>
        <w:jc w:val="left"/>
      </w:pPr>
      <w:r>
        <w:t>AL</w:t>
      </w:r>
      <w:r>
        <w:tab/>
      </w:r>
      <w:r>
        <w:tab/>
        <w:t>COMUNE (di ultima residenza o domicilio dello scomparso)</w:t>
      </w:r>
    </w:p>
    <w:p w14:paraId="2CD18130" w14:textId="1E3E1BC1" w:rsidR="00720432" w:rsidRDefault="00720432" w:rsidP="00720432">
      <w:pPr>
        <w:spacing w:after="221" w:line="259" w:lineRule="auto"/>
        <w:ind w:left="0" w:firstLine="708"/>
        <w:jc w:val="left"/>
      </w:pPr>
      <w:r>
        <w:t>ALLA</w:t>
      </w:r>
      <w:r>
        <w:tab/>
      </w:r>
      <w:r>
        <w:tab/>
        <w:t>QUESTURA DI ALESSANDRIA</w:t>
      </w:r>
    </w:p>
    <w:p w14:paraId="3D5A3D54" w14:textId="6342EA44" w:rsidR="00720432" w:rsidRDefault="00720432" w:rsidP="00720432">
      <w:pPr>
        <w:spacing w:after="221" w:line="259" w:lineRule="auto"/>
        <w:ind w:left="0" w:firstLine="708"/>
        <w:jc w:val="left"/>
      </w:pPr>
      <w:r>
        <w:t xml:space="preserve">AL </w:t>
      </w:r>
      <w:r>
        <w:tab/>
      </w:r>
      <w:r>
        <w:tab/>
        <w:t>COMANDO PROVINCIALE DEI CARABINIERI DI ALESSANDRIA</w:t>
      </w:r>
    </w:p>
    <w:p w14:paraId="4BD1D073" w14:textId="4E861B36" w:rsidR="00720432" w:rsidRDefault="00720432" w:rsidP="00720432">
      <w:pPr>
        <w:spacing w:after="221" w:line="259" w:lineRule="auto"/>
        <w:ind w:left="0" w:firstLine="708"/>
        <w:jc w:val="left"/>
      </w:pPr>
      <w:r>
        <w:t>AL</w:t>
      </w:r>
      <w:r>
        <w:tab/>
      </w:r>
      <w:r>
        <w:tab/>
        <w:t>COMANDO PROVINCIALE DELLA GUARDIA DI FINANZA</w:t>
      </w:r>
      <w:r w:rsidR="00073F84">
        <w:t xml:space="preserve"> DI ALESSANDRIA</w:t>
      </w:r>
    </w:p>
    <w:p w14:paraId="09CED464" w14:textId="51AB7047" w:rsidR="00AA61F1" w:rsidRDefault="00AA61F1" w:rsidP="00AA61F1">
      <w:pPr>
        <w:spacing w:after="221" w:line="259" w:lineRule="auto"/>
        <w:ind w:left="0" w:firstLine="0"/>
        <w:jc w:val="left"/>
      </w:pPr>
      <w:r w:rsidRPr="00AA61F1">
        <w:t>E, p.c. AL</w:t>
      </w:r>
      <w:r w:rsidRPr="00AA61F1">
        <w:tab/>
      </w:r>
      <w:r w:rsidRPr="00AA61F1">
        <w:tab/>
        <w:t xml:space="preserve">COMMISSARIO STRAORDINARIO DEL GOVERNO PER LE PERSONE </w:t>
      </w:r>
      <w:r>
        <w:tab/>
      </w:r>
      <w:r>
        <w:tab/>
      </w:r>
      <w:r>
        <w:tab/>
      </w:r>
      <w:r>
        <w:tab/>
      </w:r>
      <w:r w:rsidRPr="00AA61F1">
        <w:t>SCOMPARSE</w:t>
      </w:r>
      <w:r w:rsidRPr="00AA61F1">
        <w:tab/>
      </w:r>
    </w:p>
    <w:p w14:paraId="287E5605" w14:textId="77777777" w:rsidR="00720432" w:rsidRDefault="00720432" w:rsidP="00720432">
      <w:pPr>
        <w:spacing w:after="221" w:line="259" w:lineRule="auto"/>
        <w:ind w:left="0" w:firstLine="0"/>
        <w:jc w:val="left"/>
      </w:pPr>
    </w:p>
    <w:p w14:paraId="4B0DF169" w14:textId="77777777" w:rsidR="00EF0CAC" w:rsidRDefault="00F30911">
      <w:pPr>
        <w:ind w:left="1560" w:right="-10" w:hanging="1363"/>
      </w:pPr>
      <w:r>
        <w:rPr>
          <w:b/>
        </w:rPr>
        <w:t xml:space="preserve">OGGETTO:  </w:t>
      </w:r>
      <w:r>
        <w:t xml:space="preserve">Comunicazione di </w:t>
      </w:r>
      <w:r>
        <w:rPr>
          <w:b/>
          <w:u w:val="single" w:color="000000"/>
        </w:rPr>
        <w:t>ATTIVAZIONE</w:t>
      </w:r>
      <w:r>
        <w:t xml:space="preserve"> del Piano provinciale per la ricerca delle persone scomparse – sig./</w:t>
      </w:r>
      <w:proofErr w:type="spellStart"/>
      <w:r>
        <w:t>ra</w:t>
      </w:r>
      <w:proofErr w:type="spellEnd"/>
      <w:r>
        <w:t xml:space="preserve"> _________</w:t>
      </w:r>
      <w:r>
        <w:rPr>
          <w:b/>
        </w:rPr>
        <w:t xml:space="preserve"> </w:t>
      </w:r>
    </w:p>
    <w:p w14:paraId="70F32A67" w14:textId="77777777" w:rsidR="00EF0CAC" w:rsidRDefault="00F30911">
      <w:pPr>
        <w:spacing w:after="22" w:line="259" w:lineRule="auto"/>
        <w:ind w:firstLine="0"/>
        <w:jc w:val="left"/>
      </w:pPr>
      <w:r>
        <w:t xml:space="preserve"> </w:t>
      </w:r>
    </w:p>
    <w:p w14:paraId="3BAE996B" w14:textId="77777777" w:rsidR="00EF0CAC" w:rsidRDefault="00F30911">
      <w:pPr>
        <w:spacing w:after="22" w:line="259" w:lineRule="auto"/>
        <w:ind w:left="0" w:firstLine="0"/>
        <w:jc w:val="left"/>
      </w:pPr>
      <w:r>
        <w:t xml:space="preserve"> </w:t>
      </w:r>
    </w:p>
    <w:p w14:paraId="34407C35" w14:textId="38E18542" w:rsidR="00EF0CAC" w:rsidRDefault="00F30911">
      <w:pPr>
        <w:ind w:left="-15" w:right="-10"/>
      </w:pPr>
      <w:r>
        <w:t xml:space="preserve">Con riferimento all’allegata segnalazione relativa al nominato in oggetto, si </w:t>
      </w:r>
      <w:r w:rsidR="00720432">
        <w:t>comunica che la Prefettura di Alessandria ha disposto</w:t>
      </w:r>
      <w:r>
        <w:t xml:space="preserve"> l’attivazione del Piano provinciale per la ricerca delle persone scomparse. </w:t>
      </w:r>
    </w:p>
    <w:p w14:paraId="5A976B9C" w14:textId="77777777" w:rsidR="00F10A36" w:rsidRPr="00F10A36" w:rsidRDefault="00F10A36" w:rsidP="00F10A36">
      <w:pPr>
        <w:ind w:left="-15" w:right="-10"/>
      </w:pPr>
      <w:r w:rsidRPr="00F10A36">
        <w:t>Il coordinamento delle ricerche è affidato alla Forza dell’ordine procedente che ha acquisito la relativa denuncia.</w:t>
      </w:r>
    </w:p>
    <w:p w14:paraId="2C1EBA37" w14:textId="6EA8F0B6" w:rsidR="00EF0CAC" w:rsidRDefault="00F30911">
      <w:pPr>
        <w:ind w:left="-15" w:right="-10"/>
      </w:pPr>
      <w:r>
        <w:t xml:space="preserve">Si indica come Coordinatore operativo ________________ , contattabile al seguente recapito ________________.  </w:t>
      </w:r>
    </w:p>
    <w:p w14:paraId="31DA8E52" w14:textId="77777777" w:rsidR="00EF0CAC" w:rsidRDefault="00F30911">
      <w:pPr>
        <w:spacing w:after="266" w:line="259" w:lineRule="auto"/>
        <w:ind w:left="0" w:firstLine="0"/>
        <w:jc w:val="left"/>
      </w:pPr>
      <w:r>
        <w:t xml:space="preserve"> </w:t>
      </w:r>
    </w:p>
    <w:p w14:paraId="2892BE6D" w14:textId="21F6D690" w:rsidR="00EF0CAC" w:rsidRDefault="00720432">
      <w:pPr>
        <w:spacing w:after="30" w:line="259" w:lineRule="auto"/>
        <w:ind w:left="0" w:firstLine="0"/>
        <w:jc w:val="left"/>
      </w:pPr>
      <w:r>
        <w:rPr>
          <w:rFonts w:ascii="Sitka Subheading" w:eastAsia="Sitka Subheading" w:hAnsi="Sitka Subheading" w:cs="Sitka Subheading"/>
          <w:sz w:val="23"/>
        </w:rPr>
        <w:t>Alessandria</w:t>
      </w:r>
      <w:r w:rsidR="00F30911">
        <w:rPr>
          <w:rFonts w:ascii="Sitka Subheading" w:eastAsia="Sitka Subheading" w:hAnsi="Sitka Subheading" w:cs="Sitka Subheading"/>
          <w:sz w:val="23"/>
        </w:rPr>
        <w:t xml:space="preserve">, </w:t>
      </w:r>
    </w:p>
    <w:p w14:paraId="0BFB9F8A" w14:textId="77777777" w:rsidR="00F30911" w:rsidRDefault="00F30911">
      <w:pPr>
        <w:spacing w:line="259" w:lineRule="auto"/>
        <w:ind w:left="0" w:firstLine="0"/>
        <w:jc w:val="left"/>
      </w:pPr>
    </w:p>
    <w:p w14:paraId="39CDA24A" w14:textId="4CDB93AA" w:rsidR="00EF0CAC" w:rsidRDefault="00F30911">
      <w:pPr>
        <w:spacing w:line="259" w:lineRule="auto"/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</w:rPr>
        <w:t xml:space="preserve"> </w:t>
      </w:r>
    </w:p>
    <w:p w14:paraId="20D7B0B9" w14:textId="77777777" w:rsidR="00EF0CAC" w:rsidRDefault="00F30911">
      <w:pPr>
        <w:spacing w:line="259" w:lineRule="auto"/>
        <w:ind w:left="0" w:firstLine="0"/>
        <w:jc w:val="left"/>
      </w:pPr>
      <w:r>
        <w:t xml:space="preserve"> </w:t>
      </w:r>
    </w:p>
    <w:sectPr w:rsidR="00EF0CAC">
      <w:pgSz w:w="11906" w:h="16838"/>
      <w:pgMar w:top="708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AC"/>
    <w:rsid w:val="00073F84"/>
    <w:rsid w:val="0039645A"/>
    <w:rsid w:val="00720432"/>
    <w:rsid w:val="00AA61F1"/>
    <w:rsid w:val="00D75E64"/>
    <w:rsid w:val="00E040C6"/>
    <w:rsid w:val="00EF0CAC"/>
    <w:rsid w:val="00F10A36"/>
    <w:rsid w:val="00F3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51B1"/>
  <w15:docId w15:val="{ACE8CF0F-595C-43F8-945C-5FBFA6B9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76" w:lineRule="auto"/>
      <w:ind w:left="197" w:firstLine="698"/>
      <w:jc w:val="both"/>
    </w:pPr>
    <w:rPr>
      <w:rFonts w:ascii="Sitka Heading" w:eastAsia="Sitka Heading" w:hAnsi="Sitka Heading" w:cs="Sitka Heading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76" w:lineRule="auto"/>
      <w:ind w:left="1560" w:hanging="1363"/>
      <w:jc w:val="right"/>
      <w:outlineLvl w:val="0"/>
    </w:pPr>
    <w:rPr>
      <w:rFonts w:ascii="Sitka Heading" w:eastAsia="Sitka Heading" w:hAnsi="Sitka Heading" w:cs="Sitka Heading"/>
      <w:color w:val="00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Sitka Heading" w:eastAsia="Sitka Heading" w:hAnsi="Sitka Heading" w:cs="Sitka Heading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pecorella</dc:creator>
  <cp:keywords/>
  <cp:lastModifiedBy>Francesco Farina</cp:lastModifiedBy>
  <cp:revision>8</cp:revision>
  <dcterms:created xsi:type="dcterms:W3CDTF">2023-10-21T18:52:00Z</dcterms:created>
  <dcterms:modified xsi:type="dcterms:W3CDTF">2024-02-02T16:00:00Z</dcterms:modified>
</cp:coreProperties>
</file>