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3CE7" w14:textId="0EE73963" w:rsidR="00C50953" w:rsidRPr="00980564" w:rsidRDefault="00980564" w:rsidP="00980564">
      <w:pPr>
        <w:spacing w:before="240" w:after="200" w:line="276" w:lineRule="auto"/>
        <w:jc w:val="both"/>
        <w:rPr>
          <w:rFonts w:ascii="Times New Roman" w:hAnsi="Times New Roman"/>
          <w:b/>
          <w:bCs/>
          <w:lang w:val="en-US"/>
        </w:rPr>
      </w:pPr>
      <w:r w:rsidRPr="00980564">
        <w:rPr>
          <w:rFonts w:ascii="Times New Roman" w:hAnsi="Times New Roman"/>
          <w:b/>
          <w:bCs/>
          <w:lang w:val="en-US"/>
        </w:rPr>
        <w:t>Prot. n. 47995 del 26/07/2022</w:t>
      </w:r>
    </w:p>
    <w:p w14:paraId="6FE230F3" w14:textId="77777777" w:rsidR="00DF1214" w:rsidRPr="00980564" w:rsidRDefault="00DF1214" w:rsidP="00980564">
      <w:pPr>
        <w:spacing w:before="240" w:after="200" w:line="276" w:lineRule="auto"/>
        <w:jc w:val="both"/>
        <w:rPr>
          <w:rFonts w:ascii="Times New Roman" w:eastAsia="Calibri" w:hAnsi="Times New Roman"/>
          <w:b/>
          <w:szCs w:val="28"/>
          <w:lang w:val="en-US" w:eastAsia="en-US"/>
        </w:rPr>
      </w:pPr>
      <w:r w:rsidRPr="00980564">
        <w:rPr>
          <w:rFonts w:ascii="Times New Roman" w:eastAsia="Calibri" w:hAnsi="Times New Roman"/>
          <w:b/>
          <w:szCs w:val="28"/>
          <w:lang w:val="en-US" w:eastAsia="en-US"/>
        </w:rPr>
        <w:t>All. 1</w:t>
      </w:r>
    </w:p>
    <w:p w14:paraId="537CBB9C" w14:textId="77777777" w:rsidR="006315B5" w:rsidRPr="006315B5" w:rsidRDefault="006315B5" w:rsidP="00980564">
      <w:pPr>
        <w:spacing w:before="240" w:after="200" w:line="276" w:lineRule="auto"/>
        <w:jc w:val="both"/>
        <w:rPr>
          <w:rFonts w:ascii="Times New Roman" w:eastAsia="Calibri" w:hAnsi="Times New Roman"/>
          <w:szCs w:val="28"/>
          <w:lang w:eastAsia="en-US"/>
        </w:rPr>
      </w:pPr>
      <w:r w:rsidRPr="006315B5">
        <w:rPr>
          <w:rFonts w:ascii="Times New Roman" w:eastAsia="Calibri" w:hAnsi="Times New Roman"/>
          <w:b/>
          <w:szCs w:val="28"/>
          <w:lang w:eastAsia="en-US"/>
        </w:rPr>
        <w:t>VISTO</w:t>
      </w:r>
      <w:r w:rsidRPr="006315B5">
        <w:rPr>
          <w:rFonts w:ascii="Times New Roman" w:eastAsia="Calibri" w:hAnsi="Times New Roman"/>
          <w:szCs w:val="28"/>
          <w:lang w:eastAsia="en-US"/>
        </w:rPr>
        <w:t xml:space="preserve"> il decret</w:t>
      </w:r>
      <w:r w:rsidR="003535AB">
        <w:rPr>
          <w:rFonts w:ascii="Times New Roman" w:eastAsia="Calibri" w:hAnsi="Times New Roman"/>
          <w:szCs w:val="28"/>
          <w:lang w:eastAsia="en-US"/>
        </w:rPr>
        <w:t xml:space="preserve">o-legge 4 ottobre 2018, n. 113 </w:t>
      </w:r>
      <w:r w:rsidRPr="006315B5">
        <w:rPr>
          <w:rFonts w:ascii="Times New Roman" w:eastAsia="Calibri" w:hAnsi="Times New Roman"/>
          <w:szCs w:val="28"/>
          <w:lang w:eastAsia="en-US"/>
        </w:rPr>
        <w:t xml:space="preserve">recante </w:t>
      </w:r>
      <w:r w:rsidR="003535AB" w:rsidRPr="003535AB">
        <w:rPr>
          <w:rFonts w:ascii="Times New Roman" w:eastAsia="Calibri" w:hAnsi="Times New Roman"/>
          <w:i/>
          <w:szCs w:val="28"/>
          <w:lang w:eastAsia="en-US"/>
        </w:rPr>
        <w:t>“</w:t>
      </w:r>
      <w:r w:rsidR="003535AB">
        <w:rPr>
          <w:rFonts w:ascii="Times New Roman" w:eastAsia="Calibri" w:hAnsi="Times New Roman"/>
          <w:i/>
          <w:szCs w:val="28"/>
          <w:lang w:eastAsia="en-US"/>
        </w:rPr>
        <w:t>D</w:t>
      </w:r>
      <w:r w:rsidRPr="003535AB">
        <w:rPr>
          <w:rFonts w:ascii="Times New Roman" w:eastAsia="Calibri" w:hAnsi="Times New Roman"/>
          <w:i/>
          <w:szCs w:val="28"/>
          <w:lang w:eastAsia="en-US"/>
        </w:rPr>
        <w:t xml:space="preserve">isposizioni urgenti in materia di protezione internazionale e immigrazione, sicurezza pubblica, nonché misure per la funzionalità del Ministero dell’Interno e l’organizzazione e il funzionamento dell’Agenzia nazionale per l’amministrazione e la destinazione dei beni sequestrati e confiscati alla criminalità organizzata. Delega al Governo in materia di riordino dei ruoli e delle carriere del personale delle Forze </w:t>
      </w:r>
      <w:r w:rsidR="003535AB" w:rsidRPr="003535AB">
        <w:rPr>
          <w:rFonts w:ascii="Times New Roman" w:eastAsia="Calibri" w:hAnsi="Times New Roman"/>
          <w:i/>
          <w:szCs w:val="28"/>
          <w:lang w:eastAsia="en-US"/>
        </w:rPr>
        <w:t>di polizia e delle Forze armate”</w:t>
      </w:r>
      <w:r w:rsidRPr="006315B5">
        <w:rPr>
          <w:rFonts w:ascii="Times New Roman" w:eastAsia="Calibri" w:hAnsi="Times New Roman"/>
          <w:szCs w:val="28"/>
          <w:lang w:eastAsia="en-US"/>
        </w:rPr>
        <w:t>, convertito, con modificazioni, dalla legge 1° dicembre 2018, n.</w:t>
      </w:r>
      <w:r w:rsidR="0052030A">
        <w:rPr>
          <w:rFonts w:ascii="Times New Roman" w:eastAsia="Calibri" w:hAnsi="Times New Roman"/>
          <w:szCs w:val="28"/>
          <w:lang w:eastAsia="en-US"/>
        </w:rPr>
        <w:t xml:space="preserve"> </w:t>
      </w:r>
      <w:r w:rsidRPr="006315B5">
        <w:rPr>
          <w:rFonts w:ascii="Times New Roman" w:eastAsia="Calibri" w:hAnsi="Times New Roman"/>
          <w:szCs w:val="28"/>
          <w:lang w:eastAsia="en-US"/>
        </w:rPr>
        <w:t xml:space="preserve">132; </w:t>
      </w:r>
    </w:p>
    <w:p w14:paraId="733627B6" w14:textId="77777777" w:rsidR="006315B5" w:rsidRPr="006315B5" w:rsidRDefault="006315B5" w:rsidP="00980564">
      <w:pPr>
        <w:spacing w:before="240" w:after="200" w:line="276" w:lineRule="auto"/>
        <w:jc w:val="both"/>
        <w:rPr>
          <w:rFonts w:ascii="Times New Roman" w:eastAsia="Calibri" w:hAnsi="Times New Roman"/>
          <w:szCs w:val="28"/>
          <w:lang w:eastAsia="en-US"/>
        </w:rPr>
      </w:pPr>
      <w:r w:rsidRPr="006315B5">
        <w:rPr>
          <w:rFonts w:ascii="Times New Roman" w:eastAsia="Calibri" w:hAnsi="Times New Roman"/>
          <w:b/>
          <w:szCs w:val="28"/>
          <w:lang w:eastAsia="en-US"/>
        </w:rPr>
        <w:t>VISTO</w:t>
      </w:r>
      <w:r w:rsidRPr="006315B5">
        <w:rPr>
          <w:rFonts w:ascii="Times New Roman" w:eastAsia="Calibri" w:hAnsi="Times New Roman"/>
          <w:szCs w:val="28"/>
          <w:lang w:eastAsia="en-US"/>
        </w:rPr>
        <w:t xml:space="preserve"> l’art. 215-</w:t>
      </w:r>
      <w:r w:rsidRPr="006315B5">
        <w:rPr>
          <w:rFonts w:ascii="Times New Roman" w:eastAsia="Calibri" w:hAnsi="Times New Roman"/>
          <w:i/>
          <w:szCs w:val="28"/>
          <w:lang w:eastAsia="en-US"/>
        </w:rPr>
        <w:t xml:space="preserve">bis </w:t>
      </w:r>
      <w:r w:rsidRPr="006315B5">
        <w:rPr>
          <w:rFonts w:ascii="Times New Roman" w:eastAsia="Calibri" w:hAnsi="Times New Roman"/>
          <w:szCs w:val="28"/>
          <w:lang w:eastAsia="en-US"/>
        </w:rPr>
        <w:t>del Codice della Strada, come introdotto dalla normativa sopra indicata, che prevede l’attuazione da parte dei Prefetti di un censimento dei veicoli giacenti da oltre sei mesi presso le depositerie autorizzate ai sensi dell’art.</w:t>
      </w:r>
      <w:r w:rsidR="00ED0457">
        <w:rPr>
          <w:rFonts w:ascii="Times New Roman" w:eastAsia="Calibri" w:hAnsi="Times New Roman"/>
          <w:szCs w:val="28"/>
          <w:lang w:eastAsia="en-US"/>
        </w:rPr>
        <w:t xml:space="preserve"> </w:t>
      </w:r>
      <w:r w:rsidRPr="006315B5">
        <w:rPr>
          <w:rFonts w:ascii="Times New Roman" w:eastAsia="Calibri" w:hAnsi="Times New Roman"/>
          <w:szCs w:val="28"/>
          <w:lang w:eastAsia="en-US"/>
        </w:rPr>
        <w:t>8 del decreto del Presidente della Repubblica n. 571/1982 a seguito dell’applicazione delle misure amministrative di sequestro e fermo amministrativo, nonché per effetto di provvedimenti amministrativi di confisca non ancora definitivi e di dissequestro;</w:t>
      </w:r>
    </w:p>
    <w:p w14:paraId="7F9E5B5D" w14:textId="77777777" w:rsidR="006315B5" w:rsidRPr="006315B5" w:rsidRDefault="006315B5" w:rsidP="00980564">
      <w:pPr>
        <w:spacing w:before="240" w:after="200" w:line="276" w:lineRule="auto"/>
        <w:jc w:val="both"/>
        <w:rPr>
          <w:rFonts w:ascii="Times New Roman" w:eastAsia="Calibri" w:hAnsi="Times New Roman"/>
          <w:szCs w:val="28"/>
          <w:lang w:eastAsia="en-US"/>
        </w:rPr>
      </w:pPr>
      <w:r w:rsidRPr="006315B5">
        <w:rPr>
          <w:rFonts w:ascii="Times New Roman" w:eastAsia="Calibri" w:hAnsi="Times New Roman"/>
          <w:b/>
          <w:szCs w:val="28"/>
          <w:lang w:eastAsia="en-US"/>
        </w:rPr>
        <w:t>VISTA</w:t>
      </w:r>
      <w:r w:rsidRPr="006315B5">
        <w:rPr>
          <w:rFonts w:ascii="Times New Roman" w:eastAsia="Calibri" w:hAnsi="Times New Roman"/>
          <w:szCs w:val="28"/>
          <w:lang w:eastAsia="en-US"/>
        </w:rPr>
        <w:t xml:space="preserve"> la circolare del Ministero dell’Interno – Dipartimento per gli Affari Interni e Territoriali, n.</w:t>
      </w:r>
      <w:r>
        <w:rPr>
          <w:rFonts w:ascii="Times New Roman" w:eastAsia="Calibri" w:hAnsi="Times New Roman"/>
          <w:szCs w:val="28"/>
          <w:lang w:eastAsia="en-US"/>
        </w:rPr>
        <w:t xml:space="preserve"> </w:t>
      </w:r>
      <w:r w:rsidR="008D1A91">
        <w:rPr>
          <w:rFonts w:ascii="Times New Roman" w:eastAsia="Calibri" w:hAnsi="Times New Roman"/>
          <w:szCs w:val="28"/>
          <w:lang w:eastAsia="en-US"/>
        </w:rPr>
        <w:t>1582 del 25.01.</w:t>
      </w:r>
      <w:r w:rsidRPr="006315B5">
        <w:rPr>
          <w:rFonts w:ascii="Times New Roman" w:eastAsia="Calibri" w:hAnsi="Times New Roman"/>
          <w:szCs w:val="28"/>
          <w:lang w:eastAsia="en-US"/>
        </w:rPr>
        <w:t>2019;</w:t>
      </w:r>
    </w:p>
    <w:p w14:paraId="7923EE80" w14:textId="77777777" w:rsidR="006315B5" w:rsidRDefault="006315B5" w:rsidP="00980564">
      <w:pPr>
        <w:spacing w:before="240" w:after="200" w:line="276" w:lineRule="auto"/>
        <w:jc w:val="both"/>
        <w:rPr>
          <w:rFonts w:ascii="Times New Roman" w:eastAsia="Calibri" w:hAnsi="Times New Roman"/>
          <w:szCs w:val="28"/>
          <w:lang w:eastAsia="en-US"/>
        </w:rPr>
      </w:pPr>
      <w:r w:rsidRPr="006315B5">
        <w:rPr>
          <w:rFonts w:ascii="Times New Roman" w:eastAsia="Calibri" w:hAnsi="Times New Roman"/>
          <w:b/>
          <w:szCs w:val="28"/>
          <w:lang w:eastAsia="en-US"/>
        </w:rPr>
        <w:t xml:space="preserve">VISTI </w:t>
      </w:r>
      <w:r w:rsidR="00632480" w:rsidRPr="00877E13">
        <w:rPr>
          <w:rFonts w:ascii="Times New Roman" w:eastAsia="Calibri" w:hAnsi="Times New Roman"/>
          <w:szCs w:val="28"/>
          <w:lang w:eastAsia="en-US"/>
        </w:rPr>
        <w:t>i decreti prefettizi</w:t>
      </w:r>
      <w:r w:rsidR="008D1A91">
        <w:rPr>
          <w:rFonts w:ascii="Times New Roman" w:eastAsia="Calibri" w:hAnsi="Times New Roman"/>
          <w:szCs w:val="28"/>
          <w:lang w:eastAsia="en-US"/>
        </w:rPr>
        <w:t xml:space="preserve">, </w:t>
      </w:r>
      <w:r w:rsidR="00FE2656">
        <w:rPr>
          <w:rFonts w:ascii="Times New Roman" w:eastAsia="Calibri" w:hAnsi="Times New Roman"/>
          <w:szCs w:val="28"/>
          <w:lang w:eastAsia="en-US"/>
        </w:rPr>
        <w:t xml:space="preserve">da ultimo </w:t>
      </w:r>
      <w:r w:rsidR="00877E13" w:rsidRPr="00877E13">
        <w:rPr>
          <w:rFonts w:ascii="Times New Roman" w:eastAsia="Calibri" w:hAnsi="Times New Roman"/>
          <w:szCs w:val="28"/>
          <w:lang w:eastAsia="en-US"/>
        </w:rPr>
        <w:t>in data 17.12.2019, n. 89386,</w:t>
      </w:r>
      <w:r w:rsidR="00632480" w:rsidRPr="00877E13">
        <w:rPr>
          <w:rFonts w:ascii="Times New Roman" w:eastAsia="Calibri" w:hAnsi="Times New Roman"/>
          <w:szCs w:val="28"/>
          <w:lang w:eastAsia="en-US"/>
        </w:rPr>
        <w:t xml:space="preserve"> con i quali</w:t>
      </w:r>
      <w:r w:rsidRPr="006315B5">
        <w:rPr>
          <w:rFonts w:ascii="Times New Roman" w:eastAsia="Calibri" w:hAnsi="Times New Roman"/>
          <w:szCs w:val="28"/>
          <w:lang w:eastAsia="en-US"/>
        </w:rPr>
        <w:t xml:space="preserve"> sono stati individuati nella Provincia di Campobasso, ai sensi dell’art. 8 del decreto del Presidente della Repubblica 29 luglio 1982, n. 571, i soggetti abilitati all’espletamento del servizio di prelievo, trasporto e custodia dei veicoli sottoposti alle misure amministrative del fermo e/o sequestro a seguito di violazioni al Codice della Strada;</w:t>
      </w:r>
    </w:p>
    <w:p w14:paraId="72819E1B" w14:textId="77777777" w:rsidR="0027464C" w:rsidRDefault="0027464C" w:rsidP="00980564">
      <w:pPr>
        <w:spacing w:before="240" w:after="200" w:line="276" w:lineRule="auto"/>
        <w:jc w:val="both"/>
        <w:rPr>
          <w:rFonts w:ascii="Times New Roman" w:eastAsia="Calibri" w:hAnsi="Times New Roman"/>
          <w:b/>
          <w:szCs w:val="28"/>
          <w:lang w:eastAsia="en-US"/>
        </w:rPr>
      </w:pPr>
      <w:r w:rsidRPr="0027464C">
        <w:rPr>
          <w:rFonts w:ascii="Times New Roman" w:eastAsia="Calibri" w:hAnsi="Times New Roman"/>
          <w:b/>
          <w:szCs w:val="28"/>
          <w:lang w:eastAsia="en-US"/>
        </w:rPr>
        <w:t>LETTA</w:t>
      </w:r>
      <w:r>
        <w:rPr>
          <w:rFonts w:ascii="Times New Roman" w:eastAsia="Calibri" w:hAnsi="Times New Roman"/>
          <w:szCs w:val="28"/>
          <w:lang w:eastAsia="en-US"/>
        </w:rPr>
        <w:t xml:space="preserve"> la circolare n. 1499 del 17.05.2021 recante “</w:t>
      </w:r>
      <w:r w:rsidR="00E363B7" w:rsidRPr="00E363B7">
        <w:rPr>
          <w:rFonts w:ascii="Times New Roman" w:eastAsia="Calibri" w:hAnsi="Times New Roman"/>
          <w:i/>
          <w:szCs w:val="28"/>
          <w:lang w:eastAsia="en-US"/>
        </w:rPr>
        <w:t>Art. 215 bis del Codice della Str</w:t>
      </w:r>
      <w:r w:rsidR="001A1FC1">
        <w:rPr>
          <w:rFonts w:ascii="Times New Roman" w:eastAsia="Calibri" w:hAnsi="Times New Roman"/>
          <w:i/>
          <w:szCs w:val="28"/>
          <w:lang w:eastAsia="en-US"/>
        </w:rPr>
        <w:t>a</w:t>
      </w:r>
      <w:r w:rsidR="00E363B7" w:rsidRPr="00E363B7">
        <w:rPr>
          <w:rFonts w:ascii="Times New Roman" w:eastAsia="Calibri" w:hAnsi="Times New Roman"/>
          <w:i/>
          <w:szCs w:val="28"/>
          <w:lang w:eastAsia="en-US"/>
        </w:rPr>
        <w:t xml:space="preserve">da, introdotto dal decreto-legge 4 ottobre 2018, n. 113, convertito, con modificazioni, dalla legge 1° </w:t>
      </w:r>
      <w:r w:rsidR="00E363B7" w:rsidRPr="00817708">
        <w:rPr>
          <w:rFonts w:ascii="Times New Roman" w:eastAsia="Calibri" w:hAnsi="Times New Roman"/>
          <w:i/>
          <w:szCs w:val="28"/>
          <w:lang w:eastAsia="en-US"/>
        </w:rPr>
        <w:t>dicembre 2018, n. 132</w:t>
      </w:r>
      <w:r w:rsidR="00E363B7" w:rsidRPr="00817708">
        <w:rPr>
          <w:rFonts w:ascii="Times New Roman" w:eastAsia="Calibri" w:hAnsi="Times New Roman"/>
          <w:szCs w:val="28"/>
          <w:lang w:eastAsia="en-US"/>
        </w:rPr>
        <w:t>”;</w:t>
      </w:r>
      <w:r w:rsidR="00E363B7" w:rsidRPr="00817708">
        <w:rPr>
          <w:rFonts w:ascii="Times New Roman" w:eastAsia="Calibri" w:hAnsi="Times New Roman"/>
          <w:b/>
          <w:szCs w:val="28"/>
          <w:lang w:eastAsia="en-US"/>
        </w:rPr>
        <w:t xml:space="preserve"> </w:t>
      </w:r>
    </w:p>
    <w:p w14:paraId="57CBCB1C" w14:textId="05402DF9" w:rsidR="001B47C4" w:rsidRDefault="001B47C4" w:rsidP="00980564">
      <w:pPr>
        <w:spacing w:before="240" w:after="200" w:line="276" w:lineRule="auto"/>
        <w:jc w:val="both"/>
        <w:rPr>
          <w:rFonts w:ascii="Times New Roman" w:eastAsia="Calibri" w:hAnsi="Times New Roman"/>
          <w:b/>
          <w:szCs w:val="28"/>
          <w:lang w:eastAsia="en-US"/>
        </w:rPr>
      </w:pPr>
      <w:r>
        <w:rPr>
          <w:rFonts w:ascii="Times New Roman" w:eastAsia="Calibri" w:hAnsi="Times New Roman"/>
          <w:b/>
          <w:szCs w:val="28"/>
          <w:lang w:eastAsia="en-US"/>
        </w:rPr>
        <w:t xml:space="preserve">VISTO </w:t>
      </w:r>
      <w:r>
        <w:rPr>
          <w:rFonts w:ascii="Times New Roman" w:eastAsia="Calibri" w:hAnsi="Times New Roman"/>
          <w:szCs w:val="28"/>
          <w:lang w:eastAsia="en-US"/>
        </w:rPr>
        <w:t>il proprio decreto n. 76334, in data 17 novembre 2021, con il quale è stato dato corso al primo censimento dei veicoli giacenti da oltre sei mesi presso le depositerie della provincia di Campobasso;</w:t>
      </w:r>
    </w:p>
    <w:p w14:paraId="403BC338" w14:textId="77777777" w:rsidR="001B47C4" w:rsidRPr="001B47C4" w:rsidRDefault="001B47C4" w:rsidP="00980564">
      <w:pPr>
        <w:spacing w:before="240" w:after="200" w:line="276" w:lineRule="auto"/>
        <w:jc w:val="both"/>
        <w:rPr>
          <w:rFonts w:ascii="Times New Roman" w:eastAsia="Calibri" w:hAnsi="Times New Roman"/>
          <w:szCs w:val="28"/>
          <w:lang w:eastAsia="en-US"/>
        </w:rPr>
      </w:pPr>
      <w:r>
        <w:rPr>
          <w:rFonts w:ascii="Times New Roman" w:eastAsia="Calibri" w:hAnsi="Times New Roman"/>
          <w:b/>
          <w:szCs w:val="28"/>
          <w:lang w:eastAsia="en-US"/>
        </w:rPr>
        <w:lastRenderedPageBreak/>
        <w:t xml:space="preserve">RAVVISATA </w:t>
      </w:r>
      <w:r>
        <w:rPr>
          <w:rFonts w:ascii="Times New Roman" w:eastAsia="Calibri" w:hAnsi="Times New Roman"/>
          <w:szCs w:val="28"/>
          <w:lang w:eastAsia="en-US"/>
        </w:rPr>
        <w:t>l’opportunità di dover procedere al secondo censimento dei veicoli giacenti da oltre sei mesi presso le depositerie della provincia di Campobasso;</w:t>
      </w:r>
    </w:p>
    <w:p w14:paraId="4FBD1136" w14:textId="77777777" w:rsidR="00817708" w:rsidRPr="00817708" w:rsidRDefault="00817708" w:rsidP="00980564">
      <w:pPr>
        <w:spacing w:before="240" w:after="200" w:line="276" w:lineRule="auto"/>
        <w:jc w:val="both"/>
        <w:rPr>
          <w:rFonts w:ascii="Times New Roman" w:eastAsia="Calibri" w:hAnsi="Times New Roman"/>
          <w:szCs w:val="28"/>
          <w:lang w:eastAsia="en-US"/>
        </w:rPr>
      </w:pPr>
      <w:r w:rsidRPr="00817708">
        <w:rPr>
          <w:rFonts w:ascii="Times New Roman" w:eastAsia="Calibri" w:hAnsi="Times New Roman"/>
          <w:b/>
          <w:szCs w:val="28"/>
          <w:lang w:eastAsia="en-US"/>
        </w:rPr>
        <w:t>PRESO</w:t>
      </w:r>
      <w:r>
        <w:rPr>
          <w:rFonts w:ascii="Times New Roman" w:eastAsia="Calibri" w:hAnsi="Times New Roman"/>
          <w:szCs w:val="28"/>
          <w:lang w:eastAsia="en-US"/>
        </w:rPr>
        <w:t xml:space="preserve"> </w:t>
      </w:r>
      <w:r w:rsidRPr="001A1FC1">
        <w:rPr>
          <w:rFonts w:ascii="Times New Roman" w:eastAsia="Calibri" w:hAnsi="Times New Roman"/>
          <w:b/>
          <w:szCs w:val="28"/>
          <w:lang w:eastAsia="en-US"/>
        </w:rPr>
        <w:t>ATTO</w:t>
      </w:r>
      <w:r w:rsidRPr="00817708">
        <w:rPr>
          <w:rFonts w:ascii="Times New Roman" w:eastAsia="Calibri" w:hAnsi="Times New Roman"/>
          <w:szCs w:val="28"/>
          <w:lang w:eastAsia="en-US"/>
        </w:rPr>
        <w:t xml:space="preserve"> della ricognizione effettuata dalla Sezione di Polizia Stradale di Campobasso in data 11 maggio 2022 ai sensi del richiamato art. 215-bis del C.d.S. nonché della giacenza riscontrata di un determinato numero di veicoli ricadenti nelle categorie ivi previste, custoditi da oltre sei mesi presso le seguenti Depositerie autorizzate:</w:t>
      </w:r>
    </w:p>
    <w:p w14:paraId="234A249A" w14:textId="77777777" w:rsidR="00817708" w:rsidRDefault="00817708" w:rsidP="00980564">
      <w:pPr>
        <w:pStyle w:val="Paragrafoelenco"/>
        <w:numPr>
          <w:ilvl w:val="0"/>
          <w:numId w:val="14"/>
        </w:numPr>
        <w:spacing w:before="240" w:after="200" w:line="276" w:lineRule="auto"/>
        <w:jc w:val="both"/>
        <w:rPr>
          <w:rFonts w:eastAsia="Calibri"/>
          <w:szCs w:val="28"/>
          <w:lang w:eastAsia="en-US"/>
        </w:rPr>
      </w:pPr>
      <w:r w:rsidRPr="001236EC">
        <w:rPr>
          <w:rFonts w:eastAsia="Calibri"/>
          <w:szCs w:val="28"/>
          <w:lang w:eastAsia="en-US"/>
        </w:rPr>
        <w:t>Matteo Luciano, con sede a Jelsi;</w:t>
      </w:r>
    </w:p>
    <w:p w14:paraId="6E6AF592" w14:textId="77777777" w:rsidR="00817708" w:rsidRPr="001236EC" w:rsidRDefault="001236EC" w:rsidP="00980564">
      <w:pPr>
        <w:pStyle w:val="Paragrafoelenco"/>
        <w:numPr>
          <w:ilvl w:val="0"/>
          <w:numId w:val="14"/>
        </w:numPr>
        <w:spacing w:before="240" w:after="200" w:line="276" w:lineRule="auto"/>
        <w:jc w:val="both"/>
        <w:rPr>
          <w:rFonts w:eastAsia="Calibri"/>
          <w:szCs w:val="28"/>
          <w:lang w:eastAsia="en-US"/>
        </w:rPr>
      </w:pPr>
      <w:r>
        <w:rPr>
          <w:rFonts w:eastAsia="Calibri"/>
          <w:szCs w:val="28"/>
          <w:lang w:eastAsia="en-US"/>
        </w:rPr>
        <w:t>“</w:t>
      </w:r>
      <w:proofErr w:type="spellStart"/>
      <w:r>
        <w:rPr>
          <w:rFonts w:eastAsia="Calibri"/>
          <w:szCs w:val="28"/>
          <w:lang w:eastAsia="en-US"/>
        </w:rPr>
        <w:t>Autopiù</w:t>
      </w:r>
      <w:proofErr w:type="spellEnd"/>
      <w:r>
        <w:rPr>
          <w:rFonts w:eastAsia="Calibri"/>
          <w:szCs w:val="28"/>
          <w:lang w:eastAsia="en-US"/>
        </w:rPr>
        <w:t xml:space="preserve">” di Nardella Giuseppe; </w:t>
      </w:r>
    </w:p>
    <w:p w14:paraId="185BC2C6" w14:textId="77777777" w:rsidR="006315B5" w:rsidRPr="006315B5" w:rsidRDefault="006315B5" w:rsidP="00980564">
      <w:pPr>
        <w:spacing w:before="240" w:after="200" w:line="276" w:lineRule="auto"/>
        <w:jc w:val="both"/>
        <w:rPr>
          <w:rFonts w:ascii="Times New Roman" w:eastAsia="Calibri" w:hAnsi="Times New Roman"/>
          <w:szCs w:val="28"/>
          <w:lang w:eastAsia="en-US"/>
        </w:rPr>
      </w:pPr>
      <w:r w:rsidRPr="006315B5">
        <w:rPr>
          <w:rFonts w:ascii="Times New Roman" w:eastAsia="Calibri" w:hAnsi="Times New Roman"/>
          <w:b/>
          <w:szCs w:val="28"/>
          <w:lang w:eastAsia="en-US"/>
        </w:rPr>
        <w:t>ESAMINATA</w:t>
      </w:r>
      <w:r w:rsidRPr="006315B5">
        <w:rPr>
          <w:rFonts w:ascii="Times New Roman" w:eastAsia="Calibri" w:hAnsi="Times New Roman"/>
          <w:szCs w:val="28"/>
          <w:lang w:eastAsia="en-US"/>
        </w:rPr>
        <w:t xml:space="preserve"> la documentazione trasmessa;</w:t>
      </w:r>
    </w:p>
    <w:p w14:paraId="62C01B58" w14:textId="0C2C7BA6" w:rsidR="001236EC" w:rsidRDefault="006315B5" w:rsidP="004D2CB9">
      <w:pPr>
        <w:pStyle w:val="Testonormale"/>
        <w:spacing w:before="240"/>
        <w:jc w:val="both"/>
        <w:rPr>
          <w:rFonts w:ascii="Times New Roman" w:eastAsia="Calibri" w:hAnsi="Times New Roman"/>
          <w:szCs w:val="28"/>
          <w:lang w:eastAsia="en-US"/>
        </w:rPr>
      </w:pPr>
      <w:r w:rsidRPr="006315B5">
        <w:rPr>
          <w:rFonts w:ascii="Times New Roman" w:eastAsia="Calibri" w:hAnsi="Times New Roman"/>
          <w:b/>
          <w:szCs w:val="28"/>
          <w:lang w:eastAsia="en-US"/>
        </w:rPr>
        <w:t>RITENUTO</w:t>
      </w:r>
      <w:r w:rsidRPr="006315B5">
        <w:rPr>
          <w:rFonts w:ascii="Times New Roman" w:eastAsia="Calibri" w:hAnsi="Times New Roman"/>
          <w:szCs w:val="28"/>
          <w:lang w:eastAsia="en-US"/>
        </w:rPr>
        <w:t xml:space="preserve"> </w:t>
      </w:r>
      <w:r w:rsidRPr="001236EC">
        <w:rPr>
          <w:rFonts w:ascii="Times New Roman" w:eastAsia="Calibri" w:hAnsi="Times New Roman"/>
          <w:sz w:val="24"/>
          <w:szCs w:val="24"/>
          <w:lang w:eastAsia="en-US"/>
        </w:rPr>
        <w:t>che i veicoli segnalati possano essere inseriti ne</w:t>
      </w:r>
      <w:r w:rsidR="001236EC">
        <w:rPr>
          <w:rFonts w:ascii="Times New Roman" w:eastAsia="Calibri" w:hAnsi="Times New Roman"/>
          <w:sz w:val="24"/>
          <w:szCs w:val="24"/>
          <w:lang w:eastAsia="en-US"/>
        </w:rPr>
        <w:t>ll’elenco che verrà pubblicato</w:t>
      </w:r>
      <w:r w:rsidR="00980564">
        <w:rPr>
          <w:rFonts w:ascii="Times New Roman" w:eastAsia="Calibri" w:hAnsi="Times New Roman"/>
          <w:sz w:val="24"/>
          <w:szCs w:val="24"/>
          <w:lang w:eastAsia="en-US"/>
        </w:rPr>
        <w:t xml:space="preserve"> </w:t>
      </w:r>
      <w:r w:rsidR="001236EC" w:rsidRPr="001236EC">
        <w:rPr>
          <w:rFonts w:ascii="Times New Roman" w:hAnsi="Times New Roman"/>
          <w:sz w:val="24"/>
          <w:szCs w:val="24"/>
          <w:lang w:val="x-none" w:eastAsia="x-none"/>
        </w:rPr>
        <w:t>e nel rispetto dei volumi di cui al comma 1 del medesimo art. 5 - della più ampia lista di veicoli dichiarati abbandonati ovvero confiscati in via definitiva con il presente provvedimento.</w:t>
      </w:r>
      <w:r w:rsidR="001236EC" w:rsidRPr="001236EC">
        <w:rPr>
          <w:rFonts w:ascii="Times New Roman" w:hAnsi="Times New Roman"/>
          <w:sz w:val="18"/>
          <w:szCs w:val="18"/>
          <w:lang w:val="x-none" w:eastAsia="x-none"/>
        </w:rPr>
        <w:t xml:space="preserve"> </w:t>
      </w:r>
      <w:r w:rsidR="004D2CB9">
        <w:rPr>
          <w:rFonts w:ascii="Times New Roman" w:hAnsi="Times New Roman"/>
          <w:sz w:val="18"/>
          <w:szCs w:val="18"/>
          <w:lang w:val="x-none" w:eastAsia="x-none"/>
        </w:rPr>
        <w:br/>
      </w:r>
      <w:r w:rsidRPr="006315B5">
        <w:rPr>
          <w:rFonts w:ascii="Times New Roman" w:eastAsia="Calibri" w:hAnsi="Times New Roman"/>
          <w:szCs w:val="28"/>
          <w:lang w:eastAsia="en-US"/>
        </w:rPr>
        <w:t>norma dell’art. 215</w:t>
      </w:r>
      <w:r w:rsidR="001406B6" w:rsidRPr="001406B6">
        <w:rPr>
          <w:rFonts w:ascii="Times New Roman" w:eastAsia="Calibri" w:hAnsi="Times New Roman"/>
          <w:i/>
          <w:szCs w:val="28"/>
          <w:lang w:eastAsia="en-US"/>
        </w:rPr>
        <w:t>-</w:t>
      </w:r>
      <w:r w:rsidRPr="006315B5">
        <w:rPr>
          <w:rFonts w:ascii="Times New Roman" w:eastAsia="Calibri" w:hAnsi="Times New Roman"/>
          <w:i/>
          <w:szCs w:val="28"/>
          <w:lang w:eastAsia="en-US"/>
        </w:rPr>
        <w:t>bis</w:t>
      </w:r>
      <w:r w:rsidRPr="006315B5">
        <w:rPr>
          <w:rFonts w:ascii="Times New Roman" w:eastAsia="Calibri" w:hAnsi="Times New Roman"/>
          <w:szCs w:val="28"/>
          <w:lang w:eastAsia="en-US"/>
        </w:rPr>
        <w:t xml:space="preserve"> del Codice della Strada;</w:t>
      </w:r>
    </w:p>
    <w:p w14:paraId="7EE5EB89" w14:textId="0108DB9A" w:rsidR="006315B5" w:rsidRPr="006315B5" w:rsidRDefault="001236EC" w:rsidP="00980564">
      <w:pPr>
        <w:spacing w:before="240" w:after="200" w:line="276" w:lineRule="auto"/>
        <w:jc w:val="both"/>
        <w:rPr>
          <w:rFonts w:ascii="Times New Roman" w:eastAsia="Calibri" w:hAnsi="Times New Roman"/>
          <w:szCs w:val="28"/>
          <w:lang w:eastAsia="en-US"/>
        </w:rPr>
      </w:pPr>
      <w:r w:rsidRPr="001236EC">
        <w:rPr>
          <w:rFonts w:ascii="Times New Roman" w:hAnsi="Times New Roman"/>
          <w:b/>
        </w:rPr>
        <w:t>VISTI</w:t>
      </w:r>
      <w:r>
        <w:rPr>
          <w:rFonts w:ascii="Times New Roman" w:hAnsi="Times New Roman"/>
        </w:rPr>
        <w:t xml:space="preserve"> i </w:t>
      </w:r>
      <w:r w:rsidR="001B47C4">
        <w:rPr>
          <w:rFonts w:ascii="Times New Roman" w:hAnsi="Times New Roman"/>
        </w:rPr>
        <w:t xml:space="preserve">decreti prefettizi n. 23877 </w:t>
      </w:r>
      <w:r w:rsidRPr="001236EC">
        <w:rPr>
          <w:rFonts w:ascii="Times New Roman" w:hAnsi="Times New Roman"/>
        </w:rPr>
        <w:t>del 9.4.2021 e n. 21232 del 05/04/2022</w:t>
      </w:r>
      <w:r w:rsidR="00980564">
        <w:rPr>
          <w:rFonts w:ascii="Times New Roman" w:hAnsi="Times New Roman"/>
        </w:rPr>
        <w:t xml:space="preserve"> </w:t>
      </w:r>
      <w:r w:rsidRPr="001236EC">
        <w:rPr>
          <w:rFonts w:ascii="Times New Roman" w:hAnsi="Times New Roman"/>
        </w:rPr>
        <w:t>con i quali sono stati conferiti al viceprefetto aggiunto dott.ssa Antonella De Ninno, rispettivamente, gli incarichi in titolarità di Capo ufficio di staff dell` Area III e, in reggenza, di dirigente in posizione di staff dell</w:t>
      </w:r>
      <w:r w:rsidR="00980564">
        <w:rPr>
          <w:rFonts w:ascii="Times New Roman" w:hAnsi="Times New Roman"/>
        </w:rPr>
        <w:t>’</w:t>
      </w:r>
      <w:r w:rsidRPr="001236EC">
        <w:rPr>
          <w:rFonts w:ascii="Times New Roman" w:hAnsi="Times New Roman"/>
        </w:rPr>
        <w:t>Area III (applicazione del sistema sanzionatorio amministrativo, affari legali, contenzioso e rappresentanza in giudizio);</w:t>
      </w:r>
    </w:p>
    <w:p w14:paraId="5589EE8A" w14:textId="77777777" w:rsidR="006315B5" w:rsidRPr="006315B5" w:rsidRDefault="006315B5" w:rsidP="00980564">
      <w:pPr>
        <w:spacing w:before="240" w:after="200" w:line="276" w:lineRule="auto"/>
        <w:jc w:val="center"/>
        <w:rPr>
          <w:rFonts w:ascii="Times New Roman" w:eastAsia="Calibri" w:hAnsi="Times New Roman"/>
          <w:b/>
          <w:szCs w:val="22"/>
          <w:lang w:eastAsia="en-US"/>
        </w:rPr>
      </w:pPr>
      <w:r w:rsidRPr="006315B5">
        <w:rPr>
          <w:rFonts w:ascii="Times New Roman" w:eastAsia="Calibri" w:hAnsi="Times New Roman"/>
          <w:b/>
          <w:szCs w:val="22"/>
          <w:lang w:eastAsia="en-US"/>
        </w:rPr>
        <w:t>APPROVA</w:t>
      </w:r>
    </w:p>
    <w:p w14:paraId="27910312" w14:textId="1920FE66" w:rsidR="006315B5" w:rsidRPr="006315B5" w:rsidRDefault="006315B5" w:rsidP="00980564">
      <w:pPr>
        <w:spacing w:before="240" w:after="200" w:line="276" w:lineRule="auto"/>
        <w:jc w:val="both"/>
        <w:rPr>
          <w:rFonts w:ascii="Times New Roman" w:eastAsia="Calibri" w:hAnsi="Times New Roman"/>
          <w:szCs w:val="28"/>
          <w:lang w:eastAsia="en-US"/>
        </w:rPr>
      </w:pPr>
      <w:r w:rsidRPr="006315B5">
        <w:rPr>
          <w:rFonts w:ascii="Times New Roman" w:eastAsia="Calibri" w:hAnsi="Times New Roman"/>
          <w:szCs w:val="28"/>
          <w:lang w:eastAsia="en-US"/>
        </w:rPr>
        <w:t>l’accluso elenco, facente parte integra</w:t>
      </w:r>
      <w:r w:rsidR="00B73320">
        <w:rPr>
          <w:rFonts w:ascii="Times New Roman" w:eastAsia="Calibri" w:hAnsi="Times New Roman"/>
          <w:szCs w:val="28"/>
          <w:lang w:eastAsia="en-US"/>
        </w:rPr>
        <w:t xml:space="preserve">nte del presente provvedimento, </w:t>
      </w:r>
      <w:r w:rsidRPr="006315B5">
        <w:rPr>
          <w:rFonts w:ascii="Times New Roman" w:eastAsia="Calibri" w:hAnsi="Times New Roman"/>
          <w:szCs w:val="28"/>
          <w:lang w:eastAsia="en-US"/>
        </w:rPr>
        <w:t>contenente l’indicazione dei veicoli giacenti da oltre sei mesi presso l</w:t>
      </w:r>
      <w:r w:rsidR="00817708">
        <w:rPr>
          <w:rFonts w:ascii="Times New Roman" w:eastAsia="Calibri" w:hAnsi="Times New Roman"/>
          <w:szCs w:val="28"/>
          <w:lang w:eastAsia="en-US"/>
        </w:rPr>
        <w:t>a</w:t>
      </w:r>
      <w:r w:rsidRPr="006315B5">
        <w:rPr>
          <w:rFonts w:ascii="Times New Roman" w:eastAsia="Calibri" w:hAnsi="Times New Roman"/>
          <w:szCs w:val="28"/>
          <w:lang w:eastAsia="en-US"/>
        </w:rPr>
        <w:t xml:space="preserve"> depositeri</w:t>
      </w:r>
      <w:r w:rsidR="00817708">
        <w:rPr>
          <w:rFonts w:ascii="Times New Roman" w:eastAsia="Calibri" w:hAnsi="Times New Roman"/>
          <w:szCs w:val="28"/>
          <w:lang w:eastAsia="en-US"/>
        </w:rPr>
        <w:t>a</w:t>
      </w:r>
      <w:r w:rsidRPr="006315B5">
        <w:rPr>
          <w:rFonts w:ascii="Times New Roman" w:eastAsia="Calibri" w:hAnsi="Times New Roman"/>
          <w:szCs w:val="28"/>
          <w:lang w:eastAsia="en-US"/>
        </w:rPr>
        <w:t xml:space="preserve"> “M</w:t>
      </w:r>
      <w:r w:rsidR="00732BC8" w:rsidRPr="006315B5">
        <w:rPr>
          <w:rFonts w:ascii="Times New Roman" w:eastAsia="Calibri" w:hAnsi="Times New Roman"/>
          <w:szCs w:val="28"/>
          <w:lang w:eastAsia="en-US"/>
        </w:rPr>
        <w:t>ATTEO</w:t>
      </w:r>
      <w:r w:rsidRPr="006315B5">
        <w:rPr>
          <w:rFonts w:ascii="Times New Roman" w:eastAsia="Calibri" w:hAnsi="Times New Roman"/>
          <w:szCs w:val="28"/>
          <w:lang w:eastAsia="en-US"/>
        </w:rPr>
        <w:t xml:space="preserve"> L</w:t>
      </w:r>
      <w:r w:rsidR="00732BC8" w:rsidRPr="006315B5">
        <w:rPr>
          <w:rFonts w:ascii="Times New Roman" w:eastAsia="Calibri" w:hAnsi="Times New Roman"/>
          <w:szCs w:val="28"/>
          <w:lang w:eastAsia="en-US"/>
        </w:rPr>
        <w:t>UCIANO</w:t>
      </w:r>
      <w:r w:rsidR="001236EC">
        <w:rPr>
          <w:rFonts w:ascii="Times New Roman" w:eastAsia="Calibri" w:hAnsi="Times New Roman"/>
          <w:szCs w:val="28"/>
          <w:lang w:eastAsia="en-US"/>
        </w:rPr>
        <w:t>”, con sede in Jelsi e “AUTOPIU’” di Nardella Giuseppe,</w:t>
      </w:r>
      <w:r w:rsidR="00980564">
        <w:rPr>
          <w:rFonts w:ascii="Times New Roman" w:eastAsia="Calibri" w:hAnsi="Times New Roman"/>
          <w:szCs w:val="28"/>
          <w:lang w:eastAsia="en-US"/>
        </w:rPr>
        <w:t xml:space="preserve"> </w:t>
      </w:r>
      <w:r w:rsidR="001236EC">
        <w:rPr>
          <w:rFonts w:ascii="Times New Roman" w:eastAsia="Calibri" w:hAnsi="Times New Roman"/>
          <w:szCs w:val="28"/>
          <w:lang w:eastAsia="en-US"/>
        </w:rPr>
        <w:t>con sede in Termoli</w:t>
      </w:r>
      <w:r w:rsidR="00817708">
        <w:rPr>
          <w:rFonts w:ascii="Times New Roman" w:eastAsia="Calibri" w:hAnsi="Times New Roman"/>
          <w:szCs w:val="28"/>
          <w:lang w:eastAsia="en-US"/>
        </w:rPr>
        <w:t>,</w:t>
      </w:r>
      <w:r w:rsidR="00EF4598">
        <w:rPr>
          <w:rFonts w:ascii="Times New Roman" w:eastAsia="Calibri" w:hAnsi="Times New Roman"/>
          <w:szCs w:val="28"/>
          <w:lang w:eastAsia="en-US"/>
        </w:rPr>
        <w:t xml:space="preserve"> e </w:t>
      </w:r>
      <w:r w:rsidRPr="006315B5">
        <w:rPr>
          <w:rFonts w:ascii="Times New Roman" w:eastAsia="Calibri" w:hAnsi="Times New Roman"/>
          <w:szCs w:val="28"/>
          <w:lang w:eastAsia="en-US"/>
        </w:rPr>
        <w:t xml:space="preserve">ne dispone la pubblicazione, per trenta giorni, sul sito istituzionale di questa Prefettura, </w:t>
      </w:r>
      <w:r w:rsidR="001406B6">
        <w:rPr>
          <w:rFonts w:ascii="Times New Roman" w:eastAsia="Calibri" w:hAnsi="Times New Roman"/>
          <w:szCs w:val="28"/>
          <w:lang w:eastAsia="en-US"/>
        </w:rPr>
        <w:t>ai sensi dell’art. 215</w:t>
      </w:r>
      <w:r w:rsidR="001406B6" w:rsidRPr="001406B6">
        <w:rPr>
          <w:rFonts w:ascii="Times New Roman" w:eastAsia="Calibri" w:hAnsi="Times New Roman"/>
          <w:i/>
          <w:szCs w:val="28"/>
          <w:lang w:eastAsia="en-US"/>
        </w:rPr>
        <w:t xml:space="preserve">- </w:t>
      </w:r>
      <w:r w:rsidRPr="006315B5">
        <w:rPr>
          <w:rFonts w:ascii="Times New Roman" w:eastAsia="Calibri" w:hAnsi="Times New Roman"/>
          <w:i/>
          <w:szCs w:val="28"/>
          <w:lang w:eastAsia="en-US"/>
        </w:rPr>
        <w:t>bis</w:t>
      </w:r>
      <w:r w:rsidRPr="006315B5">
        <w:rPr>
          <w:rFonts w:ascii="Times New Roman" w:eastAsia="Calibri" w:hAnsi="Times New Roman"/>
          <w:szCs w:val="28"/>
          <w:lang w:eastAsia="en-US"/>
        </w:rPr>
        <w:t xml:space="preserve"> del Codice della Strada.</w:t>
      </w:r>
    </w:p>
    <w:p w14:paraId="012F8257" w14:textId="77777777" w:rsidR="006315B5" w:rsidRPr="006315B5" w:rsidRDefault="006315B5" w:rsidP="00980564">
      <w:pPr>
        <w:spacing w:before="240" w:after="200" w:line="276" w:lineRule="auto"/>
        <w:jc w:val="both"/>
        <w:rPr>
          <w:rFonts w:ascii="Times New Roman" w:eastAsia="Calibri" w:hAnsi="Times New Roman"/>
          <w:szCs w:val="28"/>
          <w:lang w:eastAsia="en-US"/>
        </w:rPr>
      </w:pPr>
    </w:p>
    <w:p w14:paraId="16A7EAF2" w14:textId="35CA771E" w:rsidR="006315B5" w:rsidRPr="00B858C5" w:rsidRDefault="00980564" w:rsidP="00980564">
      <w:pPr>
        <w:tabs>
          <w:tab w:val="center" w:pos="7371"/>
        </w:tabs>
        <w:spacing w:before="240" w:line="276" w:lineRule="auto"/>
        <w:rPr>
          <w:rFonts w:ascii="Times New Roman" w:eastAsia="Calibri" w:hAnsi="Times New Roman"/>
          <w:szCs w:val="28"/>
          <w:lang w:eastAsia="en-US"/>
        </w:rPr>
      </w:pPr>
      <w:r>
        <w:rPr>
          <w:rFonts w:ascii="Times New Roman" w:eastAsia="Calibri" w:hAnsi="Times New Roman"/>
          <w:szCs w:val="28"/>
          <w:lang w:eastAsia="en-US"/>
        </w:rPr>
        <w:tab/>
      </w:r>
      <w:r w:rsidR="001236EC">
        <w:rPr>
          <w:rFonts w:ascii="Times New Roman" w:eastAsia="Calibri" w:hAnsi="Times New Roman"/>
          <w:szCs w:val="28"/>
          <w:lang w:eastAsia="en-US"/>
        </w:rPr>
        <w:t>IL DIRIGENTE</w:t>
      </w:r>
    </w:p>
    <w:p w14:paraId="42ED0741" w14:textId="0169F612" w:rsidR="006315B5" w:rsidRPr="006315B5" w:rsidRDefault="00980564" w:rsidP="00980564">
      <w:pPr>
        <w:tabs>
          <w:tab w:val="center" w:pos="7371"/>
        </w:tabs>
        <w:spacing w:before="240" w:line="276" w:lineRule="auto"/>
        <w:rPr>
          <w:rFonts w:ascii="Times New Roman" w:eastAsia="Calibri" w:hAnsi="Times New Roman"/>
          <w:szCs w:val="28"/>
          <w:lang w:eastAsia="en-US"/>
        </w:rPr>
      </w:pPr>
      <w:r>
        <w:rPr>
          <w:rFonts w:ascii="Times New Roman" w:eastAsia="Calibri" w:hAnsi="Times New Roman"/>
          <w:szCs w:val="28"/>
          <w:lang w:eastAsia="en-US"/>
        </w:rPr>
        <w:tab/>
      </w:r>
      <w:r w:rsidR="001236EC">
        <w:rPr>
          <w:rFonts w:ascii="Times New Roman" w:eastAsia="Calibri" w:hAnsi="Times New Roman"/>
          <w:szCs w:val="28"/>
          <w:lang w:eastAsia="en-US"/>
        </w:rPr>
        <w:t>De Ninno</w:t>
      </w:r>
    </w:p>
    <w:p w14:paraId="1A3C1694" w14:textId="77777777" w:rsidR="00D208B3" w:rsidRPr="001236EC" w:rsidRDefault="001236EC" w:rsidP="00980564">
      <w:pPr>
        <w:spacing w:before="240"/>
        <w:jc w:val="both"/>
        <w:rPr>
          <w:rFonts w:ascii="Times New Roman" w:hAnsi="Times New Roman"/>
          <w:b/>
          <w:sz w:val="22"/>
        </w:rPr>
      </w:pPr>
      <w:r w:rsidRPr="001236EC">
        <w:rPr>
          <w:rFonts w:ascii="Times New Roman" w:hAnsi="Times New Roman"/>
          <w:b/>
          <w:sz w:val="22"/>
        </w:rPr>
        <w:t>AM</w:t>
      </w:r>
    </w:p>
    <w:sectPr w:rsidR="00D208B3" w:rsidRPr="001236EC" w:rsidSect="00DF1214">
      <w:headerReference w:type="default" r:id="rId8"/>
      <w:footerReference w:type="default" r:id="rId9"/>
      <w:pgSz w:w="11906" w:h="16838" w:code="9"/>
      <w:pgMar w:top="851" w:right="1418" w:bottom="851" w:left="1418" w:header="284" w:footer="1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90A8" w14:textId="77777777" w:rsidR="000A7717" w:rsidRDefault="000A7717" w:rsidP="00B90409">
      <w:r>
        <w:separator/>
      </w:r>
    </w:p>
  </w:endnote>
  <w:endnote w:type="continuationSeparator" w:id="0">
    <w:p w14:paraId="14207355" w14:textId="77777777" w:rsidR="000A7717" w:rsidRDefault="000A7717" w:rsidP="00B9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ranq eco 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English157 BT">
    <w:altName w:val="Times New Roman"/>
    <w:panose1 w:val="030306020304040D0D03"/>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AC9" w14:textId="446D6C80" w:rsidR="00C93558" w:rsidRPr="00BA36F2" w:rsidRDefault="00C93558" w:rsidP="00980564">
    <w:pPr>
      <w:pStyle w:val="Pidipagina"/>
      <w:tabs>
        <w:tab w:val="clear" w:pos="4819"/>
        <w:tab w:val="center" w:pos="4253"/>
      </w:tabs>
      <w:spacing w:before="240"/>
      <w:jc w:val="center"/>
      <w:rPr>
        <w:sz w:val="22"/>
        <w:szCs w:val="22"/>
      </w:rPr>
    </w:pPr>
    <w:r w:rsidRPr="009B6C6B">
      <w:rPr>
        <w:rFonts w:ascii="English157 BT" w:hAnsi="English157 BT"/>
        <w:sz w:val="22"/>
        <w:szCs w:val="22"/>
      </w:rPr>
      <w:t>Prefettura</w:t>
    </w:r>
    <w:r w:rsidR="00980564">
      <w:rPr>
        <w:rFonts w:ascii="English157 BT" w:hAnsi="English157 BT"/>
        <w:sz w:val="22"/>
        <w:szCs w:val="22"/>
      </w:rPr>
      <w:t xml:space="preserve"> </w:t>
    </w:r>
    <w:r w:rsidRPr="009B6C6B">
      <w:rPr>
        <w:rFonts w:ascii="English157 BT" w:hAnsi="English157 BT"/>
        <w:sz w:val="22"/>
        <w:szCs w:val="22"/>
      </w:rPr>
      <w:t>di</w:t>
    </w:r>
    <w:r w:rsidR="00980564">
      <w:rPr>
        <w:rFonts w:ascii="English157 BT" w:hAnsi="English157 BT"/>
        <w:sz w:val="22"/>
        <w:szCs w:val="22"/>
      </w:rPr>
      <w:t xml:space="preserve"> </w:t>
    </w:r>
    <w:r w:rsidRPr="009B6C6B">
      <w:rPr>
        <w:rFonts w:ascii="English157 BT" w:hAnsi="English157 BT"/>
        <w:sz w:val="22"/>
        <w:szCs w:val="22"/>
      </w:rPr>
      <w:t>Campobasso</w:t>
    </w:r>
    <w:r w:rsidR="00980564">
      <w:rPr>
        <w:rFonts w:ascii="English157 BT" w:hAnsi="English157 BT"/>
        <w:sz w:val="22"/>
        <w:szCs w:val="22"/>
      </w:rPr>
      <w:t xml:space="preserve"> </w:t>
    </w:r>
    <w:r w:rsidRPr="009B6C6B">
      <w:rPr>
        <w:rFonts w:ascii="English157 BT" w:hAnsi="English157 BT"/>
        <w:sz w:val="22"/>
        <w:szCs w:val="22"/>
      </w:rPr>
      <w:t>-</w:t>
    </w:r>
    <w:r w:rsidR="00980564">
      <w:rPr>
        <w:rFonts w:ascii="English157 BT" w:hAnsi="English157 BT"/>
        <w:sz w:val="22"/>
        <w:szCs w:val="22"/>
      </w:rPr>
      <w:t xml:space="preserve"> </w:t>
    </w:r>
    <w:r w:rsidRPr="009B6C6B">
      <w:rPr>
        <w:rFonts w:ascii="English157 BT" w:hAnsi="English157 BT"/>
        <w:sz w:val="22"/>
        <w:szCs w:val="22"/>
      </w:rPr>
      <w:t>Piazza</w:t>
    </w:r>
    <w:r w:rsidR="00980564">
      <w:rPr>
        <w:rFonts w:ascii="English157 BT" w:hAnsi="English157 BT"/>
        <w:sz w:val="22"/>
        <w:szCs w:val="22"/>
      </w:rPr>
      <w:t xml:space="preserve"> </w:t>
    </w:r>
    <w:r w:rsidRPr="009B6C6B">
      <w:rPr>
        <w:rFonts w:ascii="English157 BT" w:hAnsi="English157 BT"/>
        <w:sz w:val="22"/>
        <w:szCs w:val="22"/>
      </w:rPr>
      <w:t>G.</w:t>
    </w:r>
    <w:r w:rsidR="00980564">
      <w:rPr>
        <w:rFonts w:ascii="English157 BT" w:hAnsi="English157 BT"/>
        <w:sz w:val="22"/>
        <w:szCs w:val="22"/>
      </w:rPr>
      <w:t xml:space="preserve"> </w:t>
    </w:r>
    <w:r w:rsidRPr="00BA36F2">
      <w:rPr>
        <w:rFonts w:ascii="English157 BT" w:hAnsi="English157 BT"/>
        <w:sz w:val="22"/>
        <w:szCs w:val="22"/>
      </w:rPr>
      <w:t>Pepe</w:t>
    </w:r>
    <w:r w:rsidR="00980564">
      <w:rPr>
        <w:rFonts w:ascii="English157 BT" w:hAnsi="English157 BT"/>
        <w:sz w:val="22"/>
        <w:szCs w:val="22"/>
      </w:rPr>
      <w:t xml:space="preserve"> </w:t>
    </w:r>
    <w:r w:rsidRPr="00BA36F2">
      <w:rPr>
        <w:rFonts w:ascii="English157 BT" w:hAnsi="English157 BT"/>
        <w:sz w:val="22"/>
        <w:szCs w:val="22"/>
      </w:rPr>
      <w:t>n.</w:t>
    </w:r>
    <w:r w:rsidR="00980564">
      <w:rPr>
        <w:rFonts w:ascii="English157 BT" w:hAnsi="English157 BT"/>
        <w:sz w:val="22"/>
        <w:szCs w:val="22"/>
      </w:rPr>
      <w:t xml:space="preserve"> </w:t>
    </w:r>
    <w:r w:rsidRPr="00BA36F2">
      <w:rPr>
        <w:rFonts w:ascii="English157 BT" w:hAnsi="English157 BT"/>
        <w:sz w:val="22"/>
        <w:szCs w:val="22"/>
      </w:rPr>
      <w:t>24</w:t>
    </w:r>
    <w:r w:rsidR="00980564">
      <w:rPr>
        <w:rFonts w:ascii="English157 BT" w:hAnsi="English157 BT"/>
        <w:sz w:val="22"/>
        <w:szCs w:val="22"/>
      </w:rPr>
      <w:t xml:space="preserve"> </w:t>
    </w:r>
    <w:r w:rsidR="002A1451">
      <w:rPr>
        <w:rFonts w:ascii="English157 BT" w:hAnsi="English157 BT"/>
        <w:sz w:val="22"/>
        <w:szCs w:val="22"/>
      </w:rPr>
      <w:t>-</w:t>
    </w:r>
    <w:r w:rsidR="00980564">
      <w:rPr>
        <w:rFonts w:ascii="English157 BT" w:hAnsi="English157 BT"/>
        <w:sz w:val="22"/>
        <w:szCs w:val="22"/>
      </w:rPr>
      <w:t xml:space="preserve"> </w:t>
    </w:r>
    <w:r w:rsidR="002A1451">
      <w:rPr>
        <w:rFonts w:ascii="English157 BT" w:hAnsi="English157 BT"/>
        <w:sz w:val="22"/>
        <w:szCs w:val="22"/>
      </w:rPr>
      <w:t>Tel.</w:t>
    </w:r>
    <w:r w:rsidR="00980564">
      <w:rPr>
        <w:rFonts w:ascii="English157 BT" w:hAnsi="English157 BT"/>
        <w:sz w:val="22"/>
        <w:szCs w:val="22"/>
      </w:rPr>
      <w:t xml:space="preserve"> </w:t>
    </w:r>
    <w:r w:rsidR="002A1451">
      <w:rPr>
        <w:rFonts w:ascii="English157 BT" w:hAnsi="English157 BT"/>
        <w:sz w:val="22"/>
        <w:szCs w:val="22"/>
      </w:rPr>
      <w:t>n.</w:t>
    </w:r>
    <w:r w:rsidR="00980564">
      <w:rPr>
        <w:rFonts w:ascii="English157 BT" w:hAnsi="English157 BT"/>
        <w:sz w:val="22"/>
        <w:szCs w:val="22"/>
      </w:rPr>
      <w:t xml:space="preserve"> </w:t>
    </w:r>
    <w:r w:rsidR="002A1451">
      <w:rPr>
        <w:rFonts w:ascii="English157 BT" w:hAnsi="English157 BT"/>
        <w:sz w:val="22"/>
        <w:szCs w:val="22"/>
      </w:rPr>
      <w:t xml:space="preserve">0874/4061 </w:t>
    </w:r>
  </w:p>
  <w:p w14:paraId="656CC7E5" w14:textId="4AC9AF5A" w:rsidR="00C93558" w:rsidRPr="00D043B1" w:rsidRDefault="009C7CD5" w:rsidP="009C7CD5">
    <w:pPr>
      <w:pStyle w:val="Pidipagina"/>
      <w:tabs>
        <w:tab w:val="clear" w:pos="4819"/>
        <w:tab w:val="center" w:pos="4253"/>
        <w:tab w:val="center" w:pos="4535"/>
        <w:tab w:val="right" w:pos="9070"/>
      </w:tabs>
      <w:rPr>
        <w:sz w:val="18"/>
      </w:rPr>
    </w:pPr>
    <w:r>
      <w:rPr>
        <w:rFonts w:ascii="English157 BT" w:hAnsi="English157 BT"/>
      </w:rPr>
      <w:tab/>
    </w:r>
    <w:proofErr w:type="gramStart"/>
    <w:r w:rsidR="00C93558">
      <w:rPr>
        <w:rFonts w:ascii="English157 BT" w:hAnsi="English157 BT"/>
      </w:rPr>
      <w:t>E-mail :</w:t>
    </w:r>
    <w:proofErr w:type="gramEnd"/>
    <w:r w:rsidR="00980564">
      <w:rPr>
        <w:rFonts w:ascii="English157 BT" w:hAnsi="English157 BT"/>
      </w:rPr>
      <w:t xml:space="preserve"> </w:t>
    </w:r>
    <w:hyperlink r:id="rId1" w:history="1">
      <w:r w:rsidR="00C93558" w:rsidRPr="00ED3A83">
        <w:rPr>
          <w:rStyle w:val="Collegamentoipertestuale"/>
          <w:sz w:val="18"/>
          <w:szCs w:val="18"/>
        </w:rPr>
        <w:t>prefettura.campobasso@interno.it</w:t>
      </w:r>
    </w:hyperlink>
    <w:r w:rsidR="00980564">
      <w:rPr>
        <w:sz w:val="18"/>
      </w:rPr>
      <w:t xml:space="preserve"> </w:t>
    </w:r>
    <w:r w:rsidR="00C93558" w:rsidRPr="006632CC">
      <w:rPr>
        <w:b/>
        <w:sz w:val="18"/>
      </w:rPr>
      <w:t>-</w:t>
    </w:r>
    <w:r w:rsidR="00980564">
      <w:rPr>
        <w:sz w:val="18"/>
      </w:rPr>
      <w:t xml:space="preserve"> </w:t>
    </w:r>
    <w:proofErr w:type="spellStart"/>
    <w:r w:rsidR="00C93558" w:rsidRPr="00D043B1">
      <w:rPr>
        <w:rFonts w:ascii="English157 BT" w:hAnsi="English157 BT"/>
      </w:rPr>
      <w:t>Pec</w:t>
    </w:r>
    <w:proofErr w:type="spellEnd"/>
    <w:r w:rsidR="00C93558">
      <w:rPr>
        <w:rFonts w:ascii="English157 BT" w:hAnsi="English157 BT"/>
      </w:rPr>
      <w:t xml:space="preserve"> :</w:t>
    </w:r>
    <w:r w:rsidR="00980564">
      <w:rPr>
        <w:sz w:val="18"/>
        <w:szCs w:val="18"/>
      </w:rPr>
      <w:t xml:space="preserve"> </w:t>
    </w:r>
    <w:hyperlink r:id="rId2" w:history="1">
      <w:r w:rsidR="00EE59AC" w:rsidRPr="0020667A">
        <w:rPr>
          <w:rStyle w:val="Collegamentoipertestuale"/>
          <w:sz w:val="18"/>
          <w:szCs w:val="18"/>
        </w:rPr>
        <w:t>protocollo.prefcb@pec.interno.it</w:t>
      </w:r>
    </w:hyperlink>
    <w:r>
      <w:rPr>
        <w:noProof/>
      </w:rPr>
      <w:drawing>
        <wp:anchor distT="0" distB="0" distL="114300" distR="114300" simplePos="0" relativeHeight="251660288" behindDoc="1" locked="1" layoutInCell="1" allowOverlap="1" wp14:anchorId="3CC89F4B" wp14:editId="7793C5B4">
          <wp:simplePos x="0" y="0"/>
          <wp:positionH relativeFrom="leftMargin">
            <wp:posOffset>6597015</wp:posOffset>
          </wp:positionH>
          <wp:positionV relativeFrom="topMargin">
            <wp:posOffset>10173970</wp:posOffset>
          </wp:positionV>
          <wp:extent cx="370205" cy="370205"/>
          <wp:effectExtent l="0" t="0" r="0" b="0"/>
          <wp:wrapTight wrapText="left">
            <wp:wrapPolygon edited="0">
              <wp:start x="0" y="0"/>
              <wp:lineTo x="0" y="20007"/>
              <wp:lineTo x="20007" y="20007"/>
              <wp:lineTo x="20007" y="0"/>
              <wp:lineTo x="0" y="0"/>
            </wp:wrapPolygon>
          </wp:wrapTight>
          <wp:docPr id="1" name="Immagine 1" descr="DEF 7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 7 -20M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D908F" w14:textId="196EBFC6" w:rsidR="00C93558" w:rsidRPr="00782452" w:rsidRDefault="00980564" w:rsidP="00C93558">
    <w:pPr>
      <w:pStyle w:val="Pidipagina"/>
      <w:tabs>
        <w:tab w:val="clear" w:pos="4819"/>
        <w:tab w:val="center" w:pos="4253"/>
      </w:tabs>
      <w:jc w:val="center"/>
      <w:rPr>
        <w:b/>
        <w:bCs/>
        <w:sz w:val="40"/>
        <w:lang w:val="en-GB"/>
      </w:rPr>
    </w:pPr>
    <w:r w:rsidRPr="00980564">
      <w:rPr>
        <w:sz w:val="18"/>
        <w:lang w:val="en-US"/>
      </w:rPr>
      <w:t xml:space="preserve"> </w:t>
    </w:r>
    <w:proofErr w:type="spellStart"/>
    <w:r w:rsidR="00C93558">
      <w:rPr>
        <w:rFonts w:ascii="English157 BT" w:hAnsi="English157 BT"/>
        <w:sz w:val="20"/>
        <w:lang w:val="en-GB"/>
      </w:rPr>
      <w:t>S</w:t>
    </w:r>
    <w:hyperlink r:id="rId4" w:tooltip="Invia una email - CERTIFICATA" w:history="1">
      <w:r w:rsidR="00C93558" w:rsidRPr="006632CC">
        <w:rPr>
          <w:rFonts w:ascii="English157 BT" w:hAnsi="English157 BT"/>
          <w:i/>
          <w:vanish/>
          <w:color w:val="0A0A00"/>
          <w:sz w:val="16"/>
          <w:szCs w:val="16"/>
          <w:lang w:val="en-US"/>
        </w:rPr>
        <w:t>prefettura.prefcb@pec.interno.it</w:t>
      </w:r>
    </w:hyperlink>
    <w:r w:rsidR="00C93558" w:rsidRPr="00782452">
      <w:rPr>
        <w:rFonts w:ascii="English157 BT" w:hAnsi="English157 BT"/>
        <w:sz w:val="20"/>
        <w:lang w:val="en-GB"/>
      </w:rPr>
      <w:t>ito</w:t>
    </w:r>
    <w:proofErr w:type="spellEnd"/>
    <w:r w:rsidR="00C93558" w:rsidRPr="00782452">
      <w:rPr>
        <w:rFonts w:ascii="English157 BT" w:hAnsi="English157 BT"/>
        <w:sz w:val="20"/>
        <w:lang w:val="en-GB"/>
      </w:rPr>
      <w:t xml:space="preserve"> web</w:t>
    </w:r>
    <w:r w:rsidR="00C93558" w:rsidRPr="00782452">
      <w:rPr>
        <w:rFonts w:ascii="English157 BT" w:hAnsi="English157 BT"/>
        <w:lang w:val="en-GB"/>
      </w:rPr>
      <w:t xml:space="preserve"> </w:t>
    </w:r>
    <w:r w:rsidR="00C93558">
      <w:rPr>
        <w:rFonts w:ascii="English157 BT" w:hAnsi="English157 BT"/>
        <w:lang w:val="en-GB"/>
      </w:rPr>
      <w:t>:</w:t>
    </w:r>
    <w:r w:rsidR="00C93558" w:rsidRPr="00782452">
      <w:rPr>
        <w:sz w:val="18"/>
        <w:lang w:val="en-GB"/>
      </w:rPr>
      <w:t xml:space="preserve"> </w:t>
    </w:r>
    <w:hyperlink r:id="rId5" w:history="1">
      <w:r w:rsidR="00C93558" w:rsidRPr="000400FE">
        <w:rPr>
          <w:rStyle w:val="Collegamentoipertestuale"/>
          <w:sz w:val="18"/>
          <w:szCs w:val="18"/>
          <w:lang w:val="en-GB"/>
        </w:rPr>
        <w:t>www.prefettura.it/campobasso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8EAE" w14:textId="77777777" w:rsidR="000A7717" w:rsidRDefault="000A7717" w:rsidP="00B90409">
      <w:r>
        <w:separator/>
      </w:r>
    </w:p>
  </w:footnote>
  <w:footnote w:type="continuationSeparator" w:id="0">
    <w:p w14:paraId="1B113A5D" w14:textId="77777777" w:rsidR="000A7717" w:rsidRDefault="000A7717" w:rsidP="00B9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60DC" w14:textId="77777777" w:rsidR="00134708" w:rsidRDefault="00134708" w:rsidP="00C93558">
    <w:pPr>
      <w:autoSpaceDE w:val="0"/>
      <w:autoSpaceDN w:val="0"/>
      <w:adjustRightInd w:val="0"/>
      <w:rPr>
        <w:rFonts w:ascii="Spranq eco sans" w:eastAsiaTheme="minorHAnsi" w:hAnsi="Spranq eco sans" w:cs="Arial"/>
        <w:b/>
        <w:bCs/>
        <w:lang w:eastAsia="en-US"/>
      </w:rPr>
    </w:pPr>
  </w:p>
  <w:p w14:paraId="2184D32F" w14:textId="77777777" w:rsidR="007250AD" w:rsidRDefault="00C93558" w:rsidP="00C93558">
    <w:pPr>
      <w:autoSpaceDE w:val="0"/>
      <w:autoSpaceDN w:val="0"/>
      <w:adjustRightInd w:val="0"/>
      <w:rPr>
        <w:rFonts w:ascii="Spranq eco sans" w:eastAsiaTheme="minorHAnsi" w:hAnsi="Spranq eco sans" w:cs="Arial"/>
        <w:b/>
        <w:bCs/>
        <w:lang w:eastAsia="en-US"/>
      </w:rPr>
    </w:pPr>
    <w:r>
      <w:rPr>
        <w:rFonts w:ascii="Spranq eco sans" w:eastAsiaTheme="minorHAnsi" w:hAnsi="Spranq eco sans" w:cs="Arial"/>
        <w:noProof/>
        <w:sz w:val="16"/>
        <w:szCs w:val="16"/>
      </w:rPr>
      <w:drawing>
        <wp:anchor distT="0" distB="0" distL="114300" distR="114300" simplePos="0" relativeHeight="251658240" behindDoc="1" locked="0" layoutInCell="1" allowOverlap="1" wp14:anchorId="10B5B18A" wp14:editId="2568B3DB">
          <wp:simplePos x="0" y="0"/>
          <wp:positionH relativeFrom="column">
            <wp:posOffset>2633345</wp:posOffset>
          </wp:positionH>
          <wp:positionV relativeFrom="paragraph">
            <wp:posOffset>7620</wp:posOffset>
          </wp:positionV>
          <wp:extent cx="581025" cy="676275"/>
          <wp:effectExtent l="19050" t="0" r="9525" b="0"/>
          <wp:wrapThrough wrapText="bothSides">
            <wp:wrapPolygon edited="0">
              <wp:start x="-708" y="0"/>
              <wp:lineTo x="-708" y="21296"/>
              <wp:lineTo x="21954" y="21296"/>
              <wp:lineTo x="21954" y="0"/>
              <wp:lineTo x="-708" y="0"/>
            </wp:wrapPolygon>
          </wp:wrapThrough>
          <wp:docPr id="2" name="Immagine 1" descr="stemma-repubblica-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repubblica-nero"/>
                  <pic:cNvPicPr>
                    <a:picLocks noChangeAspect="1" noChangeArrowheads="1"/>
                  </pic:cNvPicPr>
                </pic:nvPicPr>
                <pic:blipFill>
                  <a:blip r:embed="rId1"/>
                  <a:srcRect/>
                  <a:stretch>
                    <a:fillRect/>
                  </a:stretch>
                </pic:blipFill>
                <pic:spPr bwMode="auto">
                  <a:xfrm>
                    <a:off x="0" y="0"/>
                    <a:ext cx="581025"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A66971" w14:textId="77777777" w:rsidR="00D27AFF" w:rsidRPr="00C93558" w:rsidRDefault="00D27AFF" w:rsidP="00C93558">
    <w:pPr>
      <w:autoSpaceDE w:val="0"/>
      <w:autoSpaceDN w:val="0"/>
      <w:adjustRightInd w:val="0"/>
      <w:rPr>
        <w:rFonts w:ascii="Spranq eco sans" w:eastAsiaTheme="minorHAnsi" w:hAnsi="Spranq eco sans" w:cs="Arial"/>
        <w:b/>
        <w:bCs/>
        <w:lang w:eastAsia="en-US"/>
      </w:rPr>
    </w:pPr>
  </w:p>
  <w:p w14:paraId="2E281D2C" w14:textId="77777777" w:rsidR="00C93558" w:rsidRPr="00C93558" w:rsidRDefault="00C93558" w:rsidP="00D27AFF">
    <w:pPr>
      <w:pStyle w:val="Titolo"/>
      <w:tabs>
        <w:tab w:val="center" w:pos="4253"/>
      </w:tabs>
      <w:rPr>
        <w:sz w:val="56"/>
        <w:szCs w:val="56"/>
      </w:rPr>
    </w:pPr>
  </w:p>
  <w:p w14:paraId="53F3E40B" w14:textId="77777777" w:rsidR="00D77178" w:rsidRPr="00D77178" w:rsidRDefault="00D77178" w:rsidP="00D27AFF">
    <w:pPr>
      <w:pStyle w:val="Titolo"/>
      <w:tabs>
        <w:tab w:val="center" w:pos="4253"/>
      </w:tabs>
      <w:rPr>
        <w:sz w:val="10"/>
        <w:szCs w:val="10"/>
      </w:rPr>
    </w:pPr>
  </w:p>
  <w:p w14:paraId="4E8069A4" w14:textId="77777777" w:rsidR="00D27AFF" w:rsidRPr="00134708" w:rsidRDefault="00D27AFF" w:rsidP="00D27AFF">
    <w:pPr>
      <w:pStyle w:val="Titolo"/>
      <w:tabs>
        <w:tab w:val="center" w:pos="4253"/>
      </w:tabs>
      <w:rPr>
        <w:sz w:val="56"/>
        <w:szCs w:val="52"/>
      </w:rPr>
    </w:pPr>
    <w:r w:rsidRPr="00134708">
      <w:rPr>
        <w:sz w:val="56"/>
        <w:szCs w:val="52"/>
      </w:rPr>
      <w:t>Prefettura - Ufficio territoriale del Governo</w:t>
    </w:r>
  </w:p>
  <w:p w14:paraId="2F6184C8" w14:textId="77777777" w:rsidR="00D27AFF" w:rsidRPr="00134708" w:rsidRDefault="00D27AFF" w:rsidP="00D27AFF">
    <w:pPr>
      <w:pStyle w:val="Titolo1"/>
      <w:tabs>
        <w:tab w:val="left" w:pos="1320"/>
      </w:tabs>
      <w:rPr>
        <w:i w:val="0"/>
        <w:sz w:val="56"/>
        <w:szCs w:val="52"/>
      </w:rPr>
    </w:pPr>
    <w:r w:rsidRPr="00134708">
      <w:rPr>
        <w:i w:val="0"/>
        <w:sz w:val="56"/>
        <w:szCs w:val="52"/>
      </w:rPr>
      <w:t>di Campobasso</w:t>
    </w:r>
  </w:p>
  <w:p w14:paraId="4B2FBC14" w14:textId="77777777" w:rsidR="00EE59AC" w:rsidRPr="00134708" w:rsidRDefault="00134708" w:rsidP="004D2CB9">
    <w:pPr>
      <w:tabs>
        <w:tab w:val="left" w:pos="225"/>
        <w:tab w:val="left" w:pos="4020"/>
        <w:tab w:val="center" w:pos="4535"/>
        <w:tab w:val="center" w:pos="4819"/>
      </w:tabs>
      <w:spacing w:after="240"/>
      <w:rPr>
        <w:rFonts w:ascii="English157 BT" w:hAnsi="English157 BT"/>
        <w:sz w:val="28"/>
      </w:rPr>
    </w:pPr>
    <w:r w:rsidRPr="00134708">
      <w:rPr>
        <w:rFonts w:ascii="English157 BT" w:hAnsi="English157 BT"/>
        <w:sz w:val="40"/>
        <w:szCs w:val="36"/>
      </w:rPr>
      <w:tab/>
    </w:r>
    <w:r w:rsidRPr="00134708">
      <w:rPr>
        <w:rFonts w:ascii="English157 BT" w:hAnsi="English157 BT"/>
        <w:sz w:val="40"/>
        <w:szCs w:val="36"/>
      </w:rPr>
      <w:tab/>
    </w:r>
    <w:r w:rsidRPr="00134708">
      <w:rPr>
        <w:rFonts w:ascii="English157 BT" w:hAnsi="English157 BT"/>
        <w:sz w:val="40"/>
        <w:szCs w:val="36"/>
      </w:rPr>
      <w:tab/>
    </w:r>
    <w:r w:rsidR="0060753F" w:rsidRPr="00134708">
      <w:rPr>
        <w:rFonts w:ascii="English157 BT" w:hAnsi="English157 BT"/>
        <w:sz w:val="40"/>
        <w:szCs w:val="36"/>
      </w:rPr>
      <w:t>Area</w:t>
    </w:r>
    <w:r w:rsidR="0060753F" w:rsidRPr="00134708">
      <w:rPr>
        <w:rFonts w:ascii="English157 BT" w:hAnsi="English157 BT"/>
        <w:sz w:val="28"/>
      </w:rPr>
      <w:t xml:space="preserve"> </w:t>
    </w:r>
    <w:r w:rsidR="0052030A" w:rsidRPr="00134708">
      <w:rPr>
        <w:rFonts w:ascii="Times New Roman" w:hAnsi="Times New Roman"/>
        <w:sz w:val="28"/>
      </w:rPr>
      <w:t>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8E7"/>
    <w:multiLevelType w:val="hybridMultilevel"/>
    <w:tmpl w:val="BF884F26"/>
    <w:lvl w:ilvl="0" w:tplc="8A30C3E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130B0"/>
    <w:multiLevelType w:val="hybridMultilevel"/>
    <w:tmpl w:val="D67E2356"/>
    <w:lvl w:ilvl="0" w:tplc="266451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 w15:restartNumberingAfterBreak="0">
    <w:nsid w:val="1A45786F"/>
    <w:multiLevelType w:val="hybridMultilevel"/>
    <w:tmpl w:val="068224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AE66E3"/>
    <w:multiLevelType w:val="hybridMultilevel"/>
    <w:tmpl w:val="C6C61DDE"/>
    <w:lvl w:ilvl="0" w:tplc="26645164">
      <w:start w:val="1"/>
      <w:numFmt w:val="decimal"/>
      <w:lvlText w:val="%1."/>
      <w:lvlJc w:val="left"/>
      <w:pPr>
        <w:ind w:left="8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4" w15:restartNumberingAfterBreak="0">
    <w:nsid w:val="2CEF0615"/>
    <w:multiLevelType w:val="hybridMultilevel"/>
    <w:tmpl w:val="111A61A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34DF1C85"/>
    <w:multiLevelType w:val="hybridMultilevel"/>
    <w:tmpl w:val="97BA5D8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38137AC9"/>
    <w:multiLevelType w:val="hybridMultilevel"/>
    <w:tmpl w:val="FA5C3C46"/>
    <w:lvl w:ilvl="0" w:tplc="DB284CF0">
      <w:start w:val="3"/>
      <w:numFmt w:val="decimal"/>
      <w:lvlText w:val="%1."/>
      <w:lvlJc w:val="left"/>
      <w:pPr>
        <w:tabs>
          <w:tab w:val="num" w:pos="460"/>
        </w:tabs>
        <w:ind w:left="460" w:hanging="360"/>
      </w:pPr>
    </w:lvl>
    <w:lvl w:ilvl="1" w:tplc="04100019">
      <w:start w:val="1"/>
      <w:numFmt w:val="lowerLetter"/>
      <w:lvlText w:val="%2."/>
      <w:lvlJc w:val="left"/>
      <w:pPr>
        <w:tabs>
          <w:tab w:val="num" w:pos="1180"/>
        </w:tabs>
        <w:ind w:left="1180" w:hanging="360"/>
      </w:pPr>
    </w:lvl>
    <w:lvl w:ilvl="2" w:tplc="0410001B">
      <w:start w:val="1"/>
      <w:numFmt w:val="lowerRoman"/>
      <w:lvlText w:val="%3."/>
      <w:lvlJc w:val="right"/>
      <w:pPr>
        <w:tabs>
          <w:tab w:val="num" w:pos="1900"/>
        </w:tabs>
        <w:ind w:left="1900" w:hanging="180"/>
      </w:pPr>
    </w:lvl>
    <w:lvl w:ilvl="3" w:tplc="0410000F">
      <w:start w:val="1"/>
      <w:numFmt w:val="decimal"/>
      <w:lvlText w:val="%4."/>
      <w:lvlJc w:val="left"/>
      <w:pPr>
        <w:tabs>
          <w:tab w:val="num" w:pos="2620"/>
        </w:tabs>
        <w:ind w:left="2620" w:hanging="360"/>
      </w:pPr>
    </w:lvl>
    <w:lvl w:ilvl="4" w:tplc="04100019">
      <w:start w:val="1"/>
      <w:numFmt w:val="lowerLetter"/>
      <w:lvlText w:val="%5."/>
      <w:lvlJc w:val="left"/>
      <w:pPr>
        <w:tabs>
          <w:tab w:val="num" w:pos="3340"/>
        </w:tabs>
        <w:ind w:left="3340" w:hanging="360"/>
      </w:pPr>
    </w:lvl>
    <w:lvl w:ilvl="5" w:tplc="0410001B">
      <w:start w:val="1"/>
      <w:numFmt w:val="lowerRoman"/>
      <w:lvlText w:val="%6."/>
      <w:lvlJc w:val="right"/>
      <w:pPr>
        <w:tabs>
          <w:tab w:val="num" w:pos="4060"/>
        </w:tabs>
        <w:ind w:left="4060" w:hanging="180"/>
      </w:pPr>
    </w:lvl>
    <w:lvl w:ilvl="6" w:tplc="0410000F">
      <w:start w:val="1"/>
      <w:numFmt w:val="decimal"/>
      <w:lvlText w:val="%7."/>
      <w:lvlJc w:val="left"/>
      <w:pPr>
        <w:tabs>
          <w:tab w:val="num" w:pos="4780"/>
        </w:tabs>
        <w:ind w:left="4780" w:hanging="360"/>
      </w:pPr>
    </w:lvl>
    <w:lvl w:ilvl="7" w:tplc="04100019">
      <w:start w:val="1"/>
      <w:numFmt w:val="lowerLetter"/>
      <w:lvlText w:val="%8."/>
      <w:lvlJc w:val="left"/>
      <w:pPr>
        <w:tabs>
          <w:tab w:val="num" w:pos="5500"/>
        </w:tabs>
        <w:ind w:left="5500" w:hanging="360"/>
      </w:pPr>
    </w:lvl>
    <w:lvl w:ilvl="8" w:tplc="0410001B">
      <w:start w:val="1"/>
      <w:numFmt w:val="lowerRoman"/>
      <w:lvlText w:val="%9."/>
      <w:lvlJc w:val="right"/>
      <w:pPr>
        <w:tabs>
          <w:tab w:val="num" w:pos="6220"/>
        </w:tabs>
        <w:ind w:left="6220" w:hanging="180"/>
      </w:pPr>
    </w:lvl>
  </w:abstractNum>
  <w:abstractNum w:abstractNumId="7" w15:restartNumberingAfterBreak="0">
    <w:nsid w:val="40025713"/>
    <w:multiLevelType w:val="hybridMultilevel"/>
    <w:tmpl w:val="774AF186"/>
    <w:lvl w:ilvl="0" w:tplc="26645164">
      <w:start w:val="1"/>
      <w:numFmt w:val="decimal"/>
      <w:lvlText w:val="%1."/>
      <w:lvlJc w:val="left"/>
      <w:pPr>
        <w:ind w:left="4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294E90"/>
    <w:multiLevelType w:val="hybridMultilevel"/>
    <w:tmpl w:val="4A8C3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C0693C"/>
    <w:multiLevelType w:val="hybridMultilevel"/>
    <w:tmpl w:val="EE665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06278"/>
    <w:multiLevelType w:val="hybridMultilevel"/>
    <w:tmpl w:val="BEB6DD2E"/>
    <w:lvl w:ilvl="0" w:tplc="198A4342">
      <w:numFmt w:val="bullet"/>
      <w:lvlText w:val="-"/>
      <w:lvlJc w:val="left"/>
      <w:pPr>
        <w:ind w:left="792" w:hanging="360"/>
      </w:pPr>
      <w:rPr>
        <w:rFonts w:ascii="Times New Roman" w:eastAsia="Times New Roman" w:hAnsi="Times New Roman" w:cs="Times New Roman" w:hint="default"/>
      </w:rPr>
    </w:lvl>
    <w:lvl w:ilvl="1" w:tplc="04100003">
      <w:start w:val="1"/>
      <w:numFmt w:val="bullet"/>
      <w:lvlText w:val="o"/>
      <w:lvlJc w:val="left"/>
      <w:pPr>
        <w:ind w:left="1512" w:hanging="360"/>
      </w:pPr>
      <w:rPr>
        <w:rFonts w:ascii="Courier New" w:hAnsi="Courier New" w:cs="Courier New" w:hint="default"/>
      </w:rPr>
    </w:lvl>
    <w:lvl w:ilvl="2" w:tplc="04100005">
      <w:start w:val="1"/>
      <w:numFmt w:val="bullet"/>
      <w:lvlText w:val=""/>
      <w:lvlJc w:val="left"/>
      <w:pPr>
        <w:ind w:left="2232" w:hanging="360"/>
      </w:pPr>
      <w:rPr>
        <w:rFonts w:ascii="Wingdings" w:hAnsi="Wingdings" w:hint="default"/>
      </w:rPr>
    </w:lvl>
    <w:lvl w:ilvl="3" w:tplc="04100001">
      <w:start w:val="1"/>
      <w:numFmt w:val="bullet"/>
      <w:lvlText w:val=""/>
      <w:lvlJc w:val="left"/>
      <w:pPr>
        <w:ind w:left="2952" w:hanging="360"/>
      </w:pPr>
      <w:rPr>
        <w:rFonts w:ascii="Symbol" w:hAnsi="Symbol" w:hint="default"/>
      </w:rPr>
    </w:lvl>
    <w:lvl w:ilvl="4" w:tplc="04100003">
      <w:start w:val="1"/>
      <w:numFmt w:val="bullet"/>
      <w:lvlText w:val="o"/>
      <w:lvlJc w:val="left"/>
      <w:pPr>
        <w:ind w:left="3672" w:hanging="360"/>
      </w:pPr>
      <w:rPr>
        <w:rFonts w:ascii="Courier New" w:hAnsi="Courier New" w:cs="Courier New" w:hint="default"/>
      </w:rPr>
    </w:lvl>
    <w:lvl w:ilvl="5" w:tplc="04100005">
      <w:start w:val="1"/>
      <w:numFmt w:val="bullet"/>
      <w:lvlText w:val=""/>
      <w:lvlJc w:val="left"/>
      <w:pPr>
        <w:ind w:left="4392" w:hanging="360"/>
      </w:pPr>
      <w:rPr>
        <w:rFonts w:ascii="Wingdings" w:hAnsi="Wingdings" w:hint="default"/>
      </w:rPr>
    </w:lvl>
    <w:lvl w:ilvl="6" w:tplc="04100001">
      <w:start w:val="1"/>
      <w:numFmt w:val="bullet"/>
      <w:lvlText w:val=""/>
      <w:lvlJc w:val="left"/>
      <w:pPr>
        <w:ind w:left="5112" w:hanging="360"/>
      </w:pPr>
      <w:rPr>
        <w:rFonts w:ascii="Symbol" w:hAnsi="Symbol" w:hint="default"/>
      </w:rPr>
    </w:lvl>
    <w:lvl w:ilvl="7" w:tplc="04100003">
      <w:start w:val="1"/>
      <w:numFmt w:val="bullet"/>
      <w:lvlText w:val="o"/>
      <w:lvlJc w:val="left"/>
      <w:pPr>
        <w:ind w:left="5832" w:hanging="360"/>
      </w:pPr>
      <w:rPr>
        <w:rFonts w:ascii="Courier New" w:hAnsi="Courier New" w:cs="Courier New" w:hint="default"/>
      </w:rPr>
    </w:lvl>
    <w:lvl w:ilvl="8" w:tplc="04100005">
      <w:start w:val="1"/>
      <w:numFmt w:val="bullet"/>
      <w:lvlText w:val=""/>
      <w:lvlJc w:val="left"/>
      <w:pPr>
        <w:ind w:left="6552" w:hanging="360"/>
      </w:pPr>
      <w:rPr>
        <w:rFonts w:ascii="Wingdings" w:hAnsi="Wingdings" w:hint="default"/>
      </w:rPr>
    </w:lvl>
  </w:abstractNum>
  <w:abstractNum w:abstractNumId="11" w15:restartNumberingAfterBreak="0">
    <w:nsid w:val="77444903"/>
    <w:multiLevelType w:val="hybridMultilevel"/>
    <w:tmpl w:val="596CFD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5B5920"/>
    <w:multiLevelType w:val="hybridMultilevel"/>
    <w:tmpl w:val="D4B6EC44"/>
    <w:lvl w:ilvl="0" w:tplc="979A5D3A">
      <w:numFmt w:val="bullet"/>
      <w:lvlText w:val="•"/>
      <w:lvlJc w:val="left"/>
      <w:pPr>
        <w:ind w:left="106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C482108"/>
    <w:multiLevelType w:val="hybridMultilevel"/>
    <w:tmpl w:val="C6FC5C82"/>
    <w:lvl w:ilvl="0" w:tplc="924AA95E">
      <w:start w:val="1"/>
      <w:numFmt w:val="bullet"/>
      <w:lvlText w:val=""/>
      <w:lvlJc w:val="left"/>
      <w:pPr>
        <w:tabs>
          <w:tab w:val="num" w:pos="4309"/>
        </w:tabs>
        <w:ind w:left="4309" w:hanging="34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9912541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97378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049480">
    <w:abstractNumId w:val="5"/>
  </w:num>
  <w:num w:numId="4" w16cid:durableId="325331570">
    <w:abstractNumId w:val="2"/>
  </w:num>
  <w:num w:numId="5" w16cid:durableId="102112788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250571">
    <w:abstractNumId w:val="9"/>
  </w:num>
  <w:num w:numId="7" w16cid:durableId="1065689565">
    <w:abstractNumId w:val="1"/>
  </w:num>
  <w:num w:numId="8" w16cid:durableId="840319761">
    <w:abstractNumId w:val="7"/>
  </w:num>
  <w:num w:numId="9" w16cid:durableId="254021072">
    <w:abstractNumId w:val="3"/>
  </w:num>
  <w:num w:numId="10" w16cid:durableId="135221262">
    <w:abstractNumId w:val="10"/>
  </w:num>
  <w:num w:numId="11" w16cid:durableId="1160315614">
    <w:abstractNumId w:val="11"/>
  </w:num>
  <w:num w:numId="12" w16cid:durableId="338042744">
    <w:abstractNumId w:val="0"/>
  </w:num>
  <w:num w:numId="13" w16cid:durableId="56979923">
    <w:abstractNumId w:val="8"/>
  </w:num>
  <w:num w:numId="14" w16cid:durableId="1970739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09"/>
    <w:rsid w:val="00003F8D"/>
    <w:rsid w:val="0000428B"/>
    <w:rsid w:val="000113D7"/>
    <w:rsid w:val="00012824"/>
    <w:rsid w:val="00014F43"/>
    <w:rsid w:val="000260AF"/>
    <w:rsid w:val="00033427"/>
    <w:rsid w:val="00041BE1"/>
    <w:rsid w:val="00043A02"/>
    <w:rsid w:val="00043AD2"/>
    <w:rsid w:val="00046F1E"/>
    <w:rsid w:val="00051082"/>
    <w:rsid w:val="0005424E"/>
    <w:rsid w:val="00054C2B"/>
    <w:rsid w:val="00060388"/>
    <w:rsid w:val="00063D34"/>
    <w:rsid w:val="00071FBD"/>
    <w:rsid w:val="000762AA"/>
    <w:rsid w:val="00077BBD"/>
    <w:rsid w:val="00077E57"/>
    <w:rsid w:val="00080C09"/>
    <w:rsid w:val="00086BF9"/>
    <w:rsid w:val="0008710B"/>
    <w:rsid w:val="000A2935"/>
    <w:rsid w:val="000A7717"/>
    <w:rsid w:val="000A7AEB"/>
    <w:rsid w:val="000B3320"/>
    <w:rsid w:val="000B65A2"/>
    <w:rsid w:val="000C1044"/>
    <w:rsid w:val="000C15A0"/>
    <w:rsid w:val="000C1835"/>
    <w:rsid w:val="000C4923"/>
    <w:rsid w:val="000D30C3"/>
    <w:rsid w:val="000D4533"/>
    <w:rsid w:val="000F7236"/>
    <w:rsid w:val="00106063"/>
    <w:rsid w:val="001118EB"/>
    <w:rsid w:val="001236EC"/>
    <w:rsid w:val="00130D7E"/>
    <w:rsid w:val="00130F5A"/>
    <w:rsid w:val="0013125F"/>
    <w:rsid w:val="00134708"/>
    <w:rsid w:val="001406B6"/>
    <w:rsid w:val="0014229A"/>
    <w:rsid w:val="0014236D"/>
    <w:rsid w:val="00144810"/>
    <w:rsid w:val="00161A81"/>
    <w:rsid w:val="00177E0D"/>
    <w:rsid w:val="00194D2A"/>
    <w:rsid w:val="00195610"/>
    <w:rsid w:val="001A0042"/>
    <w:rsid w:val="001A1166"/>
    <w:rsid w:val="001A1FC1"/>
    <w:rsid w:val="001A5E81"/>
    <w:rsid w:val="001A6170"/>
    <w:rsid w:val="001B47C4"/>
    <w:rsid w:val="001B5DFF"/>
    <w:rsid w:val="001C6DFB"/>
    <w:rsid w:val="001D23C7"/>
    <w:rsid w:val="001F35E6"/>
    <w:rsid w:val="001F47D7"/>
    <w:rsid w:val="001F4D06"/>
    <w:rsid w:val="001F7EBB"/>
    <w:rsid w:val="00200287"/>
    <w:rsid w:val="00207333"/>
    <w:rsid w:val="0021450E"/>
    <w:rsid w:val="00214D3E"/>
    <w:rsid w:val="0022136D"/>
    <w:rsid w:val="00221B49"/>
    <w:rsid w:val="0023778B"/>
    <w:rsid w:val="00242121"/>
    <w:rsid w:val="002501EF"/>
    <w:rsid w:val="00260106"/>
    <w:rsid w:val="00260795"/>
    <w:rsid w:val="002623B9"/>
    <w:rsid w:val="00264387"/>
    <w:rsid w:val="0027464C"/>
    <w:rsid w:val="002759F2"/>
    <w:rsid w:val="00290E4E"/>
    <w:rsid w:val="002A1451"/>
    <w:rsid w:val="002A1D15"/>
    <w:rsid w:val="002C2F52"/>
    <w:rsid w:val="002D3D99"/>
    <w:rsid w:val="002D5227"/>
    <w:rsid w:val="002E643A"/>
    <w:rsid w:val="00325140"/>
    <w:rsid w:val="0034017F"/>
    <w:rsid w:val="00343B32"/>
    <w:rsid w:val="00345E80"/>
    <w:rsid w:val="003535AB"/>
    <w:rsid w:val="00361929"/>
    <w:rsid w:val="003714C2"/>
    <w:rsid w:val="00373A15"/>
    <w:rsid w:val="00377AB8"/>
    <w:rsid w:val="00390901"/>
    <w:rsid w:val="00395B95"/>
    <w:rsid w:val="0039661E"/>
    <w:rsid w:val="003A3B2C"/>
    <w:rsid w:val="003C6B38"/>
    <w:rsid w:val="003D1870"/>
    <w:rsid w:val="003D23D0"/>
    <w:rsid w:val="003E323C"/>
    <w:rsid w:val="00401DCB"/>
    <w:rsid w:val="00402351"/>
    <w:rsid w:val="004031F8"/>
    <w:rsid w:val="004254BB"/>
    <w:rsid w:val="00447964"/>
    <w:rsid w:val="004607A0"/>
    <w:rsid w:val="00461D9D"/>
    <w:rsid w:val="0047242D"/>
    <w:rsid w:val="00474AE3"/>
    <w:rsid w:val="00476904"/>
    <w:rsid w:val="00491BFD"/>
    <w:rsid w:val="00493EAC"/>
    <w:rsid w:val="004956E4"/>
    <w:rsid w:val="004C7917"/>
    <w:rsid w:val="004D2CB9"/>
    <w:rsid w:val="004D46C6"/>
    <w:rsid w:val="004D7FFE"/>
    <w:rsid w:val="004E26C8"/>
    <w:rsid w:val="004E3770"/>
    <w:rsid w:val="004F4D58"/>
    <w:rsid w:val="00501D74"/>
    <w:rsid w:val="00505FBB"/>
    <w:rsid w:val="00514C8A"/>
    <w:rsid w:val="005169F0"/>
    <w:rsid w:val="0052030A"/>
    <w:rsid w:val="005221C5"/>
    <w:rsid w:val="005273B7"/>
    <w:rsid w:val="00532BB3"/>
    <w:rsid w:val="00540BFB"/>
    <w:rsid w:val="00541796"/>
    <w:rsid w:val="005436A0"/>
    <w:rsid w:val="00551B13"/>
    <w:rsid w:val="00553BE2"/>
    <w:rsid w:val="00563FD5"/>
    <w:rsid w:val="00567B7B"/>
    <w:rsid w:val="0058303A"/>
    <w:rsid w:val="005A3761"/>
    <w:rsid w:val="005B67F9"/>
    <w:rsid w:val="005B70BB"/>
    <w:rsid w:val="005C14BA"/>
    <w:rsid w:val="005C3235"/>
    <w:rsid w:val="005D038C"/>
    <w:rsid w:val="005E1CAC"/>
    <w:rsid w:val="005E209C"/>
    <w:rsid w:val="00601426"/>
    <w:rsid w:val="00602640"/>
    <w:rsid w:val="00604200"/>
    <w:rsid w:val="0060753F"/>
    <w:rsid w:val="00610555"/>
    <w:rsid w:val="00611BCC"/>
    <w:rsid w:val="00620ACE"/>
    <w:rsid w:val="006315B5"/>
    <w:rsid w:val="00632480"/>
    <w:rsid w:val="00633E0D"/>
    <w:rsid w:val="006376FC"/>
    <w:rsid w:val="00637DF6"/>
    <w:rsid w:val="0065650B"/>
    <w:rsid w:val="006565B4"/>
    <w:rsid w:val="00685CB8"/>
    <w:rsid w:val="006A4A22"/>
    <w:rsid w:val="006B2D90"/>
    <w:rsid w:val="006B36A5"/>
    <w:rsid w:val="006B7717"/>
    <w:rsid w:val="006C0790"/>
    <w:rsid w:val="006D438D"/>
    <w:rsid w:val="006D743F"/>
    <w:rsid w:val="006E015C"/>
    <w:rsid w:val="0070280B"/>
    <w:rsid w:val="00704ED5"/>
    <w:rsid w:val="00705E25"/>
    <w:rsid w:val="007074C8"/>
    <w:rsid w:val="007250AD"/>
    <w:rsid w:val="0072617B"/>
    <w:rsid w:val="007329D1"/>
    <w:rsid w:val="00732B8A"/>
    <w:rsid w:val="00732BC8"/>
    <w:rsid w:val="00743ACF"/>
    <w:rsid w:val="007514B8"/>
    <w:rsid w:val="007525D3"/>
    <w:rsid w:val="00755110"/>
    <w:rsid w:val="0075740D"/>
    <w:rsid w:val="00765212"/>
    <w:rsid w:val="00765BCD"/>
    <w:rsid w:val="00770829"/>
    <w:rsid w:val="0077740C"/>
    <w:rsid w:val="00777826"/>
    <w:rsid w:val="00781B66"/>
    <w:rsid w:val="00792058"/>
    <w:rsid w:val="007949ED"/>
    <w:rsid w:val="007A1391"/>
    <w:rsid w:val="007A1F4F"/>
    <w:rsid w:val="007C0015"/>
    <w:rsid w:val="007C5903"/>
    <w:rsid w:val="007D12C8"/>
    <w:rsid w:val="007D636B"/>
    <w:rsid w:val="007D7727"/>
    <w:rsid w:val="007E0A1D"/>
    <w:rsid w:val="007E646C"/>
    <w:rsid w:val="008005E1"/>
    <w:rsid w:val="00810A4A"/>
    <w:rsid w:val="00815D2C"/>
    <w:rsid w:val="00817708"/>
    <w:rsid w:val="008350A0"/>
    <w:rsid w:val="0083611D"/>
    <w:rsid w:val="008402C1"/>
    <w:rsid w:val="00841B28"/>
    <w:rsid w:val="008438C9"/>
    <w:rsid w:val="008438D9"/>
    <w:rsid w:val="0084511D"/>
    <w:rsid w:val="00846257"/>
    <w:rsid w:val="00847146"/>
    <w:rsid w:val="00856D33"/>
    <w:rsid w:val="00865593"/>
    <w:rsid w:val="00870DC9"/>
    <w:rsid w:val="00877E13"/>
    <w:rsid w:val="0088123F"/>
    <w:rsid w:val="0088641C"/>
    <w:rsid w:val="0089204A"/>
    <w:rsid w:val="008945DE"/>
    <w:rsid w:val="00897631"/>
    <w:rsid w:val="008B05B6"/>
    <w:rsid w:val="008B6DE1"/>
    <w:rsid w:val="008C22DC"/>
    <w:rsid w:val="008C31F0"/>
    <w:rsid w:val="008D1A91"/>
    <w:rsid w:val="008D2F42"/>
    <w:rsid w:val="008D5D58"/>
    <w:rsid w:val="008E6B77"/>
    <w:rsid w:val="008F7D65"/>
    <w:rsid w:val="009042FD"/>
    <w:rsid w:val="00915E8D"/>
    <w:rsid w:val="00945C6B"/>
    <w:rsid w:val="009506DD"/>
    <w:rsid w:val="00952432"/>
    <w:rsid w:val="009539BB"/>
    <w:rsid w:val="00961737"/>
    <w:rsid w:val="00980564"/>
    <w:rsid w:val="00983425"/>
    <w:rsid w:val="009A4673"/>
    <w:rsid w:val="009B3B79"/>
    <w:rsid w:val="009B4A99"/>
    <w:rsid w:val="009C7CD5"/>
    <w:rsid w:val="009D767E"/>
    <w:rsid w:val="009F1C94"/>
    <w:rsid w:val="009F267B"/>
    <w:rsid w:val="009F2DC7"/>
    <w:rsid w:val="00A0096E"/>
    <w:rsid w:val="00A149CD"/>
    <w:rsid w:val="00A32690"/>
    <w:rsid w:val="00A54FE6"/>
    <w:rsid w:val="00A6789D"/>
    <w:rsid w:val="00A72330"/>
    <w:rsid w:val="00A80F51"/>
    <w:rsid w:val="00A81791"/>
    <w:rsid w:val="00A931CA"/>
    <w:rsid w:val="00A96B5E"/>
    <w:rsid w:val="00AB06FC"/>
    <w:rsid w:val="00AC268E"/>
    <w:rsid w:val="00AD14C7"/>
    <w:rsid w:val="00AD53A9"/>
    <w:rsid w:val="00AD6B4D"/>
    <w:rsid w:val="00AD7C79"/>
    <w:rsid w:val="00AE253C"/>
    <w:rsid w:val="00AE3A2A"/>
    <w:rsid w:val="00AF45D6"/>
    <w:rsid w:val="00B16B31"/>
    <w:rsid w:val="00B2528D"/>
    <w:rsid w:val="00B25DE3"/>
    <w:rsid w:val="00B33F5D"/>
    <w:rsid w:val="00B41CA0"/>
    <w:rsid w:val="00B47BC6"/>
    <w:rsid w:val="00B50823"/>
    <w:rsid w:val="00B5257B"/>
    <w:rsid w:val="00B60DE1"/>
    <w:rsid w:val="00B67E33"/>
    <w:rsid w:val="00B71573"/>
    <w:rsid w:val="00B71E06"/>
    <w:rsid w:val="00B73320"/>
    <w:rsid w:val="00B80E6D"/>
    <w:rsid w:val="00B81C6B"/>
    <w:rsid w:val="00B84FB5"/>
    <w:rsid w:val="00B858C5"/>
    <w:rsid w:val="00B90409"/>
    <w:rsid w:val="00B90756"/>
    <w:rsid w:val="00B93697"/>
    <w:rsid w:val="00B953C0"/>
    <w:rsid w:val="00B96829"/>
    <w:rsid w:val="00BA2EFF"/>
    <w:rsid w:val="00BA44E2"/>
    <w:rsid w:val="00BB1343"/>
    <w:rsid w:val="00BB5921"/>
    <w:rsid w:val="00BC0D65"/>
    <w:rsid w:val="00BD3EF6"/>
    <w:rsid w:val="00BD6CCA"/>
    <w:rsid w:val="00BE05F9"/>
    <w:rsid w:val="00BE4872"/>
    <w:rsid w:val="00BE4BB6"/>
    <w:rsid w:val="00BF22C5"/>
    <w:rsid w:val="00BF6906"/>
    <w:rsid w:val="00BF6F2B"/>
    <w:rsid w:val="00C0006A"/>
    <w:rsid w:val="00C000D2"/>
    <w:rsid w:val="00C0487F"/>
    <w:rsid w:val="00C07372"/>
    <w:rsid w:val="00C143A5"/>
    <w:rsid w:val="00C23B4E"/>
    <w:rsid w:val="00C347E2"/>
    <w:rsid w:val="00C35D8C"/>
    <w:rsid w:val="00C361A0"/>
    <w:rsid w:val="00C40CC1"/>
    <w:rsid w:val="00C41176"/>
    <w:rsid w:val="00C50953"/>
    <w:rsid w:val="00C55921"/>
    <w:rsid w:val="00C64FAD"/>
    <w:rsid w:val="00C66353"/>
    <w:rsid w:val="00C73771"/>
    <w:rsid w:val="00C83C5D"/>
    <w:rsid w:val="00C86464"/>
    <w:rsid w:val="00C93558"/>
    <w:rsid w:val="00CA4DC9"/>
    <w:rsid w:val="00CA6F8E"/>
    <w:rsid w:val="00CC0BE4"/>
    <w:rsid w:val="00CC1EE2"/>
    <w:rsid w:val="00CC7AC7"/>
    <w:rsid w:val="00CD546A"/>
    <w:rsid w:val="00CE7F46"/>
    <w:rsid w:val="00D154C3"/>
    <w:rsid w:val="00D20199"/>
    <w:rsid w:val="00D208B3"/>
    <w:rsid w:val="00D21E0C"/>
    <w:rsid w:val="00D227F9"/>
    <w:rsid w:val="00D24452"/>
    <w:rsid w:val="00D273C6"/>
    <w:rsid w:val="00D27AFF"/>
    <w:rsid w:val="00D35A6D"/>
    <w:rsid w:val="00D41FF8"/>
    <w:rsid w:val="00D44270"/>
    <w:rsid w:val="00D5019B"/>
    <w:rsid w:val="00D52CE5"/>
    <w:rsid w:val="00D61F28"/>
    <w:rsid w:val="00D65A78"/>
    <w:rsid w:val="00D71B5B"/>
    <w:rsid w:val="00D77178"/>
    <w:rsid w:val="00D8101B"/>
    <w:rsid w:val="00D8413F"/>
    <w:rsid w:val="00DA0D4E"/>
    <w:rsid w:val="00DA211F"/>
    <w:rsid w:val="00DA7C54"/>
    <w:rsid w:val="00DC7C56"/>
    <w:rsid w:val="00DE185B"/>
    <w:rsid w:val="00DE20E4"/>
    <w:rsid w:val="00DE418F"/>
    <w:rsid w:val="00DE4BAA"/>
    <w:rsid w:val="00DF1214"/>
    <w:rsid w:val="00DF478A"/>
    <w:rsid w:val="00DF7690"/>
    <w:rsid w:val="00E00934"/>
    <w:rsid w:val="00E06B53"/>
    <w:rsid w:val="00E16E9B"/>
    <w:rsid w:val="00E177C9"/>
    <w:rsid w:val="00E32333"/>
    <w:rsid w:val="00E363B7"/>
    <w:rsid w:val="00E459AD"/>
    <w:rsid w:val="00E73A1E"/>
    <w:rsid w:val="00E76C58"/>
    <w:rsid w:val="00E813E1"/>
    <w:rsid w:val="00E835CA"/>
    <w:rsid w:val="00E85D80"/>
    <w:rsid w:val="00E90C6F"/>
    <w:rsid w:val="00EA3D78"/>
    <w:rsid w:val="00EA47A3"/>
    <w:rsid w:val="00EA4F13"/>
    <w:rsid w:val="00EA68F4"/>
    <w:rsid w:val="00EB13DC"/>
    <w:rsid w:val="00EB1AE3"/>
    <w:rsid w:val="00EB6AB9"/>
    <w:rsid w:val="00EC2B81"/>
    <w:rsid w:val="00ED0457"/>
    <w:rsid w:val="00ED67FA"/>
    <w:rsid w:val="00EE27C7"/>
    <w:rsid w:val="00EE3A5D"/>
    <w:rsid w:val="00EE59AC"/>
    <w:rsid w:val="00EF4598"/>
    <w:rsid w:val="00F05B41"/>
    <w:rsid w:val="00F05B95"/>
    <w:rsid w:val="00F06963"/>
    <w:rsid w:val="00F1039B"/>
    <w:rsid w:val="00F1183E"/>
    <w:rsid w:val="00F129CB"/>
    <w:rsid w:val="00F16FF6"/>
    <w:rsid w:val="00F20BE4"/>
    <w:rsid w:val="00F22154"/>
    <w:rsid w:val="00F225FC"/>
    <w:rsid w:val="00F2456D"/>
    <w:rsid w:val="00F31DCD"/>
    <w:rsid w:val="00F544CB"/>
    <w:rsid w:val="00F57FC2"/>
    <w:rsid w:val="00F609CA"/>
    <w:rsid w:val="00F620BB"/>
    <w:rsid w:val="00F7025C"/>
    <w:rsid w:val="00F7682E"/>
    <w:rsid w:val="00F77B74"/>
    <w:rsid w:val="00F83572"/>
    <w:rsid w:val="00F854DB"/>
    <w:rsid w:val="00FA2DB1"/>
    <w:rsid w:val="00FA3A60"/>
    <w:rsid w:val="00FA7CE5"/>
    <w:rsid w:val="00FB5E00"/>
    <w:rsid w:val="00FB7897"/>
    <w:rsid w:val="00FC5919"/>
    <w:rsid w:val="00FC5979"/>
    <w:rsid w:val="00FE2656"/>
    <w:rsid w:val="00FE3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68409"/>
  <w15:docId w15:val="{80EC0845-ACF7-4F6F-96B6-BEFD78EF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ranq eco sans" w:eastAsiaTheme="minorHAnsi" w:hAnsi="Spranq eco sans"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0409"/>
    <w:rPr>
      <w:rFonts w:ascii="Arial" w:eastAsia="Times New Roman" w:hAnsi="Arial"/>
      <w:sz w:val="24"/>
      <w:szCs w:val="24"/>
      <w:lang w:eastAsia="it-IT"/>
    </w:rPr>
  </w:style>
  <w:style w:type="paragraph" w:styleId="Titolo1">
    <w:name w:val="heading 1"/>
    <w:basedOn w:val="Normale"/>
    <w:next w:val="Normale"/>
    <w:link w:val="Titolo1Carattere"/>
    <w:qFormat/>
    <w:rsid w:val="00D27AFF"/>
    <w:pPr>
      <w:keepNext/>
      <w:jc w:val="center"/>
      <w:outlineLvl w:val="0"/>
    </w:pPr>
    <w:rPr>
      <w:rFonts w:ascii="English157 BT" w:hAnsi="English157 BT"/>
      <w:i/>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04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0409"/>
    <w:rPr>
      <w:rFonts w:ascii="Tahoma" w:eastAsia="Times New Roman" w:hAnsi="Tahoma" w:cs="Tahoma"/>
      <w:sz w:val="16"/>
      <w:szCs w:val="16"/>
      <w:lang w:eastAsia="it-IT"/>
    </w:rPr>
  </w:style>
  <w:style w:type="paragraph" w:styleId="Intestazione">
    <w:name w:val="header"/>
    <w:basedOn w:val="Normale"/>
    <w:link w:val="IntestazioneCarattere"/>
    <w:unhideWhenUsed/>
    <w:rsid w:val="00B90409"/>
    <w:pPr>
      <w:tabs>
        <w:tab w:val="center" w:pos="4819"/>
        <w:tab w:val="right" w:pos="9638"/>
      </w:tabs>
    </w:pPr>
  </w:style>
  <w:style w:type="character" w:customStyle="1" w:styleId="IntestazioneCarattere">
    <w:name w:val="Intestazione Carattere"/>
    <w:basedOn w:val="Carpredefinitoparagrafo"/>
    <w:link w:val="Intestazione"/>
    <w:rsid w:val="00B90409"/>
    <w:rPr>
      <w:rFonts w:ascii="Arial" w:eastAsia="Times New Roman" w:hAnsi="Arial"/>
      <w:sz w:val="24"/>
      <w:szCs w:val="24"/>
      <w:lang w:eastAsia="it-IT"/>
    </w:rPr>
  </w:style>
  <w:style w:type="paragraph" w:styleId="Pidipagina">
    <w:name w:val="footer"/>
    <w:basedOn w:val="Normale"/>
    <w:link w:val="PidipaginaCarattere"/>
    <w:unhideWhenUsed/>
    <w:rsid w:val="00B90409"/>
    <w:pPr>
      <w:tabs>
        <w:tab w:val="center" w:pos="4819"/>
        <w:tab w:val="right" w:pos="9638"/>
      </w:tabs>
    </w:pPr>
  </w:style>
  <w:style w:type="character" w:customStyle="1" w:styleId="PidipaginaCarattere">
    <w:name w:val="Piè di pagina Carattere"/>
    <w:basedOn w:val="Carpredefinitoparagrafo"/>
    <w:link w:val="Pidipagina"/>
    <w:rsid w:val="00B90409"/>
    <w:rPr>
      <w:rFonts w:ascii="Arial" w:eastAsia="Times New Roman" w:hAnsi="Arial"/>
      <w:sz w:val="24"/>
      <w:szCs w:val="24"/>
      <w:lang w:eastAsia="it-IT"/>
    </w:rPr>
  </w:style>
  <w:style w:type="character" w:styleId="Collegamentoipertestuale">
    <w:name w:val="Hyperlink"/>
    <w:basedOn w:val="Carpredefinitoparagrafo"/>
    <w:uiPriority w:val="99"/>
    <w:unhideWhenUsed/>
    <w:rsid w:val="00290E4E"/>
    <w:rPr>
      <w:color w:val="0000FF" w:themeColor="hyperlink"/>
      <w:u w:val="single"/>
    </w:rPr>
  </w:style>
  <w:style w:type="character" w:customStyle="1" w:styleId="Titolo1Carattere">
    <w:name w:val="Titolo 1 Carattere"/>
    <w:basedOn w:val="Carpredefinitoparagrafo"/>
    <w:link w:val="Titolo1"/>
    <w:rsid w:val="00D27AFF"/>
    <w:rPr>
      <w:rFonts w:ascii="English157 BT" w:eastAsia="Times New Roman" w:hAnsi="English157 BT"/>
      <w:i/>
      <w:sz w:val="40"/>
      <w:lang w:eastAsia="it-IT"/>
    </w:rPr>
  </w:style>
  <w:style w:type="paragraph" w:styleId="Titolo">
    <w:name w:val="Title"/>
    <w:basedOn w:val="Normale"/>
    <w:link w:val="TitoloCarattere"/>
    <w:qFormat/>
    <w:rsid w:val="00D27AFF"/>
    <w:pPr>
      <w:jc w:val="center"/>
    </w:pPr>
    <w:rPr>
      <w:rFonts w:ascii="English157 BT" w:hAnsi="English157 BT"/>
      <w:sz w:val="72"/>
      <w:szCs w:val="20"/>
    </w:rPr>
  </w:style>
  <w:style w:type="character" w:customStyle="1" w:styleId="TitoloCarattere">
    <w:name w:val="Titolo Carattere"/>
    <w:basedOn w:val="Carpredefinitoparagrafo"/>
    <w:link w:val="Titolo"/>
    <w:rsid w:val="00D27AFF"/>
    <w:rPr>
      <w:rFonts w:ascii="English157 BT" w:eastAsia="Times New Roman" w:hAnsi="English157 BT"/>
      <w:sz w:val="72"/>
      <w:lang w:eastAsia="it-IT"/>
    </w:rPr>
  </w:style>
  <w:style w:type="paragraph" w:styleId="Indirizzomittente">
    <w:name w:val="envelope return"/>
    <w:basedOn w:val="Normale"/>
    <w:semiHidden/>
    <w:unhideWhenUsed/>
    <w:rsid w:val="004F4D58"/>
    <w:rPr>
      <w:rFonts w:cs="Arial"/>
      <w:sz w:val="20"/>
      <w:szCs w:val="20"/>
    </w:rPr>
  </w:style>
  <w:style w:type="paragraph" w:styleId="Paragrafoelenco">
    <w:name w:val="List Paragraph"/>
    <w:basedOn w:val="Normale"/>
    <w:uiPriority w:val="34"/>
    <w:qFormat/>
    <w:rsid w:val="004F4D58"/>
    <w:pPr>
      <w:ind w:left="720"/>
      <w:contextualSpacing/>
    </w:pPr>
    <w:rPr>
      <w:rFonts w:ascii="Times New Roman" w:hAnsi="Times New Roman"/>
    </w:rPr>
  </w:style>
  <w:style w:type="paragraph" w:styleId="Rientrocorpodeltesto2">
    <w:name w:val="Body Text Indent 2"/>
    <w:basedOn w:val="Normale"/>
    <w:link w:val="Rientrocorpodeltesto2Carattere"/>
    <w:rsid w:val="00C93558"/>
    <w:pPr>
      <w:spacing w:after="120" w:line="480" w:lineRule="auto"/>
      <w:ind w:left="283"/>
    </w:pPr>
    <w:rPr>
      <w:rFonts w:ascii="Times New Roman" w:hAnsi="Times New Roman"/>
      <w:szCs w:val="20"/>
    </w:rPr>
  </w:style>
  <w:style w:type="character" w:customStyle="1" w:styleId="Rientrocorpodeltesto2Carattere">
    <w:name w:val="Rientro corpo del testo 2 Carattere"/>
    <w:basedOn w:val="Carpredefinitoparagrafo"/>
    <w:link w:val="Rientrocorpodeltesto2"/>
    <w:rsid w:val="00C93558"/>
    <w:rPr>
      <w:rFonts w:ascii="Times New Roman" w:eastAsia="Times New Roman" w:hAnsi="Times New Roman"/>
      <w:sz w:val="24"/>
      <w:lang w:eastAsia="it-IT"/>
    </w:rPr>
  </w:style>
  <w:style w:type="paragraph" w:styleId="Corpotesto">
    <w:name w:val="Body Text"/>
    <w:basedOn w:val="Normale"/>
    <w:link w:val="CorpotestoCarattere"/>
    <w:uiPriority w:val="99"/>
    <w:unhideWhenUsed/>
    <w:rsid w:val="00743ACF"/>
    <w:pPr>
      <w:spacing w:after="120"/>
    </w:pPr>
  </w:style>
  <w:style w:type="character" w:customStyle="1" w:styleId="CorpotestoCarattere">
    <w:name w:val="Corpo testo Carattere"/>
    <w:basedOn w:val="Carpredefinitoparagrafo"/>
    <w:link w:val="Corpotesto"/>
    <w:uiPriority w:val="99"/>
    <w:rsid w:val="00743ACF"/>
    <w:rPr>
      <w:rFonts w:ascii="Arial" w:eastAsia="Times New Roman" w:hAnsi="Arial"/>
      <w:sz w:val="24"/>
      <w:szCs w:val="24"/>
      <w:lang w:eastAsia="it-IT"/>
    </w:rPr>
  </w:style>
  <w:style w:type="paragraph" w:styleId="Testonormale">
    <w:name w:val="Plain Text"/>
    <w:basedOn w:val="Normale"/>
    <w:link w:val="TestonormaleCarattere"/>
    <w:uiPriority w:val="99"/>
    <w:unhideWhenUsed/>
    <w:rsid w:val="001236EC"/>
    <w:rPr>
      <w:rFonts w:ascii="Consolas" w:hAnsi="Consolas"/>
      <w:sz w:val="21"/>
      <w:szCs w:val="21"/>
    </w:rPr>
  </w:style>
  <w:style w:type="character" w:customStyle="1" w:styleId="TestonormaleCarattere">
    <w:name w:val="Testo normale Carattere"/>
    <w:basedOn w:val="Carpredefinitoparagrafo"/>
    <w:link w:val="Testonormale"/>
    <w:uiPriority w:val="99"/>
    <w:rsid w:val="001236EC"/>
    <w:rPr>
      <w:rFonts w:ascii="Consolas" w:eastAsia="Times New Roman" w:hAnsi="Consolas"/>
      <w:sz w:val="21"/>
      <w:szCs w:val="2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151">
      <w:bodyDiv w:val="1"/>
      <w:marLeft w:val="0"/>
      <w:marRight w:val="0"/>
      <w:marTop w:val="0"/>
      <w:marBottom w:val="0"/>
      <w:divBdr>
        <w:top w:val="none" w:sz="0" w:space="0" w:color="auto"/>
        <w:left w:val="none" w:sz="0" w:space="0" w:color="auto"/>
        <w:bottom w:val="none" w:sz="0" w:space="0" w:color="auto"/>
        <w:right w:val="none" w:sz="0" w:space="0" w:color="auto"/>
      </w:divBdr>
    </w:div>
    <w:div w:id="228268465">
      <w:bodyDiv w:val="1"/>
      <w:marLeft w:val="0"/>
      <w:marRight w:val="0"/>
      <w:marTop w:val="0"/>
      <w:marBottom w:val="0"/>
      <w:divBdr>
        <w:top w:val="none" w:sz="0" w:space="0" w:color="auto"/>
        <w:left w:val="none" w:sz="0" w:space="0" w:color="auto"/>
        <w:bottom w:val="none" w:sz="0" w:space="0" w:color="auto"/>
        <w:right w:val="none" w:sz="0" w:space="0" w:color="auto"/>
      </w:divBdr>
    </w:div>
    <w:div w:id="264460294">
      <w:bodyDiv w:val="1"/>
      <w:marLeft w:val="0"/>
      <w:marRight w:val="0"/>
      <w:marTop w:val="0"/>
      <w:marBottom w:val="0"/>
      <w:divBdr>
        <w:top w:val="none" w:sz="0" w:space="0" w:color="auto"/>
        <w:left w:val="none" w:sz="0" w:space="0" w:color="auto"/>
        <w:bottom w:val="none" w:sz="0" w:space="0" w:color="auto"/>
        <w:right w:val="none" w:sz="0" w:space="0" w:color="auto"/>
      </w:divBdr>
    </w:div>
    <w:div w:id="266276784">
      <w:bodyDiv w:val="1"/>
      <w:marLeft w:val="0"/>
      <w:marRight w:val="0"/>
      <w:marTop w:val="0"/>
      <w:marBottom w:val="0"/>
      <w:divBdr>
        <w:top w:val="none" w:sz="0" w:space="0" w:color="auto"/>
        <w:left w:val="none" w:sz="0" w:space="0" w:color="auto"/>
        <w:bottom w:val="none" w:sz="0" w:space="0" w:color="auto"/>
        <w:right w:val="none" w:sz="0" w:space="0" w:color="auto"/>
      </w:divBdr>
    </w:div>
    <w:div w:id="424545019">
      <w:bodyDiv w:val="1"/>
      <w:marLeft w:val="0"/>
      <w:marRight w:val="0"/>
      <w:marTop w:val="0"/>
      <w:marBottom w:val="0"/>
      <w:divBdr>
        <w:top w:val="none" w:sz="0" w:space="0" w:color="auto"/>
        <w:left w:val="none" w:sz="0" w:space="0" w:color="auto"/>
        <w:bottom w:val="none" w:sz="0" w:space="0" w:color="auto"/>
        <w:right w:val="none" w:sz="0" w:space="0" w:color="auto"/>
      </w:divBdr>
    </w:div>
    <w:div w:id="574894734">
      <w:bodyDiv w:val="1"/>
      <w:marLeft w:val="0"/>
      <w:marRight w:val="0"/>
      <w:marTop w:val="0"/>
      <w:marBottom w:val="0"/>
      <w:divBdr>
        <w:top w:val="none" w:sz="0" w:space="0" w:color="auto"/>
        <w:left w:val="none" w:sz="0" w:space="0" w:color="auto"/>
        <w:bottom w:val="none" w:sz="0" w:space="0" w:color="auto"/>
        <w:right w:val="none" w:sz="0" w:space="0" w:color="auto"/>
      </w:divBdr>
    </w:div>
    <w:div w:id="673529412">
      <w:bodyDiv w:val="1"/>
      <w:marLeft w:val="0"/>
      <w:marRight w:val="0"/>
      <w:marTop w:val="0"/>
      <w:marBottom w:val="0"/>
      <w:divBdr>
        <w:top w:val="none" w:sz="0" w:space="0" w:color="auto"/>
        <w:left w:val="none" w:sz="0" w:space="0" w:color="auto"/>
        <w:bottom w:val="none" w:sz="0" w:space="0" w:color="auto"/>
        <w:right w:val="none" w:sz="0" w:space="0" w:color="auto"/>
      </w:divBdr>
    </w:div>
    <w:div w:id="1067189638">
      <w:bodyDiv w:val="1"/>
      <w:marLeft w:val="0"/>
      <w:marRight w:val="0"/>
      <w:marTop w:val="0"/>
      <w:marBottom w:val="0"/>
      <w:divBdr>
        <w:top w:val="none" w:sz="0" w:space="0" w:color="auto"/>
        <w:left w:val="none" w:sz="0" w:space="0" w:color="auto"/>
        <w:bottom w:val="none" w:sz="0" w:space="0" w:color="auto"/>
        <w:right w:val="none" w:sz="0" w:space="0" w:color="auto"/>
      </w:divBdr>
    </w:div>
    <w:div w:id="1144741082">
      <w:bodyDiv w:val="1"/>
      <w:marLeft w:val="0"/>
      <w:marRight w:val="0"/>
      <w:marTop w:val="0"/>
      <w:marBottom w:val="0"/>
      <w:divBdr>
        <w:top w:val="none" w:sz="0" w:space="0" w:color="auto"/>
        <w:left w:val="none" w:sz="0" w:space="0" w:color="auto"/>
        <w:bottom w:val="none" w:sz="0" w:space="0" w:color="auto"/>
        <w:right w:val="none" w:sz="0" w:space="0" w:color="auto"/>
      </w:divBdr>
    </w:div>
    <w:div w:id="1539272772">
      <w:bodyDiv w:val="1"/>
      <w:marLeft w:val="0"/>
      <w:marRight w:val="0"/>
      <w:marTop w:val="0"/>
      <w:marBottom w:val="0"/>
      <w:divBdr>
        <w:top w:val="none" w:sz="0" w:space="0" w:color="auto"/>
        <w:left w:val="none" w:sz="0" w:space="0" w:color="auto"/>
        <w:bottom w:val="none" w:sz="0" w:space="0" w:color="auto"/>
        <w:right w:val="none" w:sz="0" w:space="0" w:color="auto"/>
      </w:divBdr>
    </w:div>
    <w:div w:id="1623341826">
      <w:bodyDiv w:val="1"/>
      <w:marLeft w:val="0"/>
      <w:marRight w:val="0"/>
      <w:marTop w:val="0"/>
      <w:marBottom w:val="0"/>
      <w:divBdr>
        <w:top w:val="none" w:sz="0" w:space="0" w:color="auto"/>
        <w:left w:val="none" w:sz="0" w:space="0" w:color="auto"/>
        <w:bottom w:val="none" w:sz="0" w:space="0" w:color="auto"/>
        <w:right w:val="none" w:sz="0" w:space="0" w:color="auto"/>
      </w:divBdr>
    </w:div>
    <w:div w:id="1656061529">
      <w:bodyDiv w:val="1"/>
      <w:marLeft w:val="0"/>
      <w:marRight w:val="0"/>
      <w:marTop w:val="0"/>
      <w:marBottom w:val="0"/>
      <w:divBdr>
        <w:top w:val="none" w:sz="0" w:space="0" w:color="auto"/>
        <w:left w:val="none" w:sz="0" w:space="0" w:color="auto"/>
        <w:bottom w:val="none" w:sz="0" w:space="0" w:color="auto"/>
        <w:right w:val="none" w:sz="0" w:space="0" w:color="auto"/>
      </w:divBdr>
    </w:div>
    <w:div w:id="1941137464">
      <w:bodyDiv w:val="1"/>
      <w:marLeft w:val="0"/>
      <w:marRight w:val="0"/>
      <w:marTop w:val="0"/>
      <w:marBottom w:val="0"/>
      <w:divBdr>
        <w:top w:val="none" w:sz="0" w:space="0" w:color="auto"/>
        <w:left w:val="none" w:sz="0" w:space="0" w:color="auto"/>
        <w:bottom w:val="none" w:sz="0" w:space="0" w:color="auto"/>
        <w:right w:val="none" w:sz="0" w:space="0" w:color="auto"/>
      </w:divBdr>
    </w:div>
    <w:div w:id="19709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tocollo.prefcb@pec.interno.it" TargetMode="External"/><Relationship Id="rId1" Type="http://schemas.openxmlformats.org/officeDocument/2006/relationships/hyperlink" Target="mailto:prefettura.campobasso@interno.it" TargetMode="External"/><Relationship Id="rId5" Type="http://schemas.openxmlformats.org/officeDocument/2006/relationships/hyperlink" Target="http://www.prefettura.it/campobasso" TargetMode="External"/><Relationship Id="rId4" Type="http://schemas.openxmlformats.org/officeDocument/2006/relationships/hyperlink" Target="mailto:prefettura.prefcb@pec.int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8F46-2CAD-49D1-9D9E-7645F576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Prefettura/UTG di Campobasso</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GravinMa</dc:creator>
  <cp:lastModifiedBy>Ruben Maria Correra</cp:lastModifiedBy>
  <cp:revision>4</cp:revision>
  <cp:lastPrinted>2022-07-27T15:32:00Z</cp:lastPrinted>
  <dcterms:created xsi:type="dcterms:W3CDTF">2022-07-27T15:37:00Z</dcterms:created>
  <dcterms:modified xsi:type="dcterms:W3CDTF">2022-07-27T18:18:00Z</dcterms:modified>
</cp:coreProperties>
</file>