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B27A3" w14:textId="77777777" w:rsidR="008A4A9E" w:rsidRPr="008A4A9E" w:rsidRDefault="008A4A9E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406B3D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llegato 1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17E2BD" w14:textId="77777777" w:rsidR="008A4A9E" w:rsidRPr="008A4A9E" w:rsidRDefault="00406B3D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Marca da bollo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AB33956" w14:textId="77777777" w:rsidR="008A4A9E" w:rsidRPr="008A4A9E" w:rsidRDefault="00406B3D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€. 16,00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3C02740" w14:textId="77777777" w:rsidR="008A4A9E" w:rsidRPr="008A4A9E" w:rsidRDefault="008A4A9E" w:rsidP="0040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3F74AF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Prefettura – UTG</w:t>
      </w:r>
    </w:p>
    <w:p w14:paraId="52E3F1AA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Area III bis</w:t>
      </w:r>
    </w:p>
    <w:p w14:paraId="62DAA10C" w14:textId="44B7E8DC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Gabriele Pepe, n. 2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</w:p>
    <w:p w14:paraId="797E60E9" w14:textId="77777777" w:rsidR="008A4A9E" w:rsidRPr="008A4A9E" w:rsidRDefault="00406B3D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86100 CAMPOBASSO</w:t>
      </w:r>
    </w:p>
    <w:p w14:paraId="67CFAAFF" w14:textId="060E609F" w:rsidR="008A4A9E" w:rsidRPr="008A4A9E" w:rsidRDefault="00BD27BF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 w:rsidR="008A4A9E" w:rsidRPr="008A4A9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protocollo.prefcb@pec.interno.it</w:t>
        </w:r>
      </w:hyperlink>
    </w:p>
    <w:p w14:paraId="16FE415A" w14:textId="77777777" w:rsidR="008A4A9E" w:rsidRPr="008A4A9E" w:rsidRDefault="008A4A9E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EA04EA" w14:textId="77777777" w:rsidR="008A4A9E" w:rsidRPr="008A4A9E" w:rsidRDefault="008A4A9E" w:rsidP="008A4A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F8E786" w14:textId="7ADF123D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DI ISCRIZIONE NELL’ELENCO PREFETTIZIO DEI CUSTODI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AUTORIZZATI A DETENERE VEICOLI A MOTORE SOTTOPOSTI A FERMO E/O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SEQUESTRO AMMINISTRATIVO AI SENSI DELL’ART. 8 DEL D.P.R. 571/82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ANNO </w:t>
      </w:r>
      <w:r w:rsidR="00A1256C">
        <w:rPr>
          <w:rFonts w:ascii="Times New Roman" w:eastAsia="Times New Roman" w:hAnsi="Times New Roman" w:cs="Times New Roman"/>
          <w:sz w:val="24"/>
          <w:szCs w:val="24"/>
          <w:lang w:eastAsia="it-IT"/>
        </w:rPr>
        <w:t>2022-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132871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814C7FB" w14:textId="77777777" w:rsidR="008A4A9E" w:rsidRPr="008A4A9E" w:rsidRDefault="008A4A9E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F627EF" w14:textId="77777777" w:rsidR="008A4A9E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Il / La sottoscritto/a ___________________________________________________________nato a __________________________ il 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Via/P.zza _____________________________________________ n. 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sua qualità di titolare della ditta individuale/legale rappresentante della 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 in _____________________ alla Via __________________ n. 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CF/PI ____________________________________________________________________________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 Tel. __________________________________________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107289E" w14:textId="77777777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1B65DE92" w14:textId="7B634645" w:rsidR="008A4A9E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l’iscrizione, per </w:t>
      </w:r>
      <w:r w:rsidR="000677C5">
        <w:rPr>
          <w:rFonts w:ascii="Times New Roman" w:eastAsia="Times New Roman" w:hAnsi="Times New Roman" w:cs="Times New Roman"/>
          <w:sz w:val="24"/>
          <w:szCs w:val="24"/>
          <w:lang w:eastAsia="it-IT"/>
        </w:rPr>
        <w:t>gli anni</w:t>
      </w:r>
      <w:bookmarkStart w:id="0" w:name="_GoBack"/>
      <w:bookmarkEnd w:id="0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</w:t>
      </w:r>
      <w:r w:rsidR="00A1256C">
        <w:rPr>
          <w:rFonts w:ascii="Times New Roman" w:eastAsia="Times New Roman" w:hAnsi="Times New Roman" w:cs="Times New Roman"/>
          <w:sz w:val="24"/>
          <w:szCs w:val="24"/>
          <w:lang w:eastAsia="it-IT"/>
        </w:rPr>
        <w:t>2-2023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, della suindicata Ditta nell’elenco prefettizio dei custodi autorizzati a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detenere i veicoli a motore sottoposti a fermo e/o sequestro amministrativo, nei casi diversi da quelli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cui sia applicabile l’art. 214 bis del C.d.S. (custode acquirente) sulla base di quanto previsto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dall’art. 8 del D.P.R. n. 571/1982.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351A3CE" w14:textId="77777777" w:rsidR="008A4A9E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fine, il sottoscritto, per conto del soggetto giuridico di cui sopra, consapevole delle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sanzioni penali previste dall’art. 76 del D.P.R. n. 445/2000 in caso di dichiarazioni non veritiere, di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formazione o uso di atti falsi,</w:t>
      </w:r>
      <w:r w:rsidR="008A4A9E"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A34F30E" w14:textId="77777777" w:rsidR="008A4A9E" w:rsidRPr="008A4A9E" w:rsidRDefault="00406B3D" w:rsidP="008A4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35D4099C" w14:textId="3C5D3DE6" w:rsidR="00406B3D" w:rsidRPr="008A4A9E" w:rsidRDefault="00406B3D" w:rsidP="008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degli artt. 46 e 47 del D.P.R. 445/2000 e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</w:p>
    <w:p w14:paraId="5605DECB" w14:textId="1FB12FD5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trovarsi in nessuna delle condizioni ostative di esclusione di partecipazione alle gare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pubbliche di lavori, servizi e forniture e di stipula dei relativi contratti, previste dall’art. 80 del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50/2016 e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.;</w:t>
      </w:r>
    </w:p>
    <w:p w14:paraId="18132BC5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a pena restrittiva della libertà personale superiore a tre anni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delitto non colposo, salvi gli effetti di eventuali provvedimenti riabilitativi;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0FE7E6F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essere stati sottoposti alla misura di prevenzione della sorveglianza speciale e 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misura di sicurezza personale;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8AD1A4E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riportato condanne per delitti contro il patrimonio o contro le persone, commessi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con violenza, salvi gli effetti di eventuali provvedimenti riabilitativi;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242BA0B" w14:textId="026FBF01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commesso violazioni di norme inerenti ai doveri della custodia del materiale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sottoposto a sequestro o confisca;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494643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regola con la normativa vigente in tema di lavoro, previdenza e regolarità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contributiva;</w:t>
      </w:r>
    </w:p>
    <w:p w14:paraId="0F626E93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 essere in regola con la normativa in tema di salute, igiene e sicurezza nei luoghi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lavoro, in particolare assicurando la piena conformità alle previsioni del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81/2008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0DFB29C0" w14:textId="77777777" w:rsidR="008A4A9E" w:rsidRDefault="00406B3D" w:rsidP="008A4A9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essere stato destinatario di atti e provvedimenti di cui all'art. 84, comma 4, del </w:t>
      </w:r>
      <w:proofErr w:type="spellStart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159/2011 (cd. "Codice Antimafia").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34EAA4E" w14:textId="77777777" w:rsidR="008A4A9E" w:rsidRDefault="00406B3D" w:rsidP="008A4A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Altresì, DICHIARA:</w:t>
      </w:r>
    </w:p>
    <w:p w14:paraId="45B9EC4C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l’area interessata è idonea ad ospitare un numero non inferiore a cinquanta veicoli e non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può essere parcellizzata;</w:t>
      </w:r>
    </w:p>
    <w:p w14:paraId="08BE0B60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sistemazione all’interno dell’area dei veicoli è tale da consentire agevoli manovre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movimentazione dei mezzi di parcheggio e dei mezzi in soccorso. Nella stessa area non saranno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effettuate operazioni di demolizione e smontaggio dei mezzi custoditi. Una quota parte della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suddetta area presenta una superficie idonea a custodire contemporaneamente almeno due veicoli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incidentati;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EAC7630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che, in base alla tipologia della depositeria (barrare la casella corrispondente):</w:t>
      </w:r>
    </w:p>
    <w:p w14:paraId="36E091E4" w14:textId="77777777" w:rsidR="008A4A9E" w:rsidRDefault="00406B3D" w:rsidP="008A4A9E">
      <w:pPr>
        <w:pStyle w:val="Paragrafoelenco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 chiuso, è prevista una pavimentazione impermeabilizzata del locale ed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pozzetto di raccolta degli eventuali sversamenti, assicurando 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l'osservanza degli obblighi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smaltimento nelle forme previste dalla vigente legislazione;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1DBBCB9" w14:textId="77777777" w:rsidR="008A4A9E" w:rsidRDefault="00406B3D" w:rsidP="00406B3D">
      <w:pPr>
        <w:pStyle w:val="Paragrafoelenco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depositerie all'aperto, è prevista una pavimentazione impermeabilizzata dell'area,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munita di un sistema di raccolta delle acque meteoriche e/o di altri liquidi, con l’onere del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trattamento secondo la pertinente normativa in materia.</w:t>
      </w:r>
    </w:p>
    <w:p w14:paraId="4FCE202C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deposito è sempre funzionante nell'arco delle 24 ore ed eventuali riposi settimanali, sia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del titolare che dei suoi delegati o preposti, saranno tempestivamente comunicati alle locali Forze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Polizia;</w:t>
      </w:r>
    </w:p>
    <w:p w14:paraId="413349F2" w14:textId="473D96BC" w:rsidR="008A4A9E" w:rsidRPr="008A4A9E" w:rsidRDefault="00406B3D" w:rsidP="00B71C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nel deposito è assicurata vigilanza ininterrotta nell'arco delle 24 ore, attraverso strumenti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di videosorveglianza e/o impiego di personale all’uopo dedicato;</w:t>
      </w:r>
    </w:p>
    <w:p w14:paraId="2069D0AA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in sede di allocazione dei veicoli, è rispettata la distanza di 1,50 mt. dai confini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proprietà, anche nel caso in cui non esistano fabbricati, al fine di impedire la propagazione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incendi verso terzi, e dalle pareti di fabbricati con aperture ed è garantito il rispetto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una fascia libera di almeno 30 cm intorno all'intera sagoma dei singoli veicoli al fine di consentire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le operazioni di movimentazione dei mezzi ed eventuali interventi di soccorso;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F9F472B" w14:textId="6D80109B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veicoli depositati sono custoditi con la massima diligenza nel pieno rispetto della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normativa vigente in materia;</w:t>
      </w:r>
    </w:p>
    <w:p w14:paraId="6B4C6119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l'area in questione è recintata con rete metallica non inferiore a 2,50 mt. o altro tipo di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protezione che garantisca un livello di sicurezza adeguato;</w:t>
      </w:r>
    </w:p>
    <w:p w14:paraId="1224D944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l’area utilizzata e una fascia di rispetto contigua di almeno 5 metri sono completamente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prive di sterpaglie;</w:t>
      </w:r>
    </w:p>
    <w:p w14:paraId="7A9DA3C7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il piazzale di servizio è adeguatamente illuminato; il parcheggio all'aperto è munito dei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sistemi di protezione anti-incendio conformi a quanto prescritto nel Decreto Ministeriale del 10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marzo 1998 ed alle regole tecniche previste per le attività elencate nel DPR 151/2011;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B3B1249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i motoveicoli e i ciclomotori sono custoditi in modo da preservarne l'integrità da agenti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atmosferici;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7AF3AFB" w14:textId="77777777" w:rsid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la rimozione ed il trasporto dei veicoli sono effettuati con propri mezzi, idonei per ogni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tipologia di veicolo, muniti di polizza di "rischio di esercizio", con la massima sollecitudine 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comunque entro 60 minuti, motivando ogni eventuale ritardo;</w:t>
      </w:r>
    </w:p>
    <w:p w14:paraId="44029160" w14:textId="1EA736EC" w:rsidR="008A4A9E" w:rsidRPr="008A4A9E" w:rsidRDefault="00406B3D" w:rsidP="008A4A9E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che saranno applicate anche al trasgressore che ritira il veicolo, tariffe non superiori a quelle</w:t>
      </w:r>
      <w:r w:rsid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riportate nel decreto prefettizio.</w:t>
      </w:r>
    </w:p>
    <w:p w14:paraId="1B3CD126" w14:textId="77777777" w:rsidR="008A4A9E" w:rsidRDefault="00406B3D" w:rsidP="008A4A9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Al fine di consentire la completa istruttoria della presente, ALLEGA:</w:t>
      </w:r>
    </w:p>
    <w:p w14:paraId="2EE203F7" w14:textId="46E54E52" w:rsidR="007526CF" w:rsidRDefault="00406B3D" w:rsidP="008A4A9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della polizza assicurativa per la responsabilità civile verso terzi e contro il</w:t>
      </w:r>
      <w:r w:rsidR="007526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>danneggiamento, il furto e l'incendio;</w:t>
      </w:r>
    </w:p>
    <w:p w14:paraId="2E7E0C16" w14:textId="0EF5B3B0" w:rsidR="000C400C" w:rsidRDefault="00406B3D" w:rsidP="008A4A9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certificazione di iscrizione alla Camera di Commercio relativamente all’attività in questione;</w:t>
      </w:r>
    </w:p>
    <w:p w14:paraId="75E6698A" w14:textId="77777777" w:rsidR="000C400C" w:rsidRDefault="00406B3D" w:rsidP="008A4A9E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4A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certificato del Casellario Giudiziale;</w:t>
      </w:r>
    </w:p>
    <w:p w14:paraId="2172AA6F" w14:textId="77777777" w:rsidR="000C400C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tesa a riferire se l’area destinata sia di proprietà, in affitto, in comodato o</w:t>
      </w:r>
      <w:r w:rsidR="000C400C"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risulti in concessione dal demanio o da altro ente;</w:t>
      </w:r>
      <w:r w:rsidR="000C400C"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82ECE19" w14:textId="77777777" w:rsidR="000C400C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copia della polizza assicurativa di "rischio di esercizio" relativa al mezzo o ai mezzi che si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intendono utilizzare per il prelievo e trasporto dei veicoli dal luogo del fermo o sequestro al luogo del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deposito;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2C6574E" w14:textId="77777777" w:rsidR="000C400C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Segnalazione Certificata di Inizio Attività – SCIA, completa dei necessari allegati tra i quali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l’asseverazione a firma del tecnico abilitato, riguardante l’idoneità tecnica delle attività contemplate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nel DPR n° 151/2011 e segnalazione concernente la conformità della depositeria alle prescrizioni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recate dalla normativa in materia di prevenzione degli incendi</w:t>
      </w:r>
      <w:r w:rsid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48FB8E4" w14:textId="77777777" w:rsidR="00E01230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fotocopia della carta di circolazione, del certificato di proprietà e della polizza assicurativa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dei mezzi utilizzati per l'attività di trasporto dei veicoli dal luogo del fermo o sequestro al luogo del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deposito;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48D982B" w14:textId="77777777" w:rsidR="00E01230" w:rsidRDefault="00406B3D" w:rsidP="00AF0CA6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 di un tecnico iscritto all'albo professionale corredata da planimetria in scala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1:1500 in cui risultino evidenziate: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2F798E6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perimetrazione dell'area, distinguendo l'area adibita a depositeria da altra eventuale area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appartenente allo stesso soggetto destinata ad altra attività;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BF35359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conforme destinazione dell'area ove è ubicata la depositeria al piano regolatore (il cui stralcio con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le norme tecniche dovrà comunque essere allegato), con indicazione delle vie di accesso e di esodo e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dell'eventuale esistenza di manufatti, anche in corso di realizzazione, precisando se gli stessi siano 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meno abusivi (in caso di abusività andranno indicati gli estremi dell’eventuale richiesta di condono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edilizio);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3E265E2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conformità dell'impianto idrico antincendio e dell'impianto elettrico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lluminazione all'art. 7 del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D.M. Sviluppo Economico n. 37/08;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E9760C9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inesistenza di vincoli paesaggistici, archeologici ed idrici gravanti sull'area con l'indicazione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eventuali autorizzazioni in deroga;</w:t>
      </w:r>
    </w:p>
    <w:p w14:paraId="1E460D93" w14:textId="77777777" w:rsidR="00E01230" w:rsidRDefault="00406B3D" w:rsidP="00E01230">
      <w:pPr>
        <w:pStyle w:val="Paragrafoelenco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disponibilità di idoneo serbatoio di riserva idropotabile e di punto acqua dedicato alle operazioni di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pulizia;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6FDB3FB" w14:textId="77777777" w:rsidR="00E01230" w:rsidRDefault="00406B3D" w:rsidP="00E01230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giurata, rilasciata da un tecnico iscritto all’albo professionale, da cui risulti che la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superficie destinata alla custodia dei veicoli incidentati è munita delle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utorizzazioni/certificazioni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richieste dalla vigente normativa nazionale – ivi compreso il decreto legislativo n° 152/2006 e ss.mm.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e ii. – e regionale in materia di tutela ambientale ed è rispettosa delle previsioni dettate dal piano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C400C">
        <w:rPr>
          <w:rFonts w:ascii="Times New Roman" w:eastAsia="Times New Roman" w:hAnsi="Times New Roman" w:cs="Times New Roman"/>
          <w:sz w:val="24"/>
          <w:szCs w:val="24"/>
          <w:lang w:eastAsia="it-IT"/>
        </w:rPr>
        <w:t>regolatore corrente.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2BE6E56" w14:textId="77777777" w:rsidR="00E01230" w:rsidRPr="00E01230" w:rsidRDefault="00E01230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8E9C2" w14:textId="77777777" w:rsidR="00E01230" w:rsidRDefault="00406B3D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lì__________________</w:t>
      </w:r>
    </w:p>
    <w:p w14:paraId="6B497061" w14:textId="77777777" w:rsidR="00E01230" w:rsidRDefault="00E01230" w:rsidP="00E0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06AE91" w14:textId="027DE89E" w:rsidR="00406B3D" w:rsidRPr="00E01230" w:rsidRDefault="00406B3D" w:rsidP="00E0123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e Timbr</w:t>
      </w:r>
      <w:r w:rsid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</w:t>
      </w:r>
      <w:r w:rsidRPr="00E0123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</w:p>
    <w:p w14:paraId="73EF4016" w14:textId="77777777" w:rsidR="000227F6" w:rsidRPr="008A4A9E" w:rsidRDefault="000227F6">
      <w:pPr>
        <w:rPr>
          <w:rFonts w:ascii="Times New Roman" w:hAnsi="Times New Roman" w:cs="Times New Roman"/>
          <w:sz w:val="24"/>
          <w:szCs w:val="24"/>
        </w:rPr>
      </w:pPr>
    </w:p>
    <w:sectPr w:rsidR="000227F6" w:rsidRPr="008A4A9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9BB02" w14:textId="77777777" w:rsidR="00BD27BF" w:rsidRDefault="00BD27BF" w:rsidP="00AB2D5E">
      <w:pPr>
        <w:spacing w:after="0" w:line="240" w:lineRule="auto"/>
      </w:pPr>
      <w:r>
        <w:separator/>
      </w:r>
    </w:p>
  </w:endnote>
  <w:endnote w:type="continuationSeparator" w:id="0">
    <w:p w14:paraId="52EE6757" w14:textId="77777777" w:rsidR="00BD27BF" w:rsidRDefault="00BD27BF" w:rsidP="00AB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57484"/>
      <w:docPartObj>
        <w:docPartGallery w:val="Page Numbers (Bottom of Page)"/>
        <w:docPartUnique/>
      </w:docPartObj>
    </w:sdtPr>
    <w:sdtEndPr/>
    <w:sdtContent>
      <w:p w14:paraId="0C77CCB9" w14:textId="68475638" w:rsidR="00AB2D5E" w:rsidRDefault="00AB2D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7C5">
          <w:rPr>
            <w:noProof/>
          </w:rPr>
          <w:t>1</w:t>
        </w:r>
        <w:r>
          <w:fldChar w:fldCharType="end"/>
        </w:r>
      </w:p>
    </w:sdtContent>
  </w:sdt>
  <w:p w14:paraId="79CE1AA9" w14:textId="77777777" w:rsidR="00AB2D5E" w:rsidRDefault="00AB2D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39F96" w14:textId="77777777" w:rsidR="00BD27BF" w:rsidRDefault="00BD27BF" w:rsidP="00AB2D5E">
      <w:pPr>
        <w:spacing w:after="0" w:line="240" w:lineRule="auto"/>
      </w:pPr>
      <w:r>
        <w:separator/>
      </w:r>
    </w:p>
  </w:footnote>
  <w:footnote w:type="continuationSeparator" w:id="0">
    <w:p w14:paraId="292ABAD3" w14:textId="77777777" w:rsidR="00BD27BF" w:rsidRDefault="00BD27BF" w:rsidP="00AB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E8C"/>
    <w:multiLevelType w:val="hybridMultilevel"/>
    <w:tmpl w:val="12EAEA56"/>
    <w:lvl w:ilvl="0" w:tplc="8C808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5A7"/>
    <w:multiLevelType w:val="hybridMultilevel"/>
    <w:tmpl w:val="178A51E2"/>
    <w:lvl w:ilvl="0" w:tplc="8C808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343AC6"/>
    <w:multiLevelType w:val="hybridMultilevel"/>
    <w:tmpl w:val="EAD48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6239"/>
    <w:multiLevelType w:val="hybridMultilevel"/>
    <w:tmpl w:val="CBFC0604"/>
    <w:lvl w:ilvl="0" w:tplc="C62297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74065"/>
    <w:multiLevelType w:val="hybridMultilevel"/>
    <w:tmpl w:val="B8A046D2"/>
    <w:lvl w:ilvl="0" w:tplc="C6229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33BEA"/>
    <w:multiLevelType w:val="hybridMultilevel"/>
    <w:tmpl w:val="7A2AFB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F5F5929"/>
    <w:multiLevelType w:val="hybridMultilevel"/>
    <w:tmpl w:val="64384D1A"/>
    <w:lvl w:ilvl="0" w:tplc="6EA42AC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3D"/>
    <w:rsid w:val="000227F6"/>
    <w:rsid w:val="000677C5"/>
    <w:rsid w:val="000C400C"/>
    <w:rsid w:val="00132871"/>
    <w:rsid w:val="00406B3D"/>
    <w:rsid w:val="00420A93"/>
    <w:rsid w:val="007526CF"/>
    <w:rsid w:val="008A4A9E"/>
    <w:rsid w:val="00A1256C"/>
    <w:rsid w:val="00AB2D5E"/>
    <w:rsid w:val="00BD27BF"/>
    <w:rsid w:val="00C16E7A"/>
    <w:rsid w:val="00E0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D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A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4A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4A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5E"/>
  </w:style>
  <w:style w:type="paragraph" w:styleId="Pidipagina">
    <w:name w:val="footer"/>
    <w:basedOn w:val="Normale"/>
    <w:link w:val="Pidipagina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A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4A9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4A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D5E"/>
  </w:style>
  <w:style w:type="paragraph" w:styleId="Pidipagina">
    <w:name w:val="footer"/>
    <w:basedOn w:val="Normale"/>
    <w:link w:val="PidipaginaCarattere"/>
    <w:uiPriority w:val="99"/>
    <w:unhideWhenUsed/>
    <w:rsid w:val="00AB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cb@pec.intern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Maria Correra</dc:creator>
  <cp:keywords/>
  <dc:description/>
  <cp:lastModifiedBy>dpp1045800</cp:lastModifiedBy>
  <cp:revision>7</cp:revision>
  <dcterms:created xsi:type="dcterms:W3CDTF">2022-09-05T12:44:00Z</dcterms:created>
  <dcterms:modified xsi:type="dcterms:W3CDTF">2022-09-13T06:22:00Z</dcterms:modified>
</cp:coreProperties>
</file>