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83" w:rsidRDefault="00C46683" w:rsidP="00D126CE">
      <w:pPr>
        <w:spacing w:after="126" w:line="276" w:lineRule="auto"/>
        <w:ind w:right="186"/>
        <w:jc w:val="center"/>
        <w:rPr>
          <w:rFonts w:ascii="Arial" w:hAnsi="Arial" w:cs="Arial"/>
          <w:b/>
          <w:color w:val="000000"/>
          <w:szCs w:val="22"/>
        </w:rPr>
      </w:pPr>
    </w:p>
    <w:p w:rsidR="00D126CE" w:rsidRDefault="00D126CE" w:rsidP="00D126CE">
      <w:pPr>
        <w:spacing w:after="126" w:line="276" w:lineRule="auto"/>
        <w:ind w:right="186"/>
        <w:jc w:val="center"/>
        <w:rPr>
          <w:rFonts w:ascii="Arial" w:hAnsi="Arial" w:cs="Arial"/>
          <w:color w:val="000000"/>
          <w:szCs w:val="22"/>
        </w:rPr>
      </w:pPr>
      <w:r w:rsidRPr="00B42930">
        <w:rPr>
          <w:rFonts w:ascii="Arial" w:hAnsi="Arial" w:cs="Arial"/>
          <w:b/>
          <w:color w:val="000000"/>
          <w:szCs w:val="22"/>
        </w:rPr>
        <w:t>PATTO DI INTEGRITÀ</w:t>
      </w:r>
    </w:p>
    <w:p w:rsidR="00D126CE" w:rsidRPr="00B42930" w:rsidRDefault="00D126CE" w:rsidP="00D126CE">
      <w:pPr>
        <w:spacing w:line="259" w:lineRule="auto"/>
        <w:rPr>
          <w:rFonts w:ascii="Arial" w:hAnsi="Arial" w:cs="Arial"/>
          <w:color w:val="000000"/>
          <w:szCs w:val="22"/>
        </w:rPr>
      </w:pPr>
    </w:p>
    <w:p w:rsidR="00D126CE" w:rsidRPr="00B42930" w:rsidRDefault="00D126CE" w:rsidP="00D126CE">
      <w:pPr>
        <w:spacing w:line="259" w:lineRule="auto"/>
        <w:ind w:left="10" w:right="187" w:hanging="10"/>
        <w:jc w:val="center"/>
        <w:rPr>
          <w:rFonts w:ascii="Arial" w:hAnsi="Arial" w:cs="Arial"/>
          <w:color w:val="000000"/>
          <w:szCs w:val="22"/>
        </w:rPr>
      </w:pPr>
      <w:r w:rsidRPr="00B42930">
        <w:rPr>
          <w:rFonts w:ascii="Arial" w:hAnsi="Arial" w:cs="Arial"/>
          <w:color w:val="000000"/>
          <w:szCs w:val="22"/>
        </w:rPr>
        <w:t xml:space="preserve">TRA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 xml:space="preserve">Prefettura – U.T.G. di Benevento (C.F. 80002330621) (di seguito denominata Amministrazione), </w:t>
      </w:r>
      <w:r w:rsidR="002027B9">
        <w:rPr>
          <w:rFonts w:ascii="Arial" w:hAnsi="Arial" w:cs="Arial"/>
          <w:color w:val="000000"/>
          <w:szCs w:val="22"/>
        </w:rPr>
        <w:t xml:space="preserve">rappresentata da </w:t>
      </w:r>
      <w:r w:rsidRPr="00B42930">
        <w:rPr>
          <w:rFonts w:ascii="Arial" w:hAnsi="Arial" w:cs="Arial"/>
          <w:color w:val="000000"/>
          <w:szCs w:val="22"/>
        </w:rPr>
        <w:t xml:space="preserv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line="259" w:lineRule="auto"/>
        <w:ind w:left="10" w:right="189" w:hanging="10"/>
        <w:jc w:val="center"/>
        <w:rPr>
          <w:rFonts w:ascii="Arial" w:hAnsi="Arial" w:cs="Arial"/>
          <w:color w:val="000000"/>
          <w:szCs w:val="22"/>
        </w:rPr>
      </w:pPr>
      <w:r w:rsidRPr="00B42930">
        <w:rPr>
          <w:rFonts w:ascii="Arial" w:hAnsi="Arial" w:cs="Arial"/>
          <w:color w:val="000000"/>
          <w:szCs w:val="22"/>
        </w:rPr>
        <w:t xml:space="preserve">E </w:t>
      </w:r>
    </w:p>
    <w:p w:rsidR="00D126CE" w:rsidRPr="00B42930" w:rsidRDefault="00D126CE" w:rsidP="00307168">
      <w:pPr>
        <w:spacing w:line="259" w:lineRule="auto"/>
        <w:jc w:val="both"/>
        <w:rPr>
          <w:rFonts w:ascii="Arial" w:hAnsi="Arial" w:cs="Arial"/>
          <w:color w:val="000000"/>
          <w:szCs w:val="22"/>
        </w:rPr>
      </w:pPr>
      <w:r w:rsidRPr="00B42930">
        <w:rPr>
          <w:rFonts w:ascii="Arial" w:hAnsi="Arial" w:cs="Arial"/>
          <w:color w:val="000000"/>
          <w:szCs w:val="22"/>
        </w:rPr>
        <w:t xml:space="preserve"> </w:t>
      </w:r>
    </w:p>
    <w:p w:rsidR="00C46683" w:rsidRDefault="002027B9" w:rsidP="00307168">
      <w:pPr>
        <w:spacing w:line="259" w:lineRule="auto"/>
        <w:jc w:val="both"/>
        <w:rPr>
          <w:rFonts w:ascii="Arial" w:hAnsi="Arial" w:cs="Arial"/>
          <w:color w:val="000000"/>
          <w:szCs w:val="22"/>
        </w:rPr>
      </w:pPr>
      <w:r>
        <w:rPr>
          <w:rFonts w:ascii="Arial" w:hAnsi="Arial" w:cs="Arial"/>
          <w:color w:val="000000"/>
          <w:szCs w:val="22"/>
        </w:rPr>
        <w:t>l’operatore economico _________________</w:t>
      </w:r>
      <w:r w:rsidR="00C46683" w:rsidRPr="00C46683">
        <w:rPr>
          <w:rFonts w:ascii="Arial" w:hAnsi="Arial" w:cs="Arial"/>
          <w:color w:val="000000"/>
          <w:szCs w:val="22"/>
        </w:rPr>
        <w:t xml:space="preserve"> co</w:t>
      </w:r>
      <w:r w:rsidR="00307168">
        <w:rPr>
          <w:rFonts w:ascii="Arial" w:hAnsi="Arial" w:cs="Arial"/>
          <w:color w:val="000000"/>
          <w:szCs w:val="22"/>
        </w:rPr>
        <w:t xml:space="preserve">n sede legale in </w:t>
      </w:r>
      <w:r>
        <w:rPr>
          <w:rFonts w:ascii="Arial" w:hAnsi="Arial" w:cs="Arial"/>
          <w:color w:val="000000"/>
          <w:szCs w:val="22"/>
        </w:rPr>
        <w:t>_____________________, - P. Iva __________________</w:t>
      </w:r>
      <w:r w:rsidR="00C46683" w:rsidRPr="00C46683">
        <w:rPr>
          <w:rFonts w:ascii="Arial" w:hAnsi="Arial" w:cs="Arial"/>
          <w:color w:val="000000"/>
          <w:szCs w:val="22"/>
        </w:rPr>
        <w:t xml:space="preserve"> – nella persona del suo legale rappresentante </w:t>
      </w:r>
      <w:r>
        <w:rPr>
          <w:rFonts w:ascii="Arial" w:hAnsi="Arial" w:cs="Arial"/>
          <w:color w:val="000000"/>
          <w:szCs w:val="22"/>
        </w:rPr>
        <w:t>________________________</w:t>
      </w:r>
      <w:r w:rsidR="00C46683" w:rsidRPr="00C46683">
        <w:rPr>
          <w:rFonts w:ascii="Arial" w:hAnsi="Arial" w:cs="Arial"/>
          <w:color w:val="000000"/>
          <w:szCs w:val="22"/>
        </w:rPr>
        <w:t>n</w:t>
      </w:r>
      <w:r w:rsidR="00C46683">
        <w:rPr>
          <w:rFonts w:ascii="Arial" w:hAnsi="Arial" w:cs="Arial"/>
          <w:color w:val="000000"/>
          <w:szCs w:val="22"/>
        </w:rPr>
        <w:t xml:space="preserve">ato a </w:t>
      </w:r>
      <w:r>
        <w:rPr>
          <w:rFonts w:ascii="Arial" w:hAnsi="Arial" w:cs="Arial"/>
          <w:color w:val="000000"/>
          <w:szCs w:val="22"/>
        </w:rPr>
        <w:t>______________ il __________________</w:t>
      </w:r>
      <w:r w:rsidR="00DE60B0">
        <w:rPr>
          <w:rFonts w:ascii="Arial" w:hAnsi="Arial" w:cs="Arial"/>
          <w:color w:val="000000"/>
          <w:szCs w:val="22"/>
        </w:rPr>
        <w:t xml:space="preserve"> - </w:t>
      </w:r>
      <w:r w:rsidR="00C46683" w:rsidRPr="00C46683">
        <w:rPr>
          <w:rFonts w:ascii="Arial" w:hAnsi="Arial" w:cs="Arial"/>
          <w:color w:val="000000"/>
          <w:szCs w:val="22"/>
        </w:rPr>
        <w:t xml:space="preserve">C.F. </w:t>
      </w:r>
      <w:r>
        <w:rPr>
          <w:rFonts w:ascii="Arial" w:hAnsi="Arial" w:cs="Arial"/>
          <w:color w:val="000000"/>
          <w:szCs w:val="22"/>
        </w:rPr>
        <w:t>___________________________</w:t>
      </w:r>
    </w:p>
    <w:p w:rsidR="002027B9" w:rsidRDefault="002027B9" w:rsidP="00307168">
      <w:pPr>
        <w:spacing w:line="259" w:lineRule="auto"/>
        <w:jc w:val="both"/>
        <w:rPr>
          <w:rFonts w:ascii="Arial" w:hAnsi="Arial" w:cs="Arial"/>
          <w:color w:val="000000"/>
          <w:szCs w:val="22"/>
        </w:rPr>
      </w:pPr>
    </w:p>
    <w:p w:rsidR="00D126CE" w:rsidRDefault="00D42CAC" w:rsidP="00307168">
      <w:pPr>
        <w:spacing w:line="259" w:lineRule="auto"/>
        <w:jc w:val="both"/>
        <w:rPr>
          <w:rFonts w:ascii="Arial" w:hAnsi="Arial" w:cs="Arial"/>
          <w:color w:val="000000"/>
          <w:szCs w:val="22"/>
        </w:rPr>
      </w:pPr>
      <w:proofErr w:type="spellStart"/>
      <w:r w:rsidRPr="00D42CAC">
        <w:rPr>
          <w:rFonts w:ascii="Arial" w:hAnsi="Arial" w:cs="Arial"/>
          <w:color w:val="000000"/>
          <w:szCs w:val="22"/>
        </w:rPr>
        <w:t>pec</w:t>
      </w:r>
      <w:proofErr w:type="spellEnd"/>
      <w:r w:rsidRPr="00D42CAC">
        <w:rPr>
          <w:rFonts w:ascii="Arial" w:hAnsi="Arial" w:cs="Arial"/>
          <w:color w:val="000000"/>
          <w:szCs w:val="22"/>
        </w:rPr>
        <w:t xml:space="preserve">:  </w:t>
      </w:r>
      <w:r w:rsidR="002027B9">
        <w:rPr>
          <w:rFonts w:ascii="Arial" w:hAnsi="Arial" w:cs="Arial"/>
          <w:color w:val="000000"/>
          <w:szCs w:val="22"/>
        </w:rPr>
        <w:t>_________________</w:t>
      </w:r>
      <w:bookmarkStart w:id="0" w:name="_GoBack"/>
      <w:bookmarkEnd w:id="0"/>
      <w:r w:rsidRPr="00D42CAC">
        <w:rPr>
          <w:rFonts w:ascii="Arial" w:hAnsi="Arial" w:cs="Arial"/>
          <w:color w:val="000000"/>
          <w:szCs w:val="22"/>
        </w:rPr>
        <w:t xml:space="preserve"> ,  di seguito denominato “gestore”</w:t>
      </w:r>
      <w:r w:rsidR="00D126CE" w:rsidRPr="00B42930">
        <w:rPr>
          <w:rFonts w:ascii="Arial" w:hAnsi="Arial" w:cs="Arial"/>
          <w:color w:val="000000"/>
          <w:szCs w:val="22"/>
        </w:rPr>
        <w:t xml:space="preserve"> </w:t>
      </w:r>
    </w:p>
    <w:p w:rsidR="00DE60B0" w:rsidRPr="00B42930" w:rsidRDefault="00DE60B0" w:rsidP="00D126CE">
      <w:pPr>
        <w:spacing w:line="259" w:lineRule="auto"/>
        <w:rPr>
          <w:rFonts w:ascii="Arial" w:hAnsi="Arial" w:cs="Arial"/>
          <w:color w:val="000000"/>
          <w:szCs w:val="22"/>
        </w:rPr>
      </w:pP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VISTO  :</w:t>
      </w:r>
    </w:p>
    <w:p w:rsidR="00D126CE" w:rsidRPr="00B42930" w:rsidRDefault="00D126CE" w:rsidP="00D126CE">
      <w:pPr>
        <w:spacing w:after="8"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31" w:line="248" w:lineRule="auto"/>
        <w:ind w:right="179"/>
        <w:jc w:val="both"/>
        <w:rPr>
          <w:rFonts w:ascii="Arial" w:hAnsi="Arial" w:cs="Arial"/>
          <w:color w:val="000000"/>
          <w:szCs w:val="22"/>
        </w:rPr>
      </w:pPr>
      <w:r w:rsidRPr="00B42930">
        <w:rPr>
          <w:rFonts w:ascii="Arial" w:hAnsi="Arial" w:cs="Arial"/>
          <w:color w:val="000000"/>
          <w:szCs w:val="22"/>
        </w:rPr>
        <w:t xml:space="preserve">l’art.1, comma 17, della legge 6 novembre 2012, n.190, recante “Disposizioni per la prevenzione e la repressione della corruzione e dell’illegalità nella pubblica Amministrazione”;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Piano Nazionale Anticorruzione </w:t>
      </w:r>
      <w:r>
        <w:rPr>
          <w:rFonts w:ascii="Arial" w:hAnsi="Arial" w:cs="Arial"/>
          <w:color w:val="000000"/>
          <w:szCs w:val="22"/>
        </w:rPr>
        <w:t xml:space="preserve">2022 </w:t>
      </w:r>
      <w:r w:rsidRPr="00B42930">
        <w:rPr>
          <w:rFonts w:ascii="Arial" w:hAnsi="Arial" w:cs="Arial"/>
          <w:color w:val="000000"/>
          <w:szCs w:val="22"/>
        </w:rPr>
        <w:t>approvato dall’Autorità Nazionale Anticorruzione con Delibera n.</w:t>
      </w:r>
      <w:r>
        <w:rPr>
          <w:rFonts w:ascii="Arial" w:hAnsi="Arial" w:cs="Arial"/>
          <w:color w:val="000000"/>
          <w:szCs w:val="22"/>
        </w:rPr>
        <w:t xml:space="preserve"> 7</w:t>
      </w:r>
      <w:r w:rsidRPr="00B42930">
        <w:rPr>
          <w:rFonts w:ascii="Arial" w:hAnsi="Arial" w:cs="Arial"/>
          <w:color w:val="000000"/>
          <w:szCs w:val="22"/>
        </w:rPr>
        <w:t xml:space="preserve"> del </w:t>
      </w:r>
      <w:r>
        <w:rPr>
          <w:rFonts w:ascii="Arial" w:hAnsi="Arial" w:cs="Arial"/>
          <w:color w:val="000000"/>
          <w:szCs w:val="22"/>
        </w:rPr>
        <w:t>17 gennaio 2023</w:t>
      </w:r>
      <w:r w:rsidRPr="00B42930">
        <w:rPr>
          <w:rFonts w:ascii="Arial" w:hAnsi="Arial" w:cs="Arial"/>
          <w:color w:val="000000"/>
          <w:szCs w:val="22"/>
        </w:rPr>
        <w:t xml:space="preserve">;  </w:t>
      </w:r>
    </w:p>
    <w:p w:rsidR="00D126CE" w:rsidRPr="00B42930" w:rsidRDefault="00D126CE" w:rsidP="00D126CE">
      <w:pPr>
        <w:spacing w:after="19"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d.lgs.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Piano </w:t>
      </w:r>
      <w:r>
        <w:rPr>
          <w:rFonts w:ascii="Arial" w:hAnsi="Arial" w:cs="Arial"/>
          <w:color w:val="000000"/>
          <w:szCs w:val="22"/>
        </w:rPr>
        <w:t xml:space="preserve">Integrato Attività e Organizzazione </w:t>
      </w:r>
      <w:r w:rsidRPr="00B42930">
        <w:rPr>
          <w:rFonts w:ascii="Arial" w:hAnsi="Arial" w:cs="Arial"/>
          <w:color w:val="000000"/>
          <w:szCs w:val="22"/>
        </w:rPr>
        <w:t>202</w:t>
      </w:r>
      <w:r>
        <w:rPr>
          <w:rFonts w:ascii="Arial" w:hAnsi="Arial" w:cs="Arial"/>
          <w:color w:val="000000"/>
          <w:szCs w:val="22"/>
        </w:rPr>
        <w:t>3</w:t>
      </w:r>
      <w:r w:rsidRPr="00B42930">
        <w:rPr>
          <w:rFonts w:ascii="Arial" w:hAnsi="Arial" w:cs="Arial"/>
          <w:color w:val="000000"/>
          <w:szCs w:val="22"/>
        </w:rPr>
        <w:t xml:space="preserve"> – 202</w:t>
      </w:r>
      <w:r>
        <w:rPr>
          <w:rFonts w:ascii="Arial" w:hAnsi="Arial" w:cs="Arial"/>
          <w:color w:val="000000"/>
          <w:szCs w:val="22"/>
        </w:rPr>
        <w:t>5</w:t>
      </w:r>
      <w:r w:rsidRPr="00B42930">
        <w:rPr>
          <w:rFonts w:ascii="Arial" w:hAnsi="Arial" w:cs="Arial"/>
          <w:color w:val="000000"/>
          <w:szCs w:val="22"/>
        </w:rPr>
        <w:t xml:space="preserve">, adottato con decreto del Ministro in data </w:t>
      </w:r>
      <w:r>
        <w:rPr>
          <w:rFonts w:ascii="Arial" w:hAnsi="Arial" w:cs="Arial"/>
          <w:color w:val="000000"/>
          <w:szCs w:val="22"/>
        </w:rPr>
        <w:t>30</w:t>
      </w:r>
      <w:r w:rsidRPr="00B42930">
        <w:rPr>
          <w:rFonts w:ascii="Arial" w:hAnsi="Arial" w:cs="Arial"/>
          <w:color w:val="000000"/>
          <w:szCs w:val="22"/>
        </w:rPr>
        <w:t xml:space="preserve"> </w:t>
      </w:r>
      <w:r>
        <w:rPr>
          <w:rFonts w:ascii="Arial" w:hAnsi="Arial" w:cs="Arial"/>
          <w:color w:val="000000"/>
          <w:szCs w:val="22"/>
        </w:rPr>
        <w:t>gennaio 2023</w:t>
      </w:r>
      <w:r w:rsidRPr="00B42930">
        <w:rPr>
          <w:rFonts w:ascii="Arial" w:hAnsi="Arial" w:cs="Arial"/>
          <w:color w:val="000000"/>
          <w:szCs w:val="22"/>
        </w:rPr>
        <w:t xml:space="preserv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decreto del Presidente della Repubblica 16 aprile 2013, n.62, con il quale è stato emanato il “Regolamento recante codice di comportamento dei dipendenti pubblici, a norma dell’art.54 del decreto legislativo 30 marzo 2001, n. 165”;  </w:t>
      </w:r>
    </w:p>
    <w:p w:rsidR="00D126CE" w:rsidRPr="00B42930" w:rsidRDefault="00D126CE" w:rsidP="00D126CE">
      <w:pPr>
        <w:spacing w:after="23"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3"/>
        </w:numPr>
        <w:spacing w:after="4" w:line="248" w:lineRule="auto"/>
        <w:ind w:right="179"/>
        <w:jc w:val="both"/>
        <w:rPr>
          <w:rFonts w:ascii="Arial" w:hAnsi="Arial" w:cs="Arial"/>
          <w:color w:val="000000"/>
          <w:szCs w:val="22"/>
        </w:rPr>
      </w:pPr>
      <w:r w:rsidRPr="00B42930">
        <w:rPr>
          <w:rFonts w:ascii="Arial" w:hAnsi="Arial" w:cs="Arial"/>
          <w:color w:val="000000"/>
          <w:szCs w:val="22"/>
        </w:rPr>
        <w:t>il Codice di comportamento dei dipendenti del Ministero dell’Interno,</w:t>
      </w:r>
      <w:r>
        <w:rPr>
          <w:rFonts w:ascii="Arial" w:hAnsi="Arial" w:cs="Arial"/>
          <w:color w:val="000000"/>
          <w:szCs w:val="22"/>
        </w:rPr>
        <w:t xml:space="preserve"> adottato con decreto del sig.</w:t>
      </w:r>
      <w:r w:rsidRPr="00B42930">
        <w:rPr>
          <w:rFonts w:ascii="Arial" w:hAnsi="Arial" w:cs="Arial"/>
          <w:color w:val="000000"/>
          <w:szCs w:val="22"/>
        </w:rPr>
        <w:t xml:space="preserve"> Ministro in data 08 agosto 2016 e successivo D.M del 25 gennaio 2017.</w:t>
      </w:r>
    </w:p>
    <w:p w:rsidR="00D126CE" w:rsidRDefault="00D126CE" w:rsidP="00D126CE">
      <w:pPr>
        <w:spacing w:after="23" w:line="259" w:lineRule="auto"/>
        <w:rPr>
          <w:rFonts w:ascii="Arial" w:hAnsi="Arial" w:cs="Arial"/>
          <w:color w:val="000000"/>
          <w:szCs w:val="22"/>
        </w:rPr>
      </w:pPr>
      <w:r w:rsidRPr="00B42930">
        <w:rPr>
          <w:rFonts w:ascii="Arial" w:hAnsi="Arial" w:cs="Arial"/>
          <w:color w:val="000000"/>
          <w:szCs w:val="22"/>
        </w:rPr>
        <w:t xml:space="preserve"> </w:t>
      </w:r>
    </w:p>
    <w:p w:rsidR="00307168" w:rsidRDefault="00307168" w:rsidP="00D126CE">
      <w:pPr>
        <w:spacing w:after="23" w:line="259" w:lineRule="auto"/>
        <w:rPr>
          <w:rFonts w:ascii="Arial" w:hAnsi="Arial" w:cs="Arial"/>
          <w:color w:val="000000"/>
          <w:szCs w:val="22"/>
        </w:rPr>
      </w:pPr>
    </w:p>
    <w:p w:rsidR="00307168" w:rsidRDefault="00307168" w:rsidP="00D126CE">
      <w:pPr>
        <w:spacing w:after="23" w:line="259" w:lineRule="auto"/>
        <w:rPr>
          <w:rFonts w:ascii="Arial" w:hAnsi="Arial" w:cs="Arial"/>
          <w:color w:val="000000"/>
          <w:szCs w:val="22"/>
        </w:rPr>
      </w:pPr>
    </w:p>
    <w:p w:rsidR="00307168" w:rsidRDefault="00307168" w:rsidP="00D126CE">
      <w:pPr>
        <w:spacing w:after="23" w:line="259" w:lineRule="auto"/>
        <w:rPr>
          <w:rFonts w:ascii="Arial" w:hAnsi="Arial" w:cs="Arial"/>
          <w:color w:val="000000"/>
          <w:szCs w:val="22"/>
        </w:rPr>
      </w:pPr>
    </w:p>
    <w:p w:rsidR="00307168" w:rsidRDefault="00307168" w:rsidP="00D126CE">
      <w:pPr>
        <w:spacing w:after="23" w:line="259" w:lineRule="auto"/>
        <w:rPr>
          <w:rFonts w:ascii="Arial" w:hAnsi="Arial" w:cs="Arial"/>
          <w:color w:val="000000"/>
          <w:szCs w:val="22"/>
        </w:rPr>
      </w:pPr>
    </w:p>
    <w:p w:rsidR="00D126CE" w:rsidRDefault="00D126CE" w:rsidP="00D126CE">
      <w:pPr>
        <w:spacing w:line="259" w:lineRule="auto"/>
        <w:ind w:left="10" w:right="197" w:hanging="10"/>
        <w:jc w:val="center"/>
        <w:rPr>
          <w:rFonts w:ascii="Arial" w:hAnsi="Arial" w:cs="Arial"/>
          <w:color w:val="000000"/>
          <w:szCs w:val="22"/>
        </w:rPr>
      </w:pPr>
    </w:p>
    <w:p w:rsidR="00D126CE" w:rsidRDefault="00D126CE" w:rsidP="00D126CE">
      <w:pPr>
        <w:spacing w:line="259" w:lineRule="auto"/>
        <w:ind w:left="10" w:right="197" w:hanging="10"/>
        <w:jc w:val="center"/>
        <w:rPr>
          <w:rFonts w:ascii="Arial" w:hAnsi="Arial" w:cs="Arial"/>
          <w:color w:val="000000"/>
          <w:szCs w:val="22"/>
        </w:rPr>
      </w:pPr>
      <w:r w:rsidRPr="00B42930">
        <w:rPr>
          <w:rFonts w:ascii="Arial" w:hAnsi="Arial" w:cs="Arial"/>
          <w:color w:val="000000"/>
          <w:szCs w:val="22"/>
        </w:rPr>
        <w:t xml:space="preserve">L’AMMINISTRAZIONE E L’IMPRESA CONVENGONO QUANTO SEGUE </w:t>
      </w:r>
    </w:p>
    <w:p w:rsidR="00D126CE" w:rsidRPr="00B42930" w:rsidRDefault="00D126CE" w:rsidP="00D126CE">
      <w:pPr>
        <w:spacing w:line="259" w:lineRule="auto"/>
        <w:ind w:left="10" w:right="197" w:hanging="10"/>
        <w:jc w:val="center"/>
        <w:rPr>
          <w:rFonts w:ascii="Arial" w:hAnsi="Arial" w:cs="Arial"/>
          <w:color w:val="000000"/>
          <w:szCs w:val="22"/>
        </w:rPr>
      </w:pPr>
    </w:p>
    <w:p w:rsidR="00D126CE"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line="259" w:lineRule="auto"/>
        <w:ind w:left="10" w:right="188" w:hanging="10"/>
        <w:jc w:val="center"/>
        <w:rPr>
          <w:rFonts w:ascii="Arial" w:hAnsi="Arial" w:cs="Arial"/>
          <w:color w:val="000000"/>
          <w:szCs w:val="22"/>
        </w:rPr>
      </w:pPr>
      <w:r w:rsidRPr="00B42930">
        <w:rPr>
          <w:rFonts w:ascii="Arial" w:hAnsi="Arial" w:cs="Arial"/>
          <w:color w:val="000000"/>
          <w:szCs w:val="22"/>
        </w:rPr>
        <w:t xml:space="preserve">Articolo 1 </w:t>
      </w:r>
    </w:p>
    <w:p w:rsidR="00D126CE" w:rsidRPr="00B42930" w:rsidRDefault="00D126CE" w:rsidP="00D126CE">
      <w:pPr>
        <w:spacing w:line="259" w:lineRule="auto"/>
        <w:ind w:left="10" w:right="192" w:hanging="10"/>
        <w:jc w:val="center"/>
        <w:rPr>
          <w:rFonts w:ascii="Arial" w:hAnsi="Arial" w:cs="Arial"/>
          <w:color w:val="000000"/>
          <w:szCs w:val="22"/>
        </w:rPr>
      </w:pPr>
      <w:r w:rsidRPr="00B42930">
        <w:rPr>
          <w:rFonts w:ascii="Arial" w:hAnsi="Arial" w:cs="Arial"/>
          <w:color w:val="000000"/>
          <w:szCs w:val="22"/>
        </w:rPr>
        <w:t xml:space="preserve">(Ambito di applicazione e finalità) </w:t>
      </w:r>
    </w:p>
    <w:p w:rsidR="00D126CE" w:rsidRPr="00B42930" w:rsidRDefault="00D126CE" w:rsidP="00D126CE">
      <w:pPr>
        <w:spacing w:after="4" w:line="248" w:lineRule="auto"/>
        <w:ind w:right="179"/>
        <w:jc w:val="both"/>
        <w:rPr>
          <w:rFonts w:ascii="Arial" w:hAnsi="Arial" w:cs="Arial"/>
          <w:color w:val="000000"/>
          <w:szCs w:val="22"/>
        </w:rPr>
      </w:pPr>
    </w:p>
    <w:p w:rsidR="00D126CE" w:rsidRDefault="00D126CE" w:rsidP="00D126CE">
      <w:pPr>
        <w:numPr>
          <w:ilvl w:val="0"/>
          <w:numId w:val="4"/>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presente Patto di integrità rappresenta una misura di prevenzione nei confronti di pratiche corruttive, </w:t>
      </w:r>
      <w:proofErr w:type="spellStart"/>
      <w:r w:rsidRPr="00B42930">
        <w:rPr>
          <w:rFonts w:ascii="Arial" w:hAnsi="Arial" w:cs="Arial"/>
          <w:color w:val="000000"/>
          <w:szCs w:val="22"/>
        </w:rPr>
        <w:t>concussive</w:t>
      </w:r>
      <w:proofErr w:type="spellEnd"/>
      <w:r w:rsidRPr="00B42930">
        <w:rPr>
          <w:rFonts w:ascii="Arial" w:hAnsi="Arial" w:cs="Arial"/>
          <w:color w:val="000000"/>
          <w:szCs w:val="22"/>
        </w:rPr>
        <w:t xml:space="preserve"> o comunque tendenti ad inficiare il corretto svolgimento dell’azione amministrativa nell’ambito dei pubblici appalti banditi dall’Amministrazione.  </w:t>
      </w:r>
    </w:p>
    <w:p w:rsidR="00D126CE" w:rsidRPr="00B42930" w:rsidRDefault="00D126CE" w:rsidP="00D126CE">
      <w:pPr>
        <w:spacing w:after="4" w:line="248" w:lineRule="auto"/>
        <w:ind w:left="345" w:right="179"/>
        <w:jc w:val="both"/>
        <w:rPr>
          <w:rFonts w:ascii="Arial" w:hAnsi="Arial" w:cs="Arial"/>
          <w:color w:val="000000"/>
          <w:szCs w:val="22"/>
        </w:rPr>
      </w:pPr>
    </w:p>
    <w:p w:rsidR="00D126CE" w:rsidRPr="00B42930" w:rsidRDefault="00D126CE" w:rsidP="00D126CE">
      <w:pPr>
        <w:numPr>
          <w:ilvl w:val="0"/>
          <w:numId w:val="4"/>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Patto disciplina e regola i comportamenti degli operatori economici che prendono parte alle procedure di affidamento e gestione degli appalti di lavori, servizi e forniture, nonché del personale appartenente all’Amministrazione.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284" w:right="179" w:hanging="299"/>
        <w:jc w:val="both"/>
        <w:rPr>
          <w:rFonts w:ascii="Arial" w:hAnsi="Arial" w:cs="Arial"/>
          <w:color w:val="000000"/>
          <w:szCs w:val="22"/>
        </w:rPr>
      </w:pPr>
      <w:r w:rsidRPr="00B42930">
        <w:rPr>
          <w:rFonts w:ascii="Arial" w:hAnsi="Arial" w:cs="Arial"/>
          <w:color w:val="000000"/>
          <w:szCs w:val="22"/>
        </w:rPr>
        <w:t>3. Nel Patto sono stabilite reciproche e formali obbli</w:t>
      </w:r>
      <w:r>
        <w:rPr>
          <w:rFonts w:ascii="Arial" w:hAnsi="Arial" w:cs="Arial"/>
          <w:color w:val="000000"/>
          <w:szCs w:val="22"/>
        </w:rPr>
        <w:t xml:space="preserve">gazioni tra l’Amministrazione e                  </w:t>
      </w:r>
      <w:r w:rsidRPr="00B42930">
        <w:rPr>
          <w:rFonts w:ascii="Arial" w:hAnsi="Arial" w:cs="Arial"/>
          <w:color w:val="000000"/>
          <w:szCs w:val="22"/>
        </w:rPr>
        <w:t xml:space="preserve">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D126CE"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Default="00D126CE" w:rsidP="00D126CE">
      <w:pPr>
        <w:spacing w:line="259" w:lineRule="auto"/>
        <w:ind w:left="284" w:hanging="284"/>
        <w:jc w:val="both"/>
        <w:rPr>
          <w:rFonts w:ascii="Arial" w:hAnsi="Arial" w:cs="Arial"/>
          <w:color w:val="000000"/>
          <w:szCs w:val="22"/>
        </w:rPr>
      </w:pPr>
      <w:r w:rsidRPr="00B42930">
        <w:rPr>
          <w:rFonts w:ascii="Arial" w:hAnsi="Arial" w:cs="Arial"/>
          <w:color w:val="000000"/>
          <w:szCs w:val="22"/>
        </w:rPr>
        <w:t>4. Il Patto, sottoscritto per accettazione dal legal</w:t>
      </w:r>
      <w:r>
        <w:rPr>
          <w:rFonts w:ascii="Arial" w:hAnsi="Arial" w:cs="Arial"/>
          <w:color w:val="000000"/>
          <w:szCs w:val="22"/>
        </w:rPr>
        <w:t xml:space="preserve">e rappresentante dell’Impresa e                </w:t>
      </w:r>
      <w:r w:rsidRPr="00B42930">
        <w:rPr>
          <w:rFonts w:ascii="Arial" w:hAnsi="Arial" w:cs="Arial"/>
          <w:color w:val="000000"/>
          <w:szCs w:val="22"/>
        </w:rPr>
        <w:t>dall’</w:t>
      </w:r>
      <w:r>
        <w:rPr>
          <w:rFonts w:ascii="Arial" w:hAnsi="Arial" w:cs="Arial"/>
          <w:color w:val="000000"/>
          <w:szCs w:val="22"/>
        </w:rPr>
        <w:t xml:space="preserve"> </w:t>
      </w:r>
      <w:r w:rsidRPr="00B42930">
        <w:rPr>
          <w:rFonts w:ascii="Arial" w:hAnsi="Arial" w:cs="Arial"/>
          <w:color w:val="000000"/>
          <w:szCs w:val="22"/>
        </w:rPr>
        <w:t xml:space="preserve">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D126CE" w:rsidRPr="00B42930" w:rsidRDefault="00D126CE" w:rsidP="00D126CE">
      <w:pPr>
        <w:spacing w:line="259" w:lineRule="auto"/>
        <w:ind w:left="284" w:hanging="284"/>
        <w:jc w:val="both"/>
        <w:rPr>
          <w:rFonts w:ascii="Arial" w:hAnsi="Arial" w:cs="Arial"/>
          <w:color w:val="000000"/>
          <w:szCs w:val="22"/>
        </w:rPr>
      </w:pPr>
    </w:p>
    <w:p w:rsidR="00D126CE" w:rsidRPr="00B42930" w:rsidRDefault="00D126CE" w:rsidP="00D126CE">
      <w:pPr>
        <w:spacing w:after="4" w:line="248" w:lineRule="auto"/>
        <w:ind w:left="-5" w:right="179" w:hanging="10"/>
        <w:jc w:val="both"/>
        <w:rPr>
          <w:rFonts w:ascii="Arial" w:hAnsi="Arial" w:cs="Arial"/>
          <w:b/>
          <w:color w:val="000000"/>
          <w:szCs w:val="22"/>
          <w:u w:val="single"/>
        </w:rPr>
      </w:pPr>
      <w:r w:rsidRPr="00B42930">
        <w:rPr>
          <w:rFonts w:ascii="Arial" w:hAnsi="Arial" w:cs="Arial"/>
          <w:b/>
          <w:color w:val="000000"/>
          <w:szCs w:val="22"/>
          <w:u w:val="single"/>
        </w:rPr>
        <w:t xml:space="preserve">Nel caso di Consorzi o Raggruppamenti Temporanei di Imprese, il Patto va sottoscritto dal legale rappresentante del Consorzio nonché di ciascuna delle Imprese consorziate o raggruppate e dall’eventuale loro Direttore/i Tecnico/i.  </w:t>
      </w:r>
    </w:p>
    <w:p w:rsidR="00D126CE" w:rsidRPr="00B42930" w:rsidRDefault="00D126CE" w:rsidP="00D126CE">
      <w:pPr>
        <w:spacing w:after="29" w:line="248" w:lineRule="auto"/>
        <w:ind w:left="-5" w:right="179" w:hanging="10"/>
        <w:jc w:val="both"/>
        <w:rPr>
          <w:rFonts w:ascii="Arial" w:hAnsi="Arial" w:cs="Arial"/>
          <w:b/>
          <w:color w:val="000000"/>
          <w:szCs w:val="22"/>
          <w:u w:val="single"/>
        </w:rPr>
      </w:pPr>
      <w:r w:rsidRPr="00B42930">
        <w:rPr>
          <w:rFonts w:ascii="Arial" w:hAnsi="Arial" w:cs="Arial"/>
          <w:b/>
          <w:color w:val="000000"/>
          <w:szCs w:val="22"/>
          <w:u w:val="single"/>
        </w:rPr>
        <w:t xml:space="preserve">Nel caso di ricorso all’avvalimento, il Patto va sottoscritto anche dal legale rappresentante della </w:t>
      </w:r>
    </w:p>
    <w:p w:rsidR="00D126CE" w:rsidRPr="00B42930" w:rsidRDefault="00D126CE" w:rsidP="00D126CE">
      <w:pPr>
        <w:spacing w:after="4" w:line="248" w:lineRule="auto"/>
        <w:ind w:left="-5" w:right="179" w:hanging="10"/>
        <w:jc w:val="both"/>
        <w:rPr>
          <w:rFonts w:ascii="Arial" w:hAnsi="Arial" w:cs="Arial"/>
          <w:b/>
          <w:color w:val="000000"/>
          <w:szCs w:val="22"/>
          <w:u w:val="single"/>
        </w:rPr>
      </w:pPr>
      <w:r w:rsidRPr="00B42930">
        <w:rPr>
          <w:rFonts w:ascii="Arial" w:hAnsi="Arial" w:cs="Arial"/>
          <w:b/>
          <w:color w:val="000000"/>
          <w:szCs w:val="22"/>
          <w:u w:val="single"/>
        </w:rPr>
        <w:t xml:space="preserve">Impresa e/o Imprese ausiliaria/e </w:t>
      </w:r>
      <w:proofErr w:type="spellStart"/>
      <w:r w:rsidRPr="00B42930">
        <w:rPr>
          <w:rFonts w:ascii="Arial" w:hAnsi="Arial" w:cs="Arial"/>
          <w:b/>
          <w:color w:val="000000"/>
          <w:szCs w:val="22"/>
          <w:u w:val="single"/>
        </w:rPr>
        <w:t>e</w:t>
      </w:r>
      <w:proofErr w:type="spellEnd"/>
      <w:r w:rsidRPr="00B42930">
        <w:rPr>
          <w:rFonts w:ascii="Arial" w:hAnsi="Arial" w:cs="Arial"/>
          <w:b/>
          <w:color w:val="000000"/>
          <w:szCs w:val="22"/>
          <w:u w:val="single"/>
        </w:rPr>
        <w:t xml:space="preserve"> dall’eventuale/i Direttore/i Tecnico/i.  </w:t>
      </w:r>
    </w:p>
    <w:p w:rsidR="00D126CE" w:rsidRPr="00B42930" w:rsidRDefault="00D126CE" w:rsidP="00D126CE">
      <w:pPr>
        <w:spacing w:after="31" w:line="248" w:lineRule="auto"/>
        <w:ind w:left="-5" w:right="179" w:hanging="10"/>
        <w:jc w:val="both"/>
        <w:rPr>
          <w:rFonts w:ascii="Arial" w:hAnsi="Arial" w:cs="Arial"/>
          <w:b/>
          <w:color w:val="000000"/>
          <w:szCs w:val="22"/>
          <w:u w:val="single"/>
        </w:rPr>
      </w:pPr>
      <w:r w:rsidRPr="00B42930">
        <w:rPr>
          <w:rFonts w:ascii="Arial" w:hAnsi="Arial" w:cs="Arial"/>
          <w:b/>
          <w:color w:val="000000"/>
          <w:szCs w:val="22"/>
          <w:u w:val="single"/>
        </w:rPr>
        <w:t xml:space="preserve">Nel caso di subappalto – laddove consentito – il Patto va sottoscritto anche dal legale rappresentante del soggetto affidatario del subappalto medesimo, e dall’eventuale/i Direttore/i Tecnici.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284" w:right="179" w:hanging="299"/>
        <w:jc w:val="both"/>
        <w:rPr>
          <w:rFonts w:ascii="Arial" w:hAnsi="Arial" w:cs="Arial"/>
          <w:color w:val="000000"/>
          <w:szCs w:val="22"/>
        </w:rPr>
      </w:pPr>
      <w:r w:rsidRPr="00B42930">
        <w:rPr>
          <w:rFonts w:ascii="Arial" w:hAnsi="Arial" w:cs="Arial"/>
          <w:color w:val="000000"/>
          <w:szCs w:val="22"/>
        </w:rPr>
        <w:t xml:space="preserve">5. In caso di aggiudicazione della gara il presente Patto verrà allegato al contratto, da cui sarà espressamente richiamato, </w:t>
      </w:r>
      <w:r w:rsidRPr="00B42930">
        <w:rPr>
          <w:rFonts w:ascii="Arial" w:hAnsi="Arial" w:cs="Arial"/>
          <w:b/>
          <w:color w:val="000000"/>
          <w:szCs w:val="22"/>
          <w:u w:val="single"/>
        </w:rPr>
        <w:t>così da formarne parte integrante e sostanziale.</w:t>
      </w:r>
      <w:r w:rsidRPr="00B42930">
        <w:rPr>
          <w:rFonts w:ascii="Arial" w:hAnsi="Arial" w:cs="Arial"/>
          <w:color w:val="000000"/>
          <w:szCs w:val="22"/>
        </w:rPr>
        <w:t xml:space="preserv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284" w:right="179" w:hanging="299"/>
        <w:jc w:val="both"/>
        <w:rPr>
          <w:rFonts w:ascii="Arial" w:hAnsi="Arial" w:cs="Arial"/>
          <w:color w:val="000000"/>
          <w:szCs w:val="22"/>
        </w:rPr>
      </w:pPr>
      <w:r w:rsidRPr="00B42930">
        <w:rPr>
          <w:rFonts w:ascii="Arial" w:hAnsi="Arial" w:cs="Arial"/>
          <w:color w:val="000000"/>
          <w:szCs w:val="22"/>
        </w:rPr>
        <w:t xml:space="preserve">6. 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 </w:t>
      </w:r>
    </w:p>
    <w:p w:rsidR="00D126CE" w:rsidRDefault="00D126CE" w:rsidP="00D126CE">
      <w:pPr>
        <w:spacing w:line="259" w:lineRule="auto"/>
        <w:ind w:right="188"/>
        <w:rPr>
          <w:rFonts w:ascii="Arial" w:hAnsi="Arial" w:cs="Arial"/>
          <w:color w:val="000000"/>
          <w:szCs w:val="22"/>
        </w:rPr>
      </w:pPr>
    </w:p>
    <w:p w:rsidR="00D126CE" w:rsidRPr="00B42930" w:rsidRDefault="00D126CE" w:rsidP="00D126CE">
      <w:pPr>
        <w:spacing w:line="259" w:lineRule="auto"/>
        <w:ind w:left="10" w:right="188" w:hanging="10"/>
        <w:jc w:val="center"/>
        <w:rPr>
          <w:rFonts w:ascii="Arial" w:hAnsi="Arial" w:cs="Arial"/>
          <w:color w:val="000000"/>
          <w:szCs w:val="22"/>
        </w:rPr>
      </w:pPr>
      <w:r w:rsidRPr="00B42930">
        <w:rPr>
          <w:rFonts w:ascii="Arial" w:hAnsi="Arial" w:cs="Arial"/>
          <w:color w:val="000000"/>
          <w:szCs w:val="22"/>
        </w:rPr>
        <w:t xml:space="preserve">Articolo 2 </w:t>
      </w:r>
    </w:p>
    <w:p w:rsidR="00D126CE" w:rsidRDefault="00D126CE" w:rsidP="00D126CE">
      <w:pPr>
        <w:spacing w:after="31" w:line="248" w:lineRule="auto"/>
        <w:ind w:left="-15" w:right="1381" w:firstLine="3675"/>
        <w:jc w:val="both"/>
        <w:rPr>
          <w:rFonts w:ascii="Arial" w:hAnsi="Arial" w:cs="Arial"/>
          <w:color w:val="000000"/>
          <w:szCs w:val="22"/>
        </w:rPr>
      </w:pPr>
      <w:r w:rsidRPr="00B42930">
        <w:rPr>
          <w:rFonts w:ascii="Arial" w:hAnsi="Arial" w:cs="Arial"/>
          <w:color w:val="000000"/>
          <w:szCs w:val="22"/>
        </w:rPr>
        <w:t xml:space="preserve">(Obblighi dell’Impresa) </w:t>
      </w:r>
    </w:p>
    <w:p w:rsidR="00D126CE" w:rsidRPr="00B42930" w:rsidRDefault="00D126CE" w:rsidP="00D126CE">
      <w:pPr>
        <w:spacing w:after="31" w:line="248" w:lineRule="auto"/>
        <w:ind w:left="-15" w:right="1381" w:firstLine="3675"/>
        <w:jc w:val="both"/>
        <w:rPr>
          <w:rFonts w:ascii="Arial" w:hAnsi="Arial" w:cs="Arial"/>
          <w:color w:val="000000"/>
          <w:szCs w:val="22"/>
        </w:rPr>
      </w:pPr>
    </w:p>
    <w:p w:rsidR="00D126CE" w:rsidRPr="00622A07" w:rsidRDefault="00D126CE" w:rsidP="00D126CE">
      <w:pPr>
        <w:numPr>
          <w:ilvl w:val="0"/>
          <w:numId w:val="1"/>
        </w:numPr>
        <w:spacing w:after="31" w:line="248" w:lineRule="auto"/>
        <w:ind w:right="142"/>
        <w:jc w:val="both"/>
        <w:rPr>
          <w:rFonts w:ascii="Arial" w:hAnsi="Arial" w:cs="Arial"/>
          <w:color w:val="000000"/>
          <w:szCs w:val="22"/>
        </w:rPr>
      </w:pPr>
      <w:r>
        <w:rPr>
          <w:rFonts w:ascii="Arial" w:hAnsi="Arial" w:cs="Arial"/>
          <w:color w:val="000000"/>
          <w:szCs w:val="22"/>
        </w:rPr>
        <w:t xml:space="preserve">L’Impresa </w:t>
      </w:r>
      <w:r w:rsidRPr="00B42930">
        <w:rPr>
          <w:rFonts w:ascii="Arial" w:hAnsi="Arial" w:cs="Arial"/>
          <w:color w:val="000000"/>
          <w:szCs w:val="22"/>
        </w:rPr>
        <w:t>conforma la</w:t>
      </w:r>
      <w:r>
        <w:rPr>
          <w:rFonts w:ascii="Arial" w:hAnsi="Arial" w:cs="Arial"/>
          <w:color w:val="000000"/>
          <w:szCs w:val="22"/>
        </w:rPr>
        <w:t xml:space="preserve"> </w:t>
      </w:r>
      <w:r w:rsidRPr="00B42930">
        <w:rPr>
          <w:rFonts w:ascii="Arial" w:hAnsi="Arial" w:cs="Arial"/>
          <w:color w:val="000000"/>
          <w:szCs w:val="22"/>
        </w:rPr>
        <w:t>propria</w:t>
      </w:r>
      <w:r>
        <w:rPr>
          <w:rFonts w:ascii="Arial" w:hAnsi="Arial" w:cs="Arial"/>
          <w:color w:val="000000"/>
          <w:szCs w:val="22"/>
        </w:rPr>
        <w:t xml:space="preserve"> </w:t>
      </w:r>
      <w:r w:rsidRPr="00B42930">
        <w:rPr>
          <w:rFonts w:ascii="Arial" w:hAnsi="Arial" w:cs="Arial"/>
          <w:color w:val="000000"/>
          <w:szCs w:val="22"/>
        </w:rPr>
        <w:t xml:space="preserve"> condotta</w:t>
      </w:r>
      <w:r>
        <w:rPr>
          <w:rFonts w:ascii="Arial" w:hAnsi="Arial" w:cs="Arial"/>
          <w:color w:val="000000"/>
          <w:szCs w:val="22"/>
        </w:rPr>
        <w:t xml:space="preserve"> </w:t>
      </w:r>
      <w:r w:rsidRPr="00B42930">
        <w:rPr>
          <w:rFonts w:ascii="Arial" w:hAnsi="Arial" w:cs="Arial"/>
          <w:color w:val="000000"/>
          <w:szCs w:val="22"/>
        </w:rPr>
        <w:t xml:space="preserve"> ai</w:t>
      </w:r>
      <w:r>
        <w:rPr>
          <w:rFonts w:ascii="Arial" w:hAnsi="Arial" w:cs="Arial"/>
          <w:color w:val="000000"/>
          <w:szCs w:val="22"/>
        </w:rPr>
        <w:t xml:space="preserve"> </w:t>
      </w:r>
      <w:r w:rsidRPr="00B42930">
        <w:rPr>
          <w:rFonts w:ascii="Arial" w:hAnsi="Arial" w:cs="Arial"/>
          <w:color w:val="000000"/>
          <w:szCs w:val="22"/>
        </w:rPr>
        <w:t xml:space="preserve"> pr</w:t>
      </w:r>
      <w:r>
        <w:rPr>
          <w:rFonts w:ascii="Arial" w:hAnsi="Arial" w:cs="Arial"/>
          <w:color w:val="000000"/>
          <w:szCs w:val="22"/>
        </w:rPr>
        <w:t>incipi  di lealtà, trasparenza e correttezza</w:t>
      </w:r>
    </w:p>
    <w:p w:rsidR="00D126CE" w:rsidRDefault="00D126CE" w:rsidP="00D126CE">
      <w:pPr>
        <w:pStyle w:val="Paragrafoelenco"/>
        <w:rPr>
          <w:rFonts w:ascii="Arial" w:hAnsi="Arial" w:cs="Arial"/>
          <w:color w:val="000000"/>
          <w:szCs w:val="22"/>
        </w:rPr>
      </w:pPr>
    </w:p>
    <w:p w:rsidR="00D126CE" w:rsidRPr="00B42930" w:rsidRDefault="00D126CE" w:rsidP="00D126CE">
      <w:pPr>
        <w:numPr>
          <w:ilvl w:val="0"/>
          <w:numId w:val="1"/>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1"/>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D126CE" w:rsidRPr="00B42930" w:rsidRDefault="00D126CE" w:rsidP="00D126CE">
      <w:pPr>
        <w:spacing w:after="4"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1"/>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 è tenuta anche l’impresa aggiudicataria della gara nella fase dell’esecuzione del contratto.  </w:t>
      </w:r>
    </w:p>
    <w:p w:rsidR="00D126CE" w:rsidRPr="00B42930" w:rsidRDefault="00D126CE" w:rsidP="00D126CE">
      <w:pPr>
        <w:spacing w:after="4"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1"/>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Il legale rappresentante dell’Impresa informa prontamente e puntualmente tutto il personale di cui si avvale, circa il presente Patto di integrità e gli obblighi in esso contenuti e vigila scrupolosamente sulla loro osservanza.  </w:t>
      </w:r>
    </w:p>
    <w:p w:rsidR="00D126CE" w:rsidRPr="00B42930" w:rsidRDefault="00D126CE" w:rsidP="00D126CE">
      <w:pPr>
        <w:spacing w:after="14"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numPr>
          <w:ilvl w:val="0"/>
          <w:numId w:val="1"/>
        </w:numPr>
        <w:spacing w:after="31" w:line="248" w:lineRule="auto"/>
        <w:ind w:right="179"/>
        <w:jc w:val="both"/>
        <w:rPr>
          <w:rFonts w:ascii="Arial" w:hAnsi="Arial" w:cs="Arial"/>
          <w:color w:val="000000"/>
          <w:szCs w:val="22"/>
        </w:rPr>
      </w:pPr>
      <w:r w:rsidRPr="00B42930">
        <w:rPr>
          <w:rFonts w:ascii="Arial" w:hAnsi="Arial" w:cs="Arial"/>
          <w:color w:val="000000"/>
          <w:szCs w:val="22"/>
        </w:rPr>
        <w:t xml:space="preserve">Il legale rappresentante dell’Impresa segnala eventuali situazioni di conflitto di interesse, di cui sia a conoscenza, rispetto al personale dell’Amministrazione.  </w:t>
      </w:r>
    </w:p>
    <w:p w:rsidR="00D126CE" w:rsidRPr="00B42930" w:rsidRDefault="00D126CE" w:rsidP="00D126CE">
      <w:pPr>
        <w:spacing w:after="23"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 xml:space="preserve">7. Il legale rappresentante dell’Impresa dichiara:  </w:t>
      </w:r>
    </w:p>
    <w:p w:rsidR="00D126CE" w:rsidRPr="00B42930" w:rsidRDefault="00D126CE" w:rsidP="00D126CE">
      <w:pPr>
        <w:numPr>
          <w:ilvl w:val="0"/>
          <w:numId w:val="2"/>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D126CE" w:rsidRPr="00622A07" w:rsidRDefault="00D126CE" w:rsidP="00D126CE">
      <w:pPr>
        <w:numPr>
          <w:ilvl w:val="0"/>
          <w:numId w:val="2"/>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-di non aver conferito incarichi ai soggetti di cui all’art. 53, c. 16-ter, del d.lgs. n. 165 del 30 marzo 2001 così come integrato dall’art.21 del d.lgs. 8.4.2013, n.39, o di non aver stipulato contratti con i medesimi soggetti; </w:t>
      </w:r>
    </w:p>
    <w:p w:rsidR="00D126CE" w:rsidRDefault="00D126CE" w:rsidP="00D126CE">
      <w:pPr>
        <w:numPr>
          <w:ilvl w:val="0"/>
          <w:numId w:val="2"/>
        </w:numPr>
        <w:spacing w:after="32" w:line="248" w:lineRule="auto"/>
        <w:ind w:right="179"/>
        <w:jc w:val="both"/>
        <w:rPr>
          <w:rFonts w:ascii="Arial" w:hAnsi="Arial" w:cs="Arial"/>
          <w:color w:val="000000"/>
          <w:szCs w:val="22"/>
        </w:rPr>
      </w:pPr>
      <w:r w:rsidRPr="00B42930">
        <w:rPr>
          <w:rFonts w:ascii="Arial" w:hAnsi="Arial" w:cs="Arial"/>
          <w:color w:val="000000"/>
          <w:szCs w:val="22"/>
        </w:rPr>
        <w:t xml:space="preserve">di essere consapevole che, qualora venga accertata la violazione del suddetto divieto di cui all’art.53, comma 16-ter, del d.lgs. 30 marzo 2001, n. 165 così come </w:t>
      </w:r>
    </w:p>
    <w:p w:rsidR="00D126CE" w:rsidRDefault="00D126CE" w:rsidP="00D126CE">
      <w:pPr>
        <w:spacing w:after="32" w:line="248" w:lineRule="auto"/>
        <w:ind w:left="770" w:right="179"/>
        <w:jc w:val="both"/>
        <w:rPr>
          <w:rFonts w:ascii="Arial" w:hAnsi="Arial" w:cs="Arial"/>
          <w:color w:val="000000"/>
          <w:szCs w:val="22"/>
        </w:rPr>
      </w:pPr>
    </w:p>
    <w:p w:rsidR="00D126CE" w:rsidRPr="00B42930" w:rsidRDefault="00D126CE" w:rsidP="00D126CE">
      <w:pPr>
        <w:spacing w:after="32" w:line="248" w:lineRule="auto"/>
        <w:ind w:left="770" w:right="179"/>
        <w:jc w:val="both"/>
        <w:rPr>
          <w:rFonts w:ascii="Arial" w:hAnsi="Arial" w:cs="Arial"/>
          <w:color w:val="000000"/>
          <w:szCs w:val="22"/>
        </w:rPr>
      </w:pPr>
      <w:r w:rsidRPr="00B42930">
        <w:rPr>
          <w:rFonts w:ascii="Arial" w:hAnsi="Arial" w:cs="Arial"/>
          <w:color w:val="000000"/>
          <w:szCs w:val="22"/>
        </w:rPr>
        <w:t xml:space="preserve">integrato dall’art.21 del d.lgs. 8.4.2013, n.39 verrà disposta l’immediata esclusione dell’Impresa dalla partecipazione alla procedura d’affidamento.  </w:t>
      </w:r>
    </w:p>
    <w:p w:rsidR="00D126CE" w:rsidRPr="00622A07" w:rsidRDefault="00D126CE" w:rsidP="00D126CE">
      <w:pPr>
        <w:numPr>
          <w:ilvl w:val="0"/>
          <w:numId w:val="2"/>
        </w:numPr>
        <w:spacing w:after="4" w:line="248" w:lineRule="auto"/>
        <w:ind w:right="179"/>
        <w:jc w:val="both"/>
        <w:rPr>
          <w:rFonts w:ascii="Arial" w:hAnsi="Arial" w:cs="Arial"/>
          <w:color w:val="000000"/>
          <w:szCs w:val="22"/>
        </w:rPr>
      </w:pPr>
      <w:r w:rsidRPr="00B42930">
        <w:rPr>
          <w:rFonts w:ascii="Arial" w:hAnsi="Arial" w:cs="Arial"/>
          <w:color w:val="000000"/>
          <w:szCs w:val="22"/>
        </w:rPr>
        <w:t xml:space="preserve">di impegnarsi a rendere noti, su richiesta dell’Amministrazione, tutti i pagamenti eseguiti e riguardanti il contratto eventualmente aggiudicatole a seguito della procedura di affidamento.  </w:t>
      </w:r>
    </w:p>
    <w:p w:rsidR="00D126CE" w:rsidRDefault="00D126CE" w:rsidP="00D126CE">
      <w:pPr>
        <w:spacing w:line="259" w:lineRule="auto"/>
        <w:ind w:right="127"/>
        <w:jc w:val="center"/>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line="259" w:lineRule="auto"/>
        <w:ind w:left="10" w:right="187" w:hanging="10"/>
        <w:jc w:val="center"/>
        <w:rPr>
          <w:rFonts w:ascii="Arial" w:hAnsi="Arial" w:cs="Arial"/>
          <w:color w:val="000000"/>
          <w:szCs w:val="22"/>
        </w:rPr>
      </w:pPr>
      <w:r w:rsidRPr="00B42930">
        <w:rPr>
          <w:rFonts w:ascii="Arial" w:hAnsi="Arial" w:cs="Arial"/>
          <w:color w:val="000000"/>
          <w:szCs w:val="22"/>
        </w:rPr>
        <w:t xml:space="preserve">Articolo 3 </w:t>
      </w:r>
    </w:p>
    <w:p w:rsidR="00D126CE" w:rsidRDefault="00D126CE" w:rsidP="00D126CE">
      <w:pPr>
        <w:spacing w:after="31" w:line="248" w:lineRule="auto"/>
        <w:ind w:left="-15" w:right="488" w:firstLine="3229"/>
        <w:jc w:val="both"/>
        <w:rPr>
          <w:rFonts w:ascii="Arial" w:hAnsi="Arial" w:cs="Arial"/>
          <w:color w:val="000000"/>
          <w:szCs w:val="22"/>
        </w:rPr>
      </w:pPr>
      <w:r w:rsidRPr="00B42930">
        <w:rPr>
          <w:rFonts w:ascii="Arial" w:hAnsi="Arial" w:cs="Arial"/>
          <w:color w:val="000000"/>
          <w:szCs w:val="22"/>
        </w:rPr>
        <w:t>(Obblighi dell’Amministrazione)</w:t>
      </w:r>
    </w:p>
    <w:p w:rsidR="00D126CE" w:rsidRPr="00B42930" w:rsidRDefault="00D126CE" w:rsidP="00D126CE">
      <w:pPr>
        <w:spacing w:after="31" w:line="248" w:lineRule="auto"/>
        <w:ind w:left="-15" w:right="488" w:firstLine="3229"/>
        <w:jc w:val="both"/>
        <w:rPr>
          <w:rFonts w:ascii="Arial" w:hAnsi="Arial" w:cs="Arial"/>
          <w:color w:val="000000"/>
          <w:szCs w:val="22"/>
        </w:rPr>
      </w:pPr>
    </w:p>
    <w:p w:rsidR="00D126CE" w:rsidRPr="00B42930" w:rsidRDefault="00D126CE" w:rsidP="00D126CE">
      <w:pPr>
        <w:spacing w:after="31" w:line="248" w:lineRule="auto"/>
        <w:ind w:left="-15" w:right="-1"/>
        <w:jc w:val="both"/>
        <w:rPr>
          <w:rFonts w:ascii="Arial" w:hAnsi="Arial" w:cs="Arial"/>
          <w:color w:val="000000"/>
          <w:szCs w:val="22"/>
        </w:rPr>
      </w:pPr>
      <w:r w:rsidRPr="00B42930">
        <w:rPr>
          <w:rFonts w:ascii="Arial" w:hAnsi="Arial" w:cs="Arial"/>
          <w:color w:val="000000"/>
          <w:szCs w:val="22"/>
        </w:rPr>
        <w:t xml:space="preserve"> 1.  L’Amministrazione conforma la propria condotta ai principi di lealtà, trasparenza e correttezza.  </w:t>
      </w:r>
    </w:p>
    <w:p w:rsidR="00D126CE" w:rsidRPr="00B42930" w:rsidRDefault="00D126CE" w:rsidP="00D126CE">
      <w:pPr>
        <w:spacing w:line="259" w:lineRule="auto"/>
        <w:jc w:val="both"/>
        <w:rPr>
          <w:rFonts w:ascii="Arial" w:hAnsi="Arial" w:cs="Arial"/>
          <w:color w:val="000000"/>
          <w:szCs w:val="22"/>
        </w:rPr>
      </w:pPr>
      <w:r w:rsidRPr="00B42930">
        <w:rPr>
          <w:rFonts w:ascii="Arial" w:hAnsi="Arial" w:cs="Arial"/>
          <w:color w:val="000000"/>
          <w:szCs w:val="22"/>
        </w:rPr>
        <w:t xml:space="preserve"> 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D126CE" w:rsidRPr="00B42930" w:rsidRDefault="00D126CE" w:rsidP="00D126CE">
      <w:pPr>
        <w:spacing w:after="4" w:line="248" w:lineRule="auto"/>
        <w:ind w:left="-5" w:right="-1" w:hanging="10"/>
        <w:jc w:val="both"/>
        <w:rPr>
          <w:rFonts w:ascii="Arial" w:hAnsi="Arial" w:cs="Arial"/>
          <w:color w:val="000000"/>
          <w:szCs w:val="22"/>
        </w:rPr>
      </w:pPr>
      <w:r w:rsidRPr="00B42930">
        <w:rPr>
          <w:rFonts w:ascii="Arial" w:hAnsi="Arial" w:cs="Arial"/>
          <w:color w:val="000000"/>
          <w:szCs w:val="22"/>
        </w:rPr>
        <w:t xml:space="preserve">3. 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rsidR="00D126CE" w:rsidRPr="00B42930" w:rsidRDefault="00D126CE" w:rsidP="00D126CE">
      <w:pPr>
        <w:spacing w:after="4" w:line="248" w:lineRule="auto"/>
        <w:ind w:left="-5" w:right="-1" w:hanging="10"/>
        <w:jc w:val="both"/>
        <w:rPr>
          <w:rFonts w:ascii="Arial" w:hAnsi="Arial" w:cs="Arial"/>
          <w:color w:val="000000"/>
          <w:szCs w:val="22"/>
        </w:rPr>
      </w:pPr>
      <w:r w:rsidRPr="00B42930">
        <w:rPr>
          <w:rFonts w:ascii="Arial" w:hAnsi="Arial" w:cs="Arial"/>
          <w:color w:val="000000"/>
          <w:szCs w:val="22"/>
        </w:rPr>
        <w:t xml:space="preserve">4. L’Amministrazione aprirà un procedimento istruttorio per la verifica di ogni eventuale segnalazione ricevuta in merito a condotte anomale, poste in essere dal proprio personale in relazione al procedimento di gara ed alle fasi di esecuzione del contratto.  </w:t>
      </w:r>
    </w:p>
    <w:p w:rsidR="00D126CE" w:rsidRPr="00B42930" w:rsidRDefault="00D126CE" w:rsidP="00D126CE">
      <w:pPr>
        <w:spacing w:after="4" w:line="248" w:lineRule="auto"/>
        <w:ind w:left="-5" w:right="-1" w:hanging="10"/>
        <w:jc w:val="both"/>
        <w:rPr>
          <w:rFonts w:ascii="Arial" w:hAnsi="Arial" w:cs="Arial"/>
          <w:color w:val="000000"/>
          <w:szCs w:val="22"/>
        </w:rPr>
      </w:pPr>
      <w:r w:rsidRPr="00B42930">
        <w:rPr>
          <w:rFonts w:ascii="Arial" w:hAnsi="Arial" w:cs="Arial"/>
          <w:color w:val="000000"/>
          <w:szCs w:val="22"/>
        </w:rPr>
        <w:t xml:space="preserve">5. L’Amministrazione formalizza l’accertamento delle violazioni del presente Patto di integrità, nel rispetto del principio del contraddittorio.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line="259" w:lineRule="auto"/>
        <w:ind w:left="10" w:right="188" w:hanging="10"/>
        <w:jc w:val="center"/>
        <w:rPr>
          <w:rFonts w:ascii="Arial" w:hAnsi="Arial" w:cs="Arial"/>
          <w:color w:val="000000"/>
          <w:szCs w:val="22"/>
        </w:rPr>
      </w:pPr>
      <w:r w:rsidRPr="00B42930">
        <w:rPr>
          <w:rFonts w:ascii="Arial" w:hAnsi="Arial" w:cs="Arial"/>
          <w:color w:val="000000"/>
          <w:szCs w:val="22"/>
        </w:rPr>
        <w:t xml:space="preserve">Articolo 4 </w:t>
      </w:r>
    </w:p>
    <w:p w:rsidR="00D126CE" w:rsidRDefault="00D126CE" w:rsidP="00D126CE">
      <w:pPr>
        <w:spacing w:line="259" w:lineRule="auto"/>
        <w:ind w:left="10" w:right="189" w:hanging="10"/>
        <w:jc w:val="center"/>
        <w:rPr>
          <w:rFonts w:ascii="Arial" w:hAnsi="Arial" w:cs="Arial"/>
          <w:color w:val="000000"/>
          <w:szCs w:val="22"/>
        </w:rPr>
      </w:pPr>
      <w:r w:rsidRPr="00B42930">
        <w:rPr>
          <w:rFonts w:ascii="Arial" w:hAnsi="Arial" w:cs="Arial"/>
          <w:color w:val="000000"/>
          <w:szCs w:val="22"/>
        </w:rPr>
        <w:t xml:space="preserve">(Sanzioni) </w:t>
      </w:r>
    </w:p>
    <w:p w:rsidR="00D126CE" w:rsidRPr="00B42930" w:rsidRDefault="00D126CE" w:rsidP="00D126CE">
      <w:pPr>
        <w:spacing w:line="259" w:lineRule="auto"/>
        <w:ind w:left="10" w:right="189" w:hanging="10"/>
        <w:jc w:val="center"/>
        <w:rPr>
          <w:rFonts w:ascii="Arial" w:hAnsi="Arial" w:cs="Arial"/>
          <w:color w:val="000000"/>
          <w:szCs w:val="22"/>
        </w:rPr>
      </w:pP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 xml:space="preserve">1. 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D126CE" w:rsidRPr="00B42930" w:rsidRDefault="00D126CE" w:rsidP="00D126CE">
      <w:pPr>
        <w:spacing w:after="33" w:line="248" w:lineRule="auto"/>
        <w:ind w:left="-5" w:right="179" w:hanging="10"/>
        <w:jc w:val="both"/>
        <w:rPr>
          <w:rFonts w:ascii="Arial" w:hAnsi="Arial" w:cs="Arial"/>
          <w:color w:val="000000"/>
          <w:szCs w:val="22"/>
        </w:rPr>
      </w:pPr>
      <w:r w:rsidRPr="00B42930">
        <w:rPr>
          <w:rFonts w:ascii="Arial" w:hAnsi="Arial" w:cs="Arial"/>
          <w:color w:val="000000"/>
          <w:szCs w:val="22"/>
        </w:rPr>
        <w:t xml:space="preserve">- esclusione dalla procedura di affidamento ed escussione della cauzione provvisoria a garanzia della serietà dell’offerta, se la violazione è accertata nella fase precedente all’aggiudicazione dell’appalto; </w:t>
      </w:r>
    </w:p>
    <w:p w:rsidR="00D126CE" w:rsidRPr="00B42930" w:rsidRDefault="00D126CE" w:rsidP="00D126CE">
      <w:pPr>
        <w:spacing w:after="33" w:line="248" w:lineRule="auto"/>
        <w:ind w:left="-5" w:right="179" w:hanging="10"/>
        <w:jc w:val="both"/>
        <w:rPr>
          <w:rFonts w:ascii="Arial" w:hAnsi="Arial" w:cs="Arial"/>
          <w:color w:val="000000"/>
          <w:szCs w:val="22"/>
        </w:rPr>
      </w:pPr>
      <w:r w:rsidRPr="00B42930">
        <w:rPr>
          <w:rFonts w:ascii="Arial" w:hAnsi="Arial" w:cs="Arial"/>
          <w:color w:val="000000"/>
          <w:szCs w:val="22"/>
        </w:rPr>
        <w:t xml:space="preserve">- revoca dell’aggiudicazione ed escussione della cauzione se la violazione è accertata nella fase successiva all’aggiudicazione dell’appalto ma precedente alla stipula del contratto;  </w:t>
      </w:r>
    </w:p>
    <w:p w:rsidR="00D126CE" w:rsidRPr="00B42930" w:rsidRDefault="00D126CE" w:rsidP="00D126CE">
      <w:pPr>
        <w:spacing w:after="29" w:line="248" w:lineRule="auto"/>
        <w:ind w:left="-5" w:right="179" w:hanging="10"/>
        <w:jc w:val="both"/>
        <w:rPr>
          <w:rFonts w:ascii="Arial" w:hAnsi="Arial" w:cs="Arial"/>
          <w:color w:val="000000"/>
          <w:szCs w:val="22"/>
        </w:rPr>
      </w:pPr>
      <w:r w:rsidRPr="00B42930">
        <w:rPr>
          <w:rFonts w:ascii="Arial" w:hAnsi="Arial" w:cs="Arial"/>
          <w:color w:val="000000"/>
          <w:szCs w:val="22"/>
        </w:rPr>
        <w:t xml:space="preserve">- risoluzione del contratto ed escussione della cauzione definitiva a garanzia dell’adempimento del contratto, se la violazione è accertata nella fase di esecuzione dell’appalto.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 xml:space="preserve">2. 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D126CE" w:rsidRPr="00B42930" w:rsidRDefault="00D126CE" w:rsidP="00D126CE">
      <w:pPr>
        <w:spacing w:line="259" w:lineRule="auto"/>
        <w:ind w:left="10" w:right="188" w:hanging="10"/>
        <w:jc w:val="center"/>
        <w:rPr>
          <w:rFonts w:ascii="Arial" w:hAnsi="Arial" w:cs="Arial"/>
          <w:color w:val="000000"/>
          <w:szCs w:val="22"/>
        </w:rPr>
      </w:pPr>
    </w:p>
    <w:p w:rsidR="00D126CE" w:rsidRDefault="00D126CE" w:rsidP="00D126CE">
      <w:pPr>
        <w:spacing w:line="259" w:lineRule="auto"/>
        <w:ind w:left="10" w:right="188" w:hanging="10"/>
        <w:jc w:val="center"/>
        <w:rPr>
          <w:rFonts w:ascii="Arial" w:hAnsi="Arial" w:cs="Arial"/>
          <w:color w:val="000000"/>
          <w:szCs w:val="22"/>
        </w:rPr>
      </w:pPr>
    </w:p>
    <w:p w:rsidR="00D126CE" w:rsidRPr="00B42930" w:rsidRDefault="00D126CE" w:rsidP="00D126CE">
      <w:pPr>
        <w:spacing w:line="259" w:lineRule="auto"/>
        <w:ind w:left="10" w:right="188" w:hanging="10"/>
        <w:jc w:val="center"/>
        <w:rPr>
          <w:rFonts w:ascii="Arial" w:hAnsi="Arial" w:cs="Arial"/>
          <w:color w:val="000000"/>
          <w:szCs w:val="22"/>
        </w:rPr>
      </w:pPr>
      <w:r w:rsidRPr="00B42930">
        <w:rPr>
          <w:rFonts w:ascii="Arial" w:hAnsi="Arial" w:cs="Arial"/>
          <w:color w:val="000000"/>
          <w:szCs w:val="22"/>
        </w:rPr>
        <w:t xml:space="preserve">Articolo 5 </w:t>
      </w:r>
    </w:p>
    <w:p w:rsidR="00D126CE" w:rsidRDefault="00D126CE" w:rsidP="00D126CE">
      <w:pPr>
        <w:spacing w:line="259" w:lineRule="auto"/>
        <w:ind w:left="10" w:right="191" w:hanging="10"/>
        <w:jc w:val="center"/>
        <w:rPr>
          <w:rFonts w:ascii="Arial" w:hAnsi="Arial" w:cs="Arial"/>
          <w:color w:val="000000"/>
          <w:szCs w:val="22"/>
        </w:rPr>
      </w:pPr>
      <w:r w:rsidRPr="00B42930">
        <w:rPr>
          <w:rFonts w:ascii="Arial" w:hAnsi="Arial" w:cs="Arial"/>
          <w:color w:val="000000"/>
          <w:szCs w:val="22"/>
        </w:rPr>
        <w:t xml:space="preserve">(Controversie) </w:t>
      </w:r>
    </w:p>
    <w:p w:rsidR="00D126CE" w:rsidRPr="00B42930" w:rsidRDefault="00D126CE" w:rsidP="00D126CE">
      <w:pPr>
        <w:spacing w:line="259" w:lineRule="auto"/>
        <w:ind w:left="10" w:right="191" w:hanging="10"/>
        <w:jc w:val="center"/>
        <w:rPr>
          <w:rFonts w:ascii="Arial" w:hAnsi="Arial" w:cs="Arial"/>
          <w:color w:val="000000"/>
          <w:szCs w:val="22"/>
        </w:rPr>
      </w:pPr>
    </w:p>
    <w:p w:rsidR="00D126CE" w:rsidRPr="00B42930" w:rsidRDefault="00D126CE" w:rsidP="00D126CE">
      <w:pPr>
        <w:spacing w:after="31" w:line="248" w:lineRule="auto"/>
        <w:ind w:left="-5" w:right="179" w:hanging="10"/>
        <w:jc w:val="both"/>
        <w:rPr>
          <w:rFonts w:ascii="Arial" w:hAnsi="Arial" w:cs="Arial"/>
          <w:color w:val="000000"/>
          <w:szCs w:val="22"/>
        </w:rPr>
      </w:pPr>
      <w:r w:rsidRPr="00B42930">
        <w:rPr>
          <w:rFonts w:ascii="Arial" w:hAnsi="Arial" w:cs="Arial"/>
          <w:color w:val="000000"/>
          <w:szCs w:val="22"/>
        </w:rPr>
        <w:t>La risoluzione di ogni eventuale controversia relativa all’interpr</w:t>
      </w:r>
      <w:r>
        <w:rPr>
          <w:rFonts w:ascii="Arial" w:hAnsi="Arial" w:cs="Arial"/>
          <w:color w:val="000000"/>
          <w:szCs w:val="22"/>
        </w:rPr>
        <w:t xml:space="preserve">etazione ed alla esecuzione del </w:t>
      </w:r>
      <w:r w:rsidRPr="00B42930">
        <w:rPr>
          <w:rFonts w:ascii="Arial" w:hAnsi="Arial" w:cs="Arial"/>
          <w:color w:val="000000"/>
          <w:szCs w:val="22"/>
        </w:rPr>
        <w:t xml:space="preserve">presente Patto di Integrità è demandata all’Autorità Giudiziaria competente.  </w:t>
      </w:r>
    </w:p>
    <w:p w:rsidR="00D126CE" w:rsidRPr="00B42930" w:rsidRDefault="00D126CE" w:rsidP="00D126CE">
      <w:pPr>
        <w:spacing w:line="259" w:lineRule="auto"/>
        <w:rPr>
          <w:rFonts w:ascii="Arial" w:hAnsi="Arial" w:cs="Arial"/>
          <w:color w:val="000000"/>
          <w:szCs w:val="22"/>
        </w:rPr>
      </w:pPr>
      <w:r w:rsidRPr="00B42930">
        <w:rPr>
          <w:rFonts w:ascii="Arial" w:hAnsi="Arial" w:cs="Arial"/>
          <w:color w:val="000000"/>
          <w:szCs w:val="22"/>
        </w:rPr>
        <w:t xml:space="preserve"> </w:t>
      </w:r>
    </w:p>
    <w:p w:rsidR="00D126CE" w:rsidRPr="00B42930" w:rsidRDefault="00D126CE" w:rsidP="00D126CE">
      <w:pPr>
        <w:spacing w:line="259" w:lineRule="auto"/>
        <w:ind w:left="10" w:right="188" w:hanging="10"/>
        <w:jc w:val="center"/>
        <w:rPr>
          <w:rFonts w:ascii="Arial" w:hAnsi="Arial" w:cs="Arial"/>
          <w:color w:val="000000"/>
          <w:szCs w:val="22"/>
        </w:rPr>
      </w:pPr>
      <w:r w:rsidRPr="00B42930">
        <w:rPr>
          <w:rFonts w:ascii="Arial" w:hAnsi="Arial" w:cs="Arial"/>
          <w:color w:val="000000"/>
          <w:szCs w:val="22"/>
        </w:rPr>
        <w:t xml:space="preserve">Articolo 6 </w:t>
      </w:r>
    </w:p>
    <w:p w:rsidR="00D126CE" w:rsidRDefault="00D126CE" w:rsidP="00D126CE">
      <w:pPr>
        <w:spacing w:line="259" w:lineRule="auto"/>
        <w:ind w:left="10" w:right="191" w:hanging="10"/>
        <w:jc w:val="center"/>
        <w:rPr>
          <w:rFonts w:ascii="Arial" w:hAnsi="Arial" w:cs="Arial"/>
          <w:color w:val="000000"/>
          <w:szCs w:val="22"/>
        </w:rPr>
      </w:pPr>
      <w:r w:rsidRPr="00B42930">
        <w:rPr>
          <w:rFonts w:ascii="Arial" w:hAnsi="Arial" w:cs="Arial"/>
          <w:color w:val="000000"/>
          <w:szCs w:val="22"/>
        </w:rPr>
        <w:t xml:space="preserve">(Durata) </w:t>
      </w:r>
    </w:p>
    <w:p w:rsidR="00D126CE" w:rsidRPr="00B42930" w:rsidRDefault="00D126CE" w:rsidP="00D126CE">
      <w:pPr>
        <w:spacing w:line="259" w:lineRule="auto"/>
        <w:ind w:left="10" w:right="191" w:hanging="10"/>
        <w:jc w:val="center"/>
        <w:rPr>
          <w:rFonts w:ascii="Arial" w:hAnsi="Arial" w:cs="Arial"/>
          <w:color w:val="000000"/>
          <w:szCs w:val="22"/>
        </w:rPr>
      </w:pPr>
    </w:p>
    <w:p w:rsidR="00D126CE" w:rsidRPr="00B42930" w:rsidRDefault="00D126CE" w:rsidP="00D126CE">
      <w:pPr>
        <w:spacing w:after="4" w:line="248" w:lineRule="auto"/>
        <w:ind w:left="-5" w:right="179" w:hanging="10"/>
        <w:jc w:val="both"/>
        <w:rPr>
          <w:rFonts w:ascii="Arial" w:hAnsi="Arial" w:cs="Arial"/>
          <w:color w:val="000000"/>
          <w:szCs w:val="22"/>
        </w:rPr>
      </w:pPr>
      <w:r w:rsidRPr="00B42930">
        <w:rPr>
          <w:rFonts w:ascii="Arial" w:hAnsi="Arial" w:cs="Arial"/>
          <w:color w:val="000000"/>
          <w:szCs w:val="22"/>
        </w:rPr>
        <w:t xml:space="preserve">Il presente Patto di integrità e le relative sanzioni si applicano dall’inizio della procedura volta all’ affidamento e fino alla regolare ed integrale esecuzione del contratto assegnato a seguito della procedura medesima.  </w:t>
      </w:r>
    </w:p>
    <w:p w:rsidR="00D126CE" w:rsidRPr="00B42930" w:rsidRDefault="00D126CE" w:rsidP="00D126CE">
      <w:pPr>
        <w:jc w:val="both"/>
        <w:rPr>
          <w:rFonts w:ascii="Arial" w:hAnsi="Arial" w:cs="Arial"/>
          <w:sz w:val="26"/>
          <w:szCs w:val="26"/>
        </w:rPr>
      </w:pPr>
    </w:p>
    <w:p w:rsidR="00D126CE" w:rsidRPr="00B42930" w:rsidRDefault="00D126CE" w:rsidP="00D126CE">
      <w:pPr>
        <w:jc w:val="both"/>
        <w:rPr>
          <w:rFonts w:ascii="Arial" w:hAnsi="Arial" w:cs="Arial"/>
        </w:rPr>
      </w:pPr>
      <w:r w:rsidRPr="00B42930">
        <w:rPr>
          <w:rFonts w:ascii="Arial" w:hAnsi="Arial" w:cs="Arial"/>
        </w:rPr>
        <w:t>Data,</w:t>
      </w:r>
    </w:p>
    <w:p w:rsidR="00D126CE" w:rsidRPr="00B42930" w:rsidRDefault="00D126CE" w:rsidP="00D126CE">
      <w:pPr>
        <w:jc w:val="both"/>
        <w:rPr>
          <w:rFonts w:ascii="Arial" w:hAnsi="Arial" w:cs="Arial"/>
        </w:rPr>
      </w:pPr>
    </w:p>
    <w:p w:rsidR="00D126CE" w:rsidRPr="00B42930" w:rsidRDefault="00D126CE" w:rsidP="00D126CE">
      <w:pPr>
        <w:jc w:val="center"/>
        <w:rPr>
          <w:rFonts w:ascii="Arial" w:hAnsi="Arial" w:cs="Arial"/>
        </w:rPr>
      </w:pPr>
    </w:p>
    <w:p w:rsidR="00D126CE" w:rsidRPr="00B42930" w:rsidRDefault="00D126CE" w:rsidP="00D126CE">
      <w:pPr>
        <w:jc w:val="both"/>
        <w:rPr>
          <w:rFonts w:ascii="Arial" w:hAnsi="Arial" w:cs="Arial"/>
        </w:rPr>
      </w:pPr>
      <w:r w:rsidRPr="00B42930">
        <w:rPr>
          <w:rFonts w:ascii="Arial" w:hAnsi="Arial" w:cs="Arial"/>
        </w:rPr>
        <w:t xml:space="preserve">         L’AMMINISTRAZIONE                                                      L’IMPRESA                                                                                                                                                                                                                                                              </w:t>
      </w:r>
    </w:p>
    <w:p w:rsidR="00D126CE" w:rsidRPr="00B42930" w:rsidRDefault="00D126CE" w:rsidP="00D126CE">
      <w:pPr>
        <w:tabs>
          <w:tab w:val="center" w:pos="0"/>
        </w:tabs>
        <w:jc w:val="both"/>
        <w:rPr>
          <w:rFonts w:ascii="Arial" w:hAnsi="Arial" w:cs="Arial"/>
          <w:bCs/>
          <w:iCs/>
        </w:rPr>
      </w:pPr>
      <w:r w:rsidRPr="00B42930">
        <w:rPr>
          <w:rFonts w:ascii="Arial" w:hAnsi="Arial" w:cs="Arial"/>
        </w:rPr>
        <w:tab/>
      </w:r>
      <w:r w:rsidRPr="00B42930">
        <w:rPr>
          <w:rFonts w:ascii="Arial" w:hAnsi="Arial" w:cs="Arial"/>
        </w:rPr>
        <w:tab/>
      </w:r>
      <w:r w:rsidRPr="00B42930">
        <w:rPr>
          <w:rFonts w:ascii="Arial" w:hAnsi="Arial" w:cs="Arial"/>
        </w:rPr>
        <w:tab/>
      </w:r>
      <w:r w:rsidRPr="00B42930">
        <w:rPr>
          <w:rFonts w:ascii="Arial" w:hAnsi="Arial" w:cs="Arial"/>
        </w:rPr>
        <w:tab/>
      </w:r>
      <w:r w:rsidRPr="00B42930">
        <w:rPr>
          <w:rFonts w:ascii="Arial" w:hAnsi="Arial" w:cs="Arial"/>
        </w:rPr>
        <w:tab/>
      </w:r>
      <w:r w:rsidRPr="00B42930">
        <w:rPr>
          <w:rFonts w:ascii="Arial" w:hAnsi="Arial" w:cs="Arial"/>
        </w:rPr>
        <w:tab/>
      </w:r>
      <w:r w:rsidRPr="00B42930">
        <w:rPr>
          <w:rFonts w:ascii="Arial" w:hAnsi="Arial" w:cs="Arial"/>
        </w:rPr>
        <w:tab/>
        <w:t xml:space="preserve">   (Firma digitale del legale rappresentante)</w:t>
      </w:r>
    </w:p>
    <w:p w:rsidR="00935B4C" w:rsidRDefault="00935B4C"/>
    <w:sectPr w:rsidR="00935B4C" w:rsidSect="00C52287">
      <w:headerReference w:type="default" r:id="rId8"/>
      <w:footerReference w:type="even" r:id="rId9"/>
      <w:pgSz w:w="11906" w:h="16838"/>
      <w:pgMar w:top="851" w:right="1133" w:bottom="709" w:left="1134" w:header="855"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B0" w:rsidRDefault="00EE59B0">
      <w:r>
        <w:separator/>
      </w:r>
    </w:p>
  </w:endnote>
  <w:endnote w:type="continuationSeparator" w:id="0">
    <w:p w:rsidR="00EE59B0" w:rsidRDefault="00EE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A8" w:rsidRDefault="00D126C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90CA8" w:rsidRDefault="00D2781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B0" w:rsidRDefault="00EE59B0">
      <w:r>
        <w:separator/>
      </w:r>
    </w:p>
  </w:footnote>
  <w:footnote w:type="continuationSeparator" w:id="0">
    <w:p w:rsidR="00EE59B0" w:rsidRDefault="00EE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A8" w:rsidRDefault="00D27817">
    <w:pPr>
      <w:pStyle w:val="Intestazione"/>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26.3pt;width:58.95pt;height:50.7pt;z-index:251659264;mso-position-horizontal:center">
          <v:imagedata r:id="rId1" o:title=""/>
          <w10:wrap type="topAndBottom"/>
        </v:shape>
        <o:OLEObject Type="Embed" ProgID="PBrush" ShapeID="_x0000_s2049" DrawAspect="Content" ObjectID="_1774876274" r:id="rId2"/>
      </w:pict>
    </w:r>
  </w:p>
  <w:p w:rsidR="00B90CA8" w:rsidRDefault="00D27817">
    <w:pPr>
      <w:pStyle w:val="Intestazione"/>
    </w:pPr>
  </w:p>
  <w:p w:rsidR="003A7BC9" w:rsidRPr="00BD27A1" w:rsidRDefault="00D126CE" w:rsidP="00BD27A1">
    <w:pPr>
      <w:pStyle w:val="Intestazione"/>
      <w:jc w:val="center"/>
      <w:rPr>
        <w:i/>
        <w:sz w:val="40"/>
        <w:szCs w:val="40"/>
      </w:rPr>
    </w:pPr>
    <w:r w:rsidRPr="00BD27A1">
      <w:rPr>
        <w:i/>
        <w:sz w:val="40"/>
        <w:szCs w:val="40"/>
      </w:rPr>
      <w:t>Prefettura Ufficio territoriale del Governo di Benevento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4E6"/>
    <w:multiLevelType w:val="hybridMultilevel"/>
    <w:tmpl w:val="934C32A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28B15919"/>
    <w:multiLevelType w:val="hybridMultilevel"/>
    <w:tmpl w:val="AF3C44FE"/>
    <w:lvl w:ilvl="0" w:tplc="4A8AF1EC">
      <w:start w:val="6"/>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nsid w:val="6C507E27"/>
    <w:multiLevelType w:val="hybridMultilevel"/>
    <w:tmpl w:val="F44CCC16"/>
    <w:lvl w:ilvl="0" w:tplc="91448140">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75033987"/>
    <w:multiLevelType w:val="hybridMultilevel"/>
    <w:tmpl w:val="96F2648C"/>
    <w:lvl w:ilvl="0" w:tplc="B0C2A35C">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CE"/>
    <w:rsid w:val="00104B5A"/>
    <w:rsid w:val="00145D00"/>
    <w:rsid w:val="002027B9"/>
    <w:rsid w:val="00307168"/>
    <w:rsid w:val="0056329A"/>
    <w:rsid w:val="00935B4C"/>
    <w:rsid w:val="00C46683"/>
    <w:rsid w:val="00D126CE"/>
    <w:rsid w:val="00D42CAC"/>
    <w:rsid w:val="00DE60B0"/>
    <w:rsid w:val="00E22A6E"/>
    <w:rsid w:val="00E83F69"/>
    <w:rsid w:val="00EE5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6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126CE"/>
    <w:pPr>
      <w:tabs>
        <w:tab w:val="center" w:pos="4819"/>
        <w:tab w:val="right" w:pos="9638"/>
      </w:tabs>
    </w:pPr>
  </w:style>
  <w:style w:type="character" w:customStyle="1" w:styleId="IntestazioneCarattere">
    <w:name w:val="Intestazione Carattere"/>
    <w:basedOn w:val="Carpredefinitoparagrafo"/>
    <w:link w:val="Intestazione"/>
    <w:rsid w:val="00D126C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D126CE"/>
    <w:pPr>
      <w:tabs>
        <w:tab w:val="center" w:pos="4819"/>
        <w:tab w:val="right" w:pos="9638"/>
      </w:tabs>
    </w:pPr>
  </w:style>
  <w:style w:type="character" w:customStyle="1" w:styleId="PidipaginaCarattere">
    <w:name w:val="Piè di pagina Carattere"/>
    <w:basedOn w:val="Carpredefinitoparagrafo"/>
    <w:link w:val="Pidipagina"/>
    <w:rsid w:val="00D126CE"/>
    <w:rPr>
      <w:rFonts w:ascii="Times New Roman" w:eastAsia="Times New Roman" w:hAnsi="Times New Roman" w:cs="Times New Roman"/>
      <w:sz w:val="24"/>
      <w:szCs w:val="24"/>
      <w:lang w:eastAsia="it-IT"/>
    </w:rPr>
  </w:style>
  <w:style w:type="character" w:styleId="Numeropagina">
    <w:name w:val="page number"/>
    <w:basedOn w:val="Carpredefinitoparagrafo"/>
    <w:rsid w:val="00D126CE"/>
  </w:style>
  <w:style w:type="paragraph" w:styleId="Paragrafoelenco">
    <w:name w:val="List Paragraph"/>
    <w:basedOn w:val="Normale"/>
    <w:uiPriority w:val="34"/>
    <w:qFormat/>
    <w:rsid w:val="00D126C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6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126CE"/>
    <w:pPr>
      <w:tabs>
        <w:tab w:val="center" w:pos="4819"/>
        <w:tab w:val="right" w:pos="9638"/>
      </w:tabs>
    </w:pPr>
  </w:style>
  <w:style w:type="character" w:customStyle="1" w:styleId="IntestazioneCarattere">
    <w:name w:val="Intestazione Carattere"/>
    <w:basedOn w:val="Carpredefinitoparagrafo"/>
    <w:link w:val="Intestazione"/>
    <w:rsid w:val="00D126C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D126CE"/>
    <w:pPr>
      <w:tabs>
        <w:tab w:val="center" w:pos="4819"/>
        <w:tab w:val="right" w:pos="9638"/>
      </w:tabs>
    </w:pPr>
  </w:style>
  <w:style w:type="character" w:customStyle="1" w:styleId="PidipaginaCarattere">
    <w:name w:val="Piè di pagina Carattere"/>
    <w:basedOn w:val="Carpredefinitoparagrafo"/>
    <w:link w:val="Pidipagina"/>
    <w:rsid w:val="00D126CE"/>
    <w:rPr>
      <w:rFonts w:ascii="Times New Roman" w:eastAsia="Times New Roman" w:hAnsi="Times New Roman" w:cs="Times New Roman"/>
      <w:sz w:val="24"/>
      <w:szCs w:val="24"/>
      <w:lang w:eastAsia="it-IT"/>
    </w:rPr>
  </w:style>
  <w:style w:type="character" w:styleId="Numeropagina">
    <w:name w:val="page number"/>
    <w:basedOn w:val="Carpredefinitoparagrafo"/>
    <w:rsid w:val="00D126CE"/>
  </w:style>
  <w:style w:type="paragraph" w:styleId="Paragrafoelenco">
    <w:name w:val="List Paragraph"/>
    <w:basedOn w:val="Normale"/>
    <w:uiPriority w:val="34"/>
    <w:qFormat/>
    <w:rsid w:val="00D126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dpp1048644</dc:creator>
  <cp:lastModifiedBy>dpp1048644</cp:lastModifiedBy>
  <cp:revision>2</cp:revision>
  <dcterms:created xsi:type="dcterms:W3CDTF">2024-04-17T14:25:00Z</dcterms:created>
  <dcterms:modified xsi:type="dcterms:W3CDTF">2024-04-17T14:25:00Z</dcterms:modified>
</cp:coreProperties>
</file>