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C7" w:rsidRDefault="00867CC7" w:rsidP="00867CC7">
      <w:r w:rsidRPr="00FE372D">
        <w:rPr>
          <w:b/>
        </w:rPr>
        <w:t>TABELLA</w:t>
      </w:r>
      <w:r>
        <w:rPr>
          <w:b/>
        </w:rPr>
        <w:t xml:space="preserve"> “FREQUENZE PULIZIE”</w:t>
      </w:r>
    </w:p>
    <w:tbl>
      <w:tblPr>
        <w:tblOverlap w:val="never"/>
        <w:tblW w:w="16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50"/>
        <w:gridCol w:w="1276"/>
        <w:gridCol w:w="992"/>
        <w:gridCol w:w="992"/>
        <w:gridCol w:w="993"/>
        <w:gridCol w:w="850"/>
        <w:gridCol w:w="1418"/>
        <w:gridCol w:w="992"/>
        <w:gridCol w:w="850"/>
        <w:gridCol w:w="993"/>
        <w:gridCol w:w="1134"/>
      </w:tblGrid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5"/>
                <w:szCs w:val="15"/>
                <w:lang w:eastAsia="it-IT" w:bidi="it-IT"/>
              </w:rPr>
              <w:t>ATTIVITÀ' ORDINARIE DEL SERVIZIO DI PULIZA</w:t>
            </w:r>
          </w:p>
        </w:tc>
        <w:tc>
          <w:tcPr>
            <w:tcW w:w="11340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28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46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36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50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32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32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AO11</w:t>
            </w:r>
          </w:p>
        </w:tc>
      </w:tr>
      <w:tr w:rsidR="00867CC7" w:rsidRPr="00867CC7" w:rsidTr="00867CC7">
        <w:trPr>
          <w:trHeight w:hRule="exact" w:val="384"/>
          <w:jc w:val="center"/>
        </w:trPr>
        <w:tc>
          <w:tcPr>
            <w:tcW w:w="4962" w:type="dxa"/>
            <w:vMerge w:val="restart"/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8"/>
                <w:szCs w:val="18"/>
                <w:lang w:eastAsia="it-IT" w:bidi="it-IT"/>
              </w:rPr>
              <w:t>ATTIVITÀ'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28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Uffici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Spazi connettivi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Servizi igienici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Camere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Mense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Cucine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Sale polifunzionali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Infermerie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Altri locali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Area rifiuti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Aree esterne</w:t>
            </w: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vMerge/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14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16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16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ind w:firstLine="160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Frequenze</w:t>
            </w:r>
          </w:p>
        </w:tc>
      </w:tr>
      <w:tr w:rsidR="00867CC7" w:rsidRPr="00867CC7" w:rsidTr="00867CC7">
        <w:trPr>
          <w:trHeight w:hRule="exact" w:val="48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22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Svuotamento cestini ed eventuale sostituzione sacchetto con eventuale sanificazione contenitori portarifiuti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Raccolta differenziata e conferimento ai punti di raccolta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Spazzatura con raccolta grossa pezzatura dei pavimenti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22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Detersione pavimenti (e disinfezione per i servizi igienici e infermerie)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63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4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 xml:space="preserve">Spolveratura a umido, altezza operatore, di arredi (scrivanie sedie mobili suppellettili), porte e punti di contatto comune (interruttori e pulsantiere maniglie </w:t>
            </w:r>
            <w:proofErr w:type="spellStart"/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ecc</w:t>
            </w:r>
            <w:proofErr w:type="spellEnd"/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4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 xml:space="preserve">Rimozione macchie e impronte (da pavimenti, porte, porte a vetri, </w:t>
            </w:r>
            <w:proofErr w:type="spellStart"/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sportellerie</w:t>
            </w:r>
            <w:proofErr w:type="spellEnd"/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 xml:space="preserve"> e verticali lavabili)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07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Spolveratura a umido superfici orizzontali di termosifoni ,fan coi e davanzali interni, altezza operatore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Spazzatura a umido pavimenti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Aspirazione/battitura pavimenti tessili, stuoie e zerbini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Sanificazione del posto letto a seguito di trasferimento/uscita ospite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color w:val="2B140E"/>
                <w:sz w:val="14"/>
                <w:szCs w:val="14"/>
                <w:lang w:eastAsia="it-IT" w:bidi="it-IT"/>
              </w:rPr>
              <w:t>SN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Detersione porte in materiale lavabile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12M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12M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12M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12M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12M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22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Detersione punti luce, lampadari, ventilatori a soffitto (escluso smontaggio e rimontaggio)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6M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63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9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Detersione infissi esterni, comprese superfici vetrose, cassonetti e davanzali esterni accessibili dall’interno nel rispetto normative sicurezza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4M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4M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4M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4M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4M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4M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4M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4M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6M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Detersione a fondo delle parti esterne degli arredi altezza uomo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6M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Spolveratura a umido arredi parti alte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6M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proofErr w:type="spellStart"/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Deragnatura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6M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22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Pulizia a fondo dei portoni di ingresso con lucidatura ottoni, targhe, comici, piastre, maniglie e zoccoli, ecc.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Spolveratura ringhiere scale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Detersione e disinfezione sanitari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Pulizia di specchi e mensole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Controllo e all’occorrenza rifornimento prodotti dei distributori igienici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Pulitura distributori igienici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Disincrostazione dei sanitari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4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Detersione e disinfezione pareti rivestite a mattonelle o con altra superficie lavabile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2M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4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Spolveratura e lavaggio banconi self service, contenitori posate, contenitori, vassoi, etc.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Spolveratura e lavaggio contenitori olio, aceto, sale, etc.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Detersione e disinfezione di eventuali rivestimenti lavabili delle pareti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</w:tr>
      <w:tr w:rsidR="00867CC7" w:rsidRPr="00867CC7" w:rsidTr="00867CC7">
        <w:trPr>
          <w:trHeight w:hRule="exact" w:val="63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9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Spazzatura e pulizia delle parti pertinenziali esterne, della viabilità, delle griglie, caditoie e cunette stradali da piccoli rifiuti e foglie caduche, rami secchi, foglie, carta, barattoli e altri ingombri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</w:tr>
      <w:tr w:rsidR="00867CC7" w:rsidRPr="00867CC7" w:rsidTr="00867CC7">
        <w:trPr>
          <w:trHeight w:hRule="exact" w:val="63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2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Raccolta e conferimento ai punti di raccolta di rifiuti di qualsiasi tipo, svuotamento cestini con deposito rifiuti nei cassonetti con eventuale sostituzione sacchetti portarifiuti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G</w:t>
            </w: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Lavaggio pavimentazione aree esterne e pulizia griglie e caditoie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</w:tr>
      <w:tr w:rsidR="00867CC7" w:rsidRPr="00867CC7" w:rsidTr="00867CC7"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4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Pulizia sporgenze, balconi, terrazze e coperture da escrementi piccioni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</w:tr>
      <w:tr w:rsidR="00867CC7" w:rsidRPr="00867CC7" w:rsidTr="00867CC7"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lastRenderedPageBreak/>
              <w:t>Pulizia scale esterne di sicurezza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</w:tr>
      <w:tr w:rsidR="00867CC7" w:rsidRPr="00867CC7" w:rsidTr="00867CC7">
        <w:trPr>
          <w:trHeight w:hRule="exact" w:val="23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Pulizia grate, inferriate, cancelli esterni, ecc.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  <w:t>M</w:t>
            </w: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4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Cont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roll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o chiusini di terrazzi e balconi e rimozione ostruzioni de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ll’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imboccatura degli stessi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color w:val="000000"/>
                <w:sz w:val="14"/>
                <w:szCs w:val="14"/>
                <w:lang w:eastAsia="it-IT" w:bidi="it-IT"/>
              </w:rPr>
              <w:t>M</w:t>
            </w: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22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Pul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izia de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le aree esterne a verde da piccoli rifiuti, carta, barattoli e atri ingombri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color w:val="000000"/>
                <w:sz w:val="14"/>
                <w:szCs w:val="14"/>
                <w:lang w:eastAsia="it-IT" w:bidi="it-IT"/>
              </w:rPr>
              <w:t>M</w:t>
            </w: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22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Lavatura pareti piastrel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ate con prodotto detergente ad azione germicida e sgrassante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color w:val="000000"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Pulizia di pozzetti di scarico, con prodotti dis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in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c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r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ostant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color w:val="000000"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Lavaggio di ce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le di refrigerazione e frigoriferi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color w:val="000000"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Pulizia de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le cappe di aspirazione e relativi fitti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color w:val="000000"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14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Puli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zia de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le attrezzatur</w:t>
            </w:r>
            <w:bookmarkStart w:id="0" w:name="_GoBack"/>
            <w:bookmarkEnd w:id="0"/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 xml:space="preserve">e da cucina (tavoli, piani per 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 xml:space="preserve">a preparazione dei 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cib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i, ceppi, cappe aspiranti, lavastoviglie, frigoriferi, etc.)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color w:val="000000"/>
                <w:sz w:val="14"/>
                <w:szCs w:val="14"/>
                <w:lang w:eastAsia="it-IT" w:bidi="it-IT"/>
              </w:rPr>
              <w:t>G/3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Spazzatura a secco pavimenti magazzino derrate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color w:val="000000"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Lavaggio pavimenti magazzino derrate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color w:val="000000"/>
                <w:sz w:val="14"/>
                <w:szCs w:val="14"/>
                <w:lang w:eastAsia="it-IT" w:bidi="it-IT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42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C7" w:rsidRPr="00867CC7" w:rsidRDefault="00867CC7" w:rsidP="00867CC7">
            <w:pPr>
              <w:widowControl w:val="0"/>
              <w:spacing w:after="0" w:line="322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Detersione e disinfezione di eventuali rivestimenti lavabi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li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 xml:space="preserve"> de</w:t>
            </w:r>
            <w:r w:rsidRPr="00867CC7"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  <w:t>l</w:t>
            </w:r>
            <w:r w:rsidRPr="00867CC7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it-IT" w:bidi="it-IT"/>
              </w:rPr>
              <w:t>le pareti del magazzino derrate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Cs/>
                <w:color w:val="000000"/>
                <w:sz w:val="14"/>
                <w:szCs w:val="14"/>
                <w:lang w:eastAsia="it-IT" w:bidi="it-IT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226"/>
          <w:jc w:val="center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  <w:tr w:rsidR="00867CC7" w:rsidRPr="00867CC7" w:rsidTr="00867CC7">
        <w:tblPrEx>
          <w:tblLook w:val="04A0" w:firstRow="1" w:lastRow="0" w:firstColumn="1" w:lastColumn="0" w:noHBand="0" w:noVBand="1"/>
        </w:tblPrEx>
        <w:trPr>
          <w:trHeight w:hRule="exact" w:val="1435"/>
          <w:jc w:val="center"/>
        </w:trPr>
        <w:tc>
          <w:tcPr>
            <w:tcW w:w="4962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314" w:lineRule="auto"/>
              <w:rPr>
                <w:rFonts w:ascii="Arial" w:eastAsia="Arial" w:hAnsi="Arial" w:cs="Arial"/>
                <w:b/>
                <w:bCs/>
                <w:sz w:val="14"/>
                <w:szCs w:val="14"/>
                <w:lang w:eastAsia="it-IT" w:bidi="it-IT"/>
              </w:rPr>
            </w:pPr>
            <w:r w:rsidRPr="00867CC7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lang w:eastAsia="it-IT" w:bidi="it-IT"/>
              </w:rPr>
              <w:t xml:space="preserve">LEGENDA 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eastAsia="it-IT" w:bidi="it-IT"/>
              </w:rPr>
              <w:t>Pulizie giornalier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lang w:eastAsia="it-IT" w:bidi="it-IT"/>
              </w:rPr>
              <w:t>e e Periodiche G=gio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eastAsia="it-IT" w:bidi="it-IT"/>
              </w:rPr>
              <w:t>rn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lang w:eastAsia="it-IT" w:bidi="it-IT"/>
              </w:rPr>
              <w:t>aliero, G/2 2 volte al giorno, G/3=3 volte al giorno, S=1 volta a settimana, S/2=2 volte a settimana, S/3 3 volte a settimana, S/4=4 volte a settimana, 2S=og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eastAsia="it-IT" w:bidi="it-IT"/>
              </w:rPr>
              <w:t>ni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lang w:eastAsia="it-IT" w:bidi="it-IT"/>
              </w:rPr>
              <w:t xml:space="preserve"> 2 settimane, M=1 volta al mese, 2M=ogn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eastAsia="it-IT" w:bidi="it-IT"/>
              </w:rPr>
              <w:t>i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lang w:eastAsia="it-IT" w:bidi="it-IT"/>
              </w:rPr>
              <w:t xml:space="preserve"> 2 mesi, 3M=og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eastAsia="it-IT" w:bidi="it-IT"/>
              </w:rPr>
              <w:t>ni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lang w:eastAsia="it-IT" w:bidi="it-IT"/>
              </w:rPr>
              <w:t xml:space="preserve"> 3 mesi, 4M= ogni 4 mesi, 6M=og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eastAsia="it-IT" w:bidi="it-IT"/>
              </w:rPr>
              <w:t>ni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lang w:eastAsia="it-IT" w:bidi="it-IT"/>
              </w:rPr>
              <w:t xml:space="preserve"> 6 mesi, A=a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eastAsia="it-IT" w:bidi="it-IT"/>
              </w:rPr>
              <w:t>nn</w:t>
            </w:r>
            <w:r w:rsidRPr="00867CC7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lang w:eastAsia="it-IT" w:bidi="it-IT"/>
              </w:rPr>
              <w:t>uale, SN =secondo necessità</w:t>
            </w:r>
          </w:p>
        </w:tc>
        <w:tc>
          <w:tcPr>
            <w:tcW w:w="850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276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418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2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850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993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  <w:tc>
          <w:tcPr>
            <w:tcW w:w="1134" w:type="dxa"/>
            <w:shd w:val="clear" w:color="auto" w:fill="FFFFFF"/>
          </w:tcPr>
          <w:p w:rsidR="00867CC7" w:rsidRPr="00867CC7" w:rsidRDefault="00867CC7" w:rsidP="00867CC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it-IT" w:bidi="it-IT"/>
              </w:rPr>
            </w:pPr>
          </w:p>
        </w:tc>
      </w:tr>
    </w:tbl>
    <w:p w:rsidR="00463A2C" w:rsidRDefault="00463A2C"/>
    <w:sectPr w:rsidR="00463A2C" w:rsidSect="00867CC7">
      <w:pgSz w:w="16619" w:h="12712" w:orient="landscape" w:code="9"/>
      <w:pgMar w:top="125" w:right="147" w:bottom="125" w:left="176" w:header="0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C7"/>
    <w:rsid w:val="00463A2C"/>
    <w:rsid w:val="0086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93DC"/>
  <w15:chartTrackingRefBased/>
  <w15:docId w15:val="{B733FA31-A9A1-476F-BBB1-9E32B2A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ponzio</dc:creator>
  <cp:keywords/>
  <dc:description/>
  <cp:lastModifiedBy>ponzio</cp:lastModifiedBy>
  <cp:revision>1</cp:revision>
  <dcterms:created xsi:type="dcterms:W3CDTF">2022-01-28T10:42:00Z</dcterms:created>
  <dcterms:modified xsi:type="dcterms:W3CDTF">2022-01-28T10:57:00Z</dcterms:modified>
</cp:coreProperties>
</file>