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FC4" w:rsidRPr="00151859" w:rsidRDefault="00953FC4" w:rsidP="00F165BB">
      <w:pPr>
        <w:pStyle w:val="Default"/>
        <w:spacing w:line="360" w:lineRule="auto"/>
        <w:jc w:val="right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151859">
        <w:rPr>
          <w:rFonts w:ascii="Times New Roman" w:hAnsi="Times New Roman" w:cs="Times New Roman"/>
          <w:b/>
          <w:bCs/>
          <w:color w:val="auto"/>
          <w:sz w:val="22"/>
          <w:szCs w:val="22"/>
        </w:rPr>
        <w:t>ALLA PREFETTURA – UTG</w:t>
      </w:r>
    </w:p>
    <w:p w:rsidR="00953FC4" w:rsidRPr="00151859" w:rsidRDefault="00953FC4" w:rsidP="00F165BB">
      <w:pPr>
        <w:pStyle w:val="Default"/>
        <w:spacing w:line="360" w:lineRule="auto"/>
        <w:jc w:val="right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151859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di   </w:t>
      </w:r>
      <w:r w:rsidR="00D2076C">
        <w:rPr>
          <w:rFonts w:ascii="Times New Roman" w:hAnsi="Times New Roman" w:cs="Times New Roman"/>
          <w:b/>
          <w:bCs/>
          <w:color w:val="auto"/>
          <w:sz w:val="22"/>
          <w:szCs w:val="22"/>
        </w:rPr>
        <w:t>TARANTO</w:t>
      </w:r>
    </w:p>
    <w:p w:rsidR="00953FC4" w:rsidRDefault="00953FC4" w:rsidP="00F165BB">
      <w:pPr>
        <w:spacing w:after="0" w:line="360" w:lineRule="auto"/>
        <w:jc w:val="center"/>
        <w:rPr>
          <w:rFonts w:ascii="Times New Roman" w:hAnsi="Times New Roman"/>
          <w:b/>
        </w:rPr>
      </w:pPr>
    </w:p>
    <w:p w:rsidR="00953FC4" w:rsidRPr="00151859" w:rsidRDefault="00953FC4" w:rsidP="00F165BB">
      <w:pPr>
        <w:spacing w:after="0" w:line="360" w:lineRule="auto"/>
        <w:jc w:val="center"/>
        <w:rPr>
          <w:rFonts w:ascii="Times New Roman" w:hAnsi="Times New Roman"/>
          <w:b/>
        </w:rPr>
      </w:pPr>
      <w:r w:rsidRPr="00151859">
        <w:rPr>
          <w:rFonts w:ascii="Times New Roman" w:hAnsi="Times New Roman"/>
          <w:b/>
        </w:rPr>
        <w:t>OFFERTA TECNICA</w:t>
      </w:r>
    </w:p>
    <w:p w:rsidR="00953FC4" w:rsidRPr="00151859" w:rsidRDefault="00953FC4" w:rsidP="00F165BB">
      <w:pPr>
        <w:pStyle w:val="Default"/>
        <w:spacing w:line="36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CD21E0" w:rsidRDefault="00CD21E0" w:rsidP="00CD21E0">
      <w:pPr>
        <w:pStyle w:val="Heading11"/>
        <w:keepNext/>
        <w:keepLines/>
        <w:shd w:val="clear" w:color="auto" w:fill="auto"/>
        <w:spacing w:after="0" w:line="276" w:lineRule="auto"/>
        <w:ind w:left="4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PROCEDURA </w:t>
      </w:r>
      <w:r w:rsidR="001C0A3D">
        <w:rPr>
          <w:rFonts w:ascii="Times New Roman" w:hAnsi="Times New Roman" w:cs="Times New Roman"/>
          <w:sz w:val="24"/>
          <w:szCs w:val="24"/>
        </w:rPr>
        <w:t>NEGOZIATA</w:t>
      </w:r>
      <w:r>
        <w:rPr>
          <w:rFonts w:ascii="Times New Roman" w:hAnsi="Times New Roman" w:cs="Times New Roman"/>
          <w:sz w:val="24"/>
          <w:szCs w:val="24"/>
        </w:rPr>
        <w:t>, AI SENSI DEGLI ART</w:t>
      </w:r>
      <w:r w:rsidR="001C0A3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497F">
        <w:rPr>
          <w:rFonts w:ascii="Times New Roman" w:hAnsi="Times New Roman" w:cs="Times New Roman"/>
          <w:sz w:val="24"/>
          <w:szCs w:val="24"/>
        </w:rPr>
        <w:t>76</w:t>
      </w:r>
      <w:r w:rsidR="001C0A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DEL </w:t>
      </w:r>
      <w:proofErr w:type="spellStart"/>
      <w:r>
        <w:rPr>
          <w:rFonts w:ascii="Times New Roman" w:hAnsi="Times New Roman" w:cs="Times New Roman"/>
          <w:sz w:val="24"/>
          <w:szCs w:val="24"/>
        </w:rPr>
        <w:t>D.LGS.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N. </w:t>
      </w:r>
      <w:r w:rsidR="0041497F">
        <w:rPr>
          <w:rFonts w:ascii="Times New Roman" w:hAnsi="Times New Roman" w:cs="Times New Roman"/>
          <w:sz w:val="24"/>
          <w:szCs w:val="24"/>
        </w:rPr>
        <w:t>36/2023</w:t>
      </w:r>
      <w:r>
        <w:rPr>
          <w:rFonts w:ascii="Times New Roman" w:hAnsi="Times New Roman" w:cs="Times New Roman"/>
          <w:sz w:val="24"/>
          <w:szCs w:val="24"/>
        </w:rPr>
        <w:t xml:space="preserve">, VOLTA ALLA CONCLUSIONE DI UN ACCORDO QUADRO PER L’AFFIDAMENTO DEL SERVIZIO DI ACCOGLIENZA E ASSISTENZA, DA EROGARSI SECONDO LE MODALITA’ PREVISTE DAL CAPITOLATO D’APPALTO E DALL’ALLEGATO  2-BIS DEL DECRETO DEL MINISTRO DELL’INTERNO  DEL 29 GENNAIO 2021, A FAVORE DI MIGRANTI RICHIEDENTI PROTEZIONE INTERNAZIONALE PRESSO CENTRI COLLETTIVI DI CUI ALL’ART. 11 DEL D.LGS. N. 142/2015, CON CAPIENZA SINO A 50 POSTI,  UBICATI NEL TERRITORIO DELLA PROVINCIA DI TARANTO, </w:t>
      </w:r>
    </w:p>
    <w:p w:rsidR="00C507C2" w:rsidRDefault="00C507C2" w:rsidP="00D2076C">
      <w:pPr>
        <w:shd w:val="clear" w:color="auto" w:fill="FFFFFF"/>
        <w:spacing w:before="120" w:line="360" w:lineRule="auto"/>
        <w:jc w:val="both"/>
        <w:rPr>
          <w:rFonts w:ascii="Times New Roman" w:hAnsi="Times New Roman"/>
          <w:b/>
        </w:rPr>
      </w:pPr>
    </w:p>
    <w:p w:rsidR="00953FC4" w:rsidRPr="00151859" w:rsidRDefault="00953FC4" w:rsidP="00F165BB">
      <w:pPr>
        <w:shd w:val="clear" w:color="auto" w:fill="FFFFFF"/>
        <w:spacing w:before="120" w:line="360" w:lineRule="auto"/>
        <w:jc w:val="center"/>
        <w:rPr>
          <w:rFonts w:ascii="Times New Roman" w:hAnsi="Times New Roman"/>
          <w:b/>
        </w:rPr>
      </w:pPr>
      <w:r w:rsidRPr="00151859">
        <w:rPr>
          <w:rFonts w:ascii="Times New Roman" w:hAnsi="Times New Roman"/>
          <w:b/>
        </w:rPr>
        <w:t xml:space="preserve">CIG: </w:t>
      </w:r>
      <w:r w:rsidR="000C0DB7">
        <w:rPr>
          <w:rFonts w:ascii="Times New Roman" w:hAnsi="Times New Roman"/>
          <w:b/>
        </w:rPr>
        <w:t>________________________________</w:t>
      </w:r>
    </w:p>
    <w:p w:rsidR="00953FC4" w:rsidRPr="00151859" w:rsidRDefault="00953FC4" w:rsidP="00F165BB">
      <w:pPr>
        <w:pStyle w:val="Default"/>
        <w:spacing w:line="360" w:lineRule="auto"/>
        <w:ind w:right="-1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51859">
        <w:rPr>
          <w:rFonts w:ascii="Times New Roman" w:hAnsi="Times New Roman" w:cs="Times New Roman"/>
          <w:color w:val="auto"/>
          <w:sz w:val="22"/>
          <w:szCs w:val="22"/>
        </w:rPr>
        <w:t>Il/</w:t>
      </w:r>
      <w:proofErr w:type="spellStart"/>
      <w:r w:rsidRPr="00151859">
        <w:rPr>
          <w:rFonts w:ascii="Times New Roman" w:hAnsi="Times New Roman" w:cs="Times New Roman"/>
          <w:color w:val="auto"/>
          <w:sz w:val="22"/>
          <w:szCs w:val="22"/>
        </w:rPr>
        <w:t>lasottoscritto</w:t>
      </w:r>
      <w:proofErr w:type="spellEnd"/>
      <w:r w:rsidRPr="00151859">
        <w:rPr>
          <w:rFonts w:ascii="Times New Roman" w:hAnsi="Times New Roman" w:cs="Times New Roman"/>
          <w:color w:val="auto"/>
          <w:sz w:val="22"/>
          <w:szCs w:val="22"/>
        </w:rPr>
        <w:t xml:space="preserve">/a </w:t>
      </w:r>
      <w:r w:rsidR="00B75C80">
        <w:rPr>
          <w:rFonts w:ascii="Times New Roman" w:hAnsi="Times New Roman" w:cs="Times New Roman"/>
          <w:color w:val="auto"/>
          <w:sz w:val="22"/>
          <w:szCs w:val="22"/>
        </w:rPr>
        <w:t>_________________________</w:t>
      </w:r>
      <w:r w:rsidRPr="00151859">
        <w:rPr>
          <w:rFonts w:ascii="Times New Roman" w:hAnsi="Times New Roman" w:cs="Times New Roman"/>
          <w:color w:val="auto"/>
          <w:sz w:val="22"/>
          <w:szCs w:val="22"/>
        </w:rPr>
        <w:t>____________________________________nato/a a _______________________________il _______________</w:t>
      </w:r>
      <w:r w:rsidR="00B75C80">
        <w:rPr>
          <w:rFonts w:ascii="Times New Roman" w:hAnsi="Times New Roman" w:cs="Times New Roman"/>
          <w:color w:val="auto"/>
          <w:sz w:val="22"/>
          <w:szCs w:val="22"/>
        </w:rPr>
        <w:t>_</w:t>
      </w:r>
      <w:r w:rsidRPr="00151859">
        <w:rPr>
          <w:rFonts w:ascii="Times New Roman" w:hAnsi="Times New Roman" w:cs="Times New Roman"/>
          <w:color w:val="auto"/>
          <w:sz w:val="22"/>
          <w:szCs w:val="22"/>
        </w:rPr>
        <w:t xml:space="preserve">, come da allegata copia di valido documento di identità, in qualità di legale rappresentante della Ditta/Società/Ente </w:t>
      </w:r>
    </w:p>
    <w:p w:rsidR="00953FC4" w:rsidRPr="00151859" w:rsidRDefault="00953FC4" w:rsidP="00F165BB">
      <w:pPr>
        <w:pStyle w:val="Default"/>
        <w:spacing w:line="360" w:lineRule="auto"/>
        <w:ind w:right="-1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51859">
        <w:rPr>
          <w:rFonts w:ascii="Times New Roman" w:hAnsi="Times New Roman" w:cs="Times New Roman"/>
          <w:color w:val="auto"/>
          <w:sz w:val="22"/>
          <w:szCs w:val="22"/>
        </w:rPr>
        <w:t>_______________________________________________________________________________________;</w:t>
      </w:r>
    </w:p>
    <w:p w:rsidR="00953FC4" w:rsidRPr="00151859" w:rsidRDefault="00953FC4" w:rsidP="00F165BB">
      <w:pPr>
        <w:pStyle w:val="Default"/>
        <w:spacing w:line="360" w:lineRule="auto"/>
        <w:ind w:right="-1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51859">
        <w:rPr>
          <w:rFonts w:ascii="Times New Roman" w:hAnsi="Times New Roman" w:cs="Times New Roman"/>
          <w:color w:val="auto"/>
          <w:sz w:val="22"/>
          <w:szCs w:val="22"/>
        </w:rPr>
        <w:t>con sede in _____________________________________________________________________________;</w:t>
      </w:r>
    </w:p>
    <w:p w:rsidR="00953FC4" w:rsidRPr="00151859" w:rsidRDefault="00953FC4" w:rsidP="00F165BB">
      <w:pPr>
        <w:pStyle w:val="Default"/>
        <w:spacing w:line="360" w:lineRule="auto"/>
        <w:ind w:right="-1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51859">
        <w:rPr>
          <w:rFonts w:ascii="Times New Roman" w:hAnsi="Times New Roman" w:cs="Times New Roman"/>
          <w:color w:val="auto"/>
          <w:sz w:val="22"/>
          <w:szCs w:val="22"/>
        </w:rPr>
        <w:t>Via _________________________________________________________________n. ________________;</w:t>
      </w:r>
    </w:p>
    <w:p w:rsidR="00953FC4" w:rsidRPr="00151859" w:rsidRDefault="00953FC4" w:rsidP="00F165BB">
      <w:pPr>
        <w:pStyle w:val="Default"/>
        <w:spacing w:line="360" w:lineRule="auto"/>
        <w:ind w:right="-1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51859">
        <w:rPr>
          <w:rFonts w:ascii="Times New Roman" w:hAnsi="Times New Roman" w:cs="Times New Roman"/>
          <w:color w:val="auto"/>
          <w:sz w:val="22"/>
          <w:szCs w:val="22"/>
        </w:rPr>
        <w:t xml:space="preserve">Codice fiscale / </w:t>
      </w:r>
      <w:proofErr w:type="spellStart"/>
      <w:r w:rsidRPr="00151859">
        <w:rPr>
          <w:rFonts w:ascii="Times New Roman" w:hAnsi="Times New Roman" w:cs="Times New Roman"/>
          <w:color w:val="auto"/>
          <w:sz w:val="22"/>
          <w:szCs w:val="22"/>
        </w:rPr>
        <w:t>P.Iva</w:t>
      </w:r>
      <w:proofErr w:type="spellEnd"/>
      <w:r w:rsidRPr="00151859">
        <w:rPr>
          <w:rFonts w:ascii="Times New Roman" w:hAnsi="Times New Roman" w:cs="Times New Roman"/>
          <w:color w:val="auto"/>
          <w:sz w:val="22"/>
          <w:szCs w:val="22"/>
        </w:rPr>
        <w:t xml:space="preserve"> _____________________________________________________________________;</w:t>
      </w:r>
    </w:p>
    <w:p w:rsidR="00953FC4" w:rsidRPr="00151859" w:rsidRDefault="00953FC4" w:rsidP="00F165BB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953FC4" w:rsidRPr="00151859" w:rsidRDefault="00953FC4" w:rsidP="00F165BB">
      <w:pPr>
        <w:pStyle w:val="Default"/>
        <w:spacing w:line="360" w:lineRule="auto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151859">
        <w:rPr>
          <w:rFonts w:ascii="Times New Roman" w:hAnsi="Times New Roman" w:cs="Times New Roman"/>
          <w:b/>
          <w:color w:val="auto"/>
          <w:sz w:val="22"/>
          <w:szCs w:val="22"/>
        </w:rPr>
        <w:t xml:space="preserve">DICHIARA </w:t>
      </w:r>
    </w:p>
    <w:p w:rsidR="00953FC4" w:rsidRPr="00151859" w:rsidRDefault="00953FC4" w:rsidP="00F165BB">
      <w:pPr>
        <w:pStyle w:val="Default"/>
        <w:spacing w:line="360" w:lineRule="auto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953FC4" w:rsidRPr="00151859" w:rsidRDefault="00953FC4" w:rsidP="00F165BB">
      <w:pPr>
        <w:pStyle w:val="Default"/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151859">
        <w:rPr>
          <w:rFonts w:ascii="Times New Roman" w:hAnsi="Times New Roman" w:cs="Times New Roman"/>
          <w:color w:val="auto"/>
          <w:sz w:val="22"/>
          <w:szCs w:val="22"/>
        </w:rPr>
        <w:t xml:space="preserve">di essere disponibile ad eseguire le prestazioni oggetto dell’appalto in epigrafe, in conformità alle prescrizioni tecniche indicate nel </w:t>
      </w:r>
      <w:r w:rsidRPr="00151859">
        <w:rPr>
          <w:rFonts w:ascii="Times New Roman" w:hAnsi="Times New Roman" w:cs="Times New Roman"/>
          <w:i/>
          <w:color w:val="auto"/>
          <w:sz w:val="22"/>
          <w:szCs w:val="22"/>
        </w:rPr>
        <w:t xml:space="preserve">Capitolato d’appalto e nei relativi allegati </w:t>
      </w:r>
      <w:r w:rsidRPr="00151859">
        <w:rPr>
          <w:rFonts w:ascii="Times New Roman" w:hAnsi="Times New Roman" w:cs="Times New Roman"/>
          <w:color w:val="auto"/>
          <w:sz w:val="22"/>
          <w:szCs w:val="22"/>
        </w:rPr>
        <w:t>secondo</w:t>
      </w:r>
      <w:r w:rsidR="00626575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151859">
        <w:rPr>
          <w:rFonts w:ascii="Times New Roman" w:hAnsi="Times New Roman" w:cs="Times New Roman"/>
          <w:b/>
          <w:sz w:val="22"/>
          <w:szCs w:val="22"/>
        </w:rPr>
        <w:t>l’Offerta Tecnica contenuta nell’allegata relazione illustrativa;</w:t>
      </w:r>
    </w:p>
    <w:p w:rsidR="00953FC4" w:rsidRPr="00151859" w:rsidRDefault="00953FC4" w:rsidP="00F165BB">
      <w:pPr>
        <w:pStyle w:val="Default"/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51859">
        <w:rPr>
          <w:rFonts w:ascii="Times New Roman" w:hAnsi="Times New Roman" w:cs="Times New Roman"/>
          <w:sz w:val="22"/>
          <w:szCs w:val="22"/>
        </w:rPr>
        <w:t>di essere consapevole che gli elementi, esposti nella relazione illustrativa, che determineranno l’attribuzione dei punteggi sono di seguito riepilogati e che gli stessi daranno luogo ad un punteggio tecnico massimo di 70 punti derivanti dalla sommatoria dei punteggi massimi di cui ai successivi punti A.</w:t>
      </w:r>
      <w:r w:rsidR="004F71DA">
        <w:rPr>
          <w:rFonts w:ascii="Times New Roman" w:hAnsi="Times New Roman" w:cs="Times New Roman"/>
          <w:sz w:val="22"/>
          <w:szCs w:val="22"/>
        </w:rPr>
        <w:t>(</w:t>
      </w:r>
      <w:r w:rsidR="00F63445">
        <w:rPr>
          <w:rFonts w:ascii="Times New Roman" w:hAnsi="Times New Roman" w:cs="Times New Roman"/>
          <w:sz w:val="22"/>
          <w:szCs w:val="22"/>
        </w:rPr>
        <w:t>42</w:t>
      </w:r>
      <w:r w:rsidRPr="00151859">
        <w:rPr>
          <w:rFonts w:ascii="Times New Roman" w:hAnsi="Times New Roman" w:cs="Times New Roman"/>
          <w:sz w:val="22"/>
          <w:szCs w:val="22"/>
        </w:rPr>
        <w:t xml:space="preserve"> punti)</w:t>
      </w:r>
      <w:r>
        <w:rPr>
          <w:rFonts w:ascii="Times New Roman" w:hAnsi="Times New Roman" w:cs="Times New Roman"/>
          <w:sz w:val="22"/>
          <w:szCs w:val="22"/>
        </w:rPr>
        <w:t>,B.</w:t>
      </w:r>
      <w:r w:rsidR="004F71DA">
        <w:rPr>
          <w:rFonts w:ascii="Times New Roman" w:hAnsi="Times New Roman" w:cs="Times New Roman"/>
          <w:sz w:val="22"/>
          <w:szCs w:val="22"/>
        </w:rPr>
        <w:t xml:space="preserve"> (12</w:t>
      </w:r>
      <w:r w:rsidRPr="00151859">
        <w:rPr>
          <w:rFonts w:ascii="Times New Roman" w:hAnsi="Times New Roman" w:cs="Times New Roman"/>
          <w:sz w:val="22"/>
          <w:szCs w:val="22"/>
        </w:rPr>
        <w:t xml:space="preserve"> punti) e </w:t>
      </w:r>
      <w:r>
        <w:rPr>
          <w:rFonts w:ascii="Times New Roman" w:hAnsi="Times New Roman" w:cs="Times New Roman"/>
          <w:sz w:val="22"/>
          <w:szCs w:val="22"/>
        </w:rPr>
        <w:t xml:space="preserve">C. </w:t>
      </w:r>
      <w:r w:rsidRPr="00151859">
        <w:rPr>
          <w:rFonts w:ascii="Times New Roman" w:hAnsi="Times New Roman" w:cs="Times New Roman"/>
          <w:sz w:val="22"/>
          <w:szCs w:val="22"/>
        </w:rPr>
        <w:t>(1</w:t>
      </w:r>
      <w:r w:rsidR="00F63445">
        <w:rPr>
          <w:rFonts w:ascii="Times New Roman" w:hAnsi="Times New Roman" w:cs="Times New Roman"/>
          <w:sz w:val="22"/>
          <w:szCs w:val="22"/>
        </w:rPr>
        <w:t>6</w:t>
      </w:r>
      <w:r w:rsidRPr="00151859">
        <w:rPr>
          <w:rFonts w:ascii="Times New Roman" w:hAnsi="Times New Roman" w:cs="Times New Roman"/>
          <w:sz w:val="22"/>
          <w:szCs w:val="22"/>
        </w:rPr>
        <w:t xml:space="preserve"> punti)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953FC4" w:rsidRDefault="00953FC4" w:rsidP="00F165BB">
      <w:pPr>
        <w:spacing w:after="0" w:line="360" w:lineRule="auto"/>
        <w:jc w:val="both"/>
        <w:rPr>
          <w:rFonts w:ascii="Times New Roman" w:hAnsi="Times New Roman"/>
          <w:b/>
          <w:i/>
        </w:rPr>
      </w:pPr>
    </w:p>
    <w:p w:rsidR="00C540C4" w:rsidRPr="00151859" w:rsidRDefault="00C540C4" w:rsidP="00F165BB">
      <w:pPr>
        <w:spacing w:after="0" w:line="360" w:lineRule="auto"/>
        <w:jc w:val="both"/>
        <w:rPr>
          <w:rFonts w:ascii="Times New Roman" w:hAnsi="Times New Roman"/>
          <w:b/>
          <w:i/>
        </w:rPr>
      </w:pPr>
    </w:p>
    <w:p w:rsidR="00953FC4" w:rsidRPr="00151859" w:rsidRDefault="00953FC4" w:rsidP="00F165BB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i/>
        </w:rPr>
        <w:t>[</w:t>
      </w:r>
      <w:r w:rsidRPr="00151859">
        <w:rPr>
          <w:rFonts w:ascii="Times New Roman" w:hAnsi="Times New Roman"/>
          <w:b/>
          <w:i/>
        </w:rPr>
        <w:t>Il Concorrente deve presentare apposita  RELAZIONE ILLUSTRATIVA</w:t>
      </w:r>
      <w:r w:rsidRPr="00151859">
        <w:rPr>
          <w:rFonts w:ascii="Times New Roman" w:hAnsi="Times New Roman"/>
          <w:i/>
          <w:lang w:eastAsia="en-US"/>
        </w:rPr>
        <w:t>nella quale descrivere i servizi che intende offrire (offerta base) in conformità a quanto indicato nelle specifiche tecniche</w:t>
      </w:r>
      <w:r w:rsidR="000A6F79">
        <w:rPr>
          <w:rFonts w:ascii="Times New Roman" w:hAnsi="Times New Roman"/>
          <w:i/>
          <w:lang w:eastAsia="en-US"/>
        </w:rPr>
        <w:t xml:space="preserve"> (allegato 2</w:t>
      </w:r>
      <w:r w:rsidR="00654E41">
        <w:rPr>
          <w:rFonts w:ascii="Times New Roman" w:hAnsi="Times New Roman"/>
          <w:i/>
          <w:lang w:eastAsia="en-US"/>
        </w:rPr>
        <w:t>-</w:t>
      </w:r>
      <w:r w:rsidR="00F87835">
        <w:rPr>
          <w:rFonts w:ascii="Times New Roman" w:hAnsi="Times New Roman"/>
          <w:i/>
          <w:lang w:eastAsia="en-US"/>
        </w:rPr>
        <w:t>ter)</w:t>
      </w:r>
      <w:r w:rsidRPr="00151859">
        <w:rPr>
          <w:rFonts w:ascii="Times New Roman" w:hAnsi="Times New Roman"/>
          <w:i/>
          <w:lang w:eastAsia="en-US"/>
        </w:rPr>
        <w:t xml:space="preserve">, con analitica descrizione delle sue modalità e componenti. Dovranno essere illustrate le modalità di organizzazione dei vari servizi da svolgersi all’interno del centro, con precisa indicazione e descrizione </w:t>
      </w:r>
      <w:r w:rsidRPr="00151859">
        <w:rPr>
          <w:rFonts w:ascii="Times New Roman" w:hAnsi="Times New Roman"/>
          <w:i/>
          <w:lang w:eastAsia="en-US"/>
        </w:rPr>
        <w:lastRenderedPageBreak/>
        <w:t>delle singole voci che generano i punteggi di cui</w:t>
      </w:r>
      <w:r w:rsidRPr="00151859">
        <w:rPr>
          <w:rFonts w:ascii="Times New Roman" w:hAnsi="Times New Roman"/>
          <w:i/>
        </w:rPr>
        <w:t>ai criteri sotto riportati</w:t>
      </w:r>
      <w:r>
        <w:rPr>
          <w:rFonts w:ascii="Times New Roman" w:hAnsi="Times New Roman"/>
          <w:i/>
        </w:rPr>
        <w:t xml:space="preserve">: </w:t>
      </w:r>
      <w:r w:rsidRPr="00151859">
        <w:rPr>
          <w:rFonts w:ascii="Times New Roman" w:hAnsi="Times New Roman"/>
          <w:u w:val="single"/>
        </w:rPr>
        <w:t>A.(</w:t>
      </w:r>
      <w:r w:rsidR="00C403F9" w:rsidRPr="00C403F9">
        <w:rPr>
          <w:rFonts w:ascii="Times New Roman" w:hAnsi="Times New Roman"/>
          <w:i/>
          <w:u w:val="single"/>
        </w:rPr>
        <w:t>organizzazione del servizio</w:t>
      </w:r>
      <w:r w:rsidR="00C403F9">
        <w:rPr>
          <w:rFonts w:ascii="Times New Roman" w:hAnsi="Times New Roman"/>
          <w:u w:val="single"/>
        </w:rPr>
        <w:t>)</w:t>
      </w:r>
      <w:r w:rsidRPr="00151859">
        <w:rPr>
          <w:rFonts w:ascii="Times New Roman" w:hAnsi="Times New Roman"/>
          <w:i/>
        </w:rPr>
        <w:t xml:space="preserve">, </w:t>
      </w:r>
      <w:r w:rsidRPr="00151859">
        <w:rPr>
          <w:rFonts w:ascii="Times New Roman" w:hAnsi="Times New Roman"/>
          <w:i/>
          <w:u w:val="single"/>
        </w:rPr>
        <w:t>B.(efficientamento del servizio)</w:t>
      </w:r>
      <w:r w:rsidRPr="00151859">
        <w:rPr>
          <w:rFonts w:ascii="Times New Roman" w:hAnsi="Times New Roman"/>
          <w:i/>
        </w:rPr>
        <w:t xml:space="preserve"> e </w:t>
      </w:r>
      <w:r w:rsidRPr="00151859">
        <w:rPr>
          <w:rFonts w:ascii="Times New Roman" w:hAnsi="Times New Roman"/>
          <w:i/>
          <w:u w:val="single"/>
        </w:rPr>
        <w:t>C (prestazioni ulteriori rispetto a quelle dettagliate nelle specifiche tecniche, utili a rendere un servizio maggiormente satisfattivo delle necessità di vita degliospiti)</w:t>
      </w:r>
      <w:r w:rsidRPr="00151859">
        <w:rPr>
          <w:rFonts w:ascii="Times New Roman" w:hAnsi="Times New Roman"/>
          <w:i/>
        </w:rPr>
        <w:t xml:space="preserve">. La relazione illustrativa non potrà avere una </w:t>
      </w:r>
      <w:r w:rsidR="007F6A9C">
        <w:rPr>
          <w:rFonts w:ascii="Times New Roman" w:hAnsi="Times New Roman"/>
          <w:i/>
        </w:rPr>
        <w:t xml:space="preserve">lunghezza superiore ai 10 fogli, </w:t>
      </w:r>
      <w:r w:rsidRPr="00151859">
        <w:rPr>
          <w:rFonts w:ascii="Times New Roman" w:hAnsi="Times New Roman"/>
          <w:i/>
        </w:rPr>
        <w:t>con carattere facilmente leggibile e spaziatura 1,5. Nel presente allegato il concorrente dovrà fornire, ove possibile, indicazioni sintetiche degli elementi meglio illustrati nella relazione, che gene</w:t>
      </w:r>
      <w:r>
        <w:rPr>
          <w:rFonts w:ascii="Times New Roman" w:hAnsi="Times New Roman"/>
          <w:i/>
        </w:rPr>
        <w:t>r</w:t>
      </w:r>
      <w:r w:rsidRPr="00151859">
        <w:rPr>
          <w:rFonts w:ascii="Times New Roman" w:hAnsi="Times New Roman"/>
          <w:i/>
        </w:rPr>
        <w:t>ano i punteggi da attribuire da parte della commissione giudicatrice</w:t>
      </w:r>
      <w:r>
        <w:rPr>
          <w:rFonts w:ascii="Times New Roman" w:hAnsi="Times New Roman"/>
          <w:i/>
        </w:rPr>
        <w:t>]</w:t>
      </w:r>
      <w:r w:rsidRPr="00151859">
        <w:rPr>
          <w:rFonts w:ascii="Times New Roman" w:hAnsi="Times New Roman"/>
          <w:i/>
        </w:rPr>
        <w:t>.</w:t>
      </w:r>
    </w:p>
    <w:p w:rsidR="00953FC4" w:rsidRPr="00151859" w:rsidRDefault="00953FC4" w:rsidP="00F165BB">
      <w:pPr>
        <w:spacing w:after="0" w:line="360" w:lineRule="auto"/>
        <w:jc w:val="both"/>
        <w:rPr>
          <w:rFonts w:ascii="Times New Roman" w:hAnsi="Times New Roman"/>
        </w:rPr>
      </w:pPr>
    </w:p>
    <w:p w:rsidR="00953FC4" w:rsidRPr="00151859" w:rsidRDefault="00953FC4" w:rsidP="00F165BB">
      <w:pPr>
        <w:pStyle w:val="Paragrafoelenco"/>
        <w:numPr>
          <w:ilvl w:val="0"/>
          <w:numId w:val="24"/>
        </w:numPr>
        <w:spacing w:line="360" w:lineRule="auto"/>
        <w:ind w:left="567" w:hanging="567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151859">
        <w:rPr>
          <w:rFonts w:ascii="Times New Roman" w:hAnsi="Times New Roman" w:cs="Times New Roman"/>
          <w:b/>
          <w:sz w:val="22"/>
          <w:szCs w:val="22"/>
          <w:u w:val="single"/>
        </w:rPr>
        <w:t xml:space="preserve">QUALITA’ DEL SERVIZIO OFFERTO DI CUI AI PUNTI B.1 DELL’ALLEGATO </w:t>
      </w:r>
      <w:r w:rsidR="00574399">
        <w:rPr>
          <w:rFonts w:ascii="Times New Roman" w:hAnsi="Times New Roman" w:cs="Times New Roman"/>
          <w:b/>
          <w:sz w:val="22"/>
          <w:szCs w:val="22"/>
          <w:u w:val="single"/>
        </w:rPr>
        <w:t>2</w:t>
      </w:r>
      <w:r w:rsidRPr="00151859">
        <w:rPr>
          <w:rFonts w:ascii="Times New Roman" w:hAnsi="Times New Roman" w:cs="Times New Roman"/>
          <w:b/>
          <w:sz w:val="22"/>
          <w:szCs w:val="22"/>
          <w:u w:val="single"/>
        </w:rPr>
        <w:t>-TER AL CAPITOLATO D’APPALTO (TOTALE 52 PUNTI) DA DESUMERSI DA:</w:t>
      </w:r>
    </w:p>
    <w:p w:rsidR="00953FC4" w:rsidRPr="00151859" w:rsidRDefault="00953FC4" w:rsidP="00F165BB">
      <w:pPr>
        <w:spacing w:after="0" w:line="360" w:lineRule="auto"/>
        <w:jc w:val="both"/>
        <w:rPr>
          <w:rFonts w:ascii="Times New Roman" w:hAnsi="Times New Roman"/>
        </w:rPr>
      </w:pPr>
    </w:p>
    <w:p w:rsidR="00953FC4" w:rsidRPr="00151859" w:rsidRDefault="00953FC4" w:rsidP="00F165BB">
      <w:pPr>
        <w:spacing w:after="0" w:line="360" w:lineRule="auto"/>
        <w:ind w:left="567" w:hanging="567"/>
        <w:jc w:val="both"/>
        <w:rPr>
          <w:rFonts w:ascii="Times New Roman" w:hAnsi="Times New Roman"/>
          <w:b/>
        </w:rPr>
      </w:pPr>
      <w:r w:rsidRPr="00151859">
        <w:rPr>
          <w:rFonts w:ascii="Times New Roman" w:hAnsi="Times New Roman"/>
          <w:b/>
        </w:rPr>
        <w:t>A.1.  Organizzazione del servizio sotto il profilo della dispon</w:t>
      </w:r>
      <w:r w:rsidR="00A25D62">
        <w:rPr>
          <w:rFonts w:ascii="Times New Roman" w:hAnsi="Times New Roman"/>
          <w:b/>
        </w:rPr>
        <w:t>ibilità di risorse umane (max 4</w:t>
      </w:r>
      <w:r w:rsidR="00736100">
        <w:rPr>
          <w:rFonts w:ascii="Times New Roman" w:hAnsi="Times New Roman"/>
          <w:b/>
        </w:rPr>
        <w:t>2</w:t>
      </w:r>
      <w:r w:rsidRPr="00151859">
        <w:rPr>
          <w:rFonts w:ascii="Times New Roman" w:hAnsi="Times New Roman"/>
          <w:b/>
        </w:rPr>
        <w:t xml:space="preserve"> punti):</w:t>
      </w:r>
    </w:p>
    <w:p w:rsidR="00953FC4" w:rsidRPr="00151859" w:rsidRDefault="00953FC4" w:rsidP="00F165BB">
      <w:pPr>
        <w:spacing w:after="0" w:line="360" w:lineRule="auto"/>
        <w:jc w:val="both"/>
        <w:rPr>
          <w:rFonts w:ascii="Times New Roman" w:hAnsi="Times New Roman"/>
          <w:b/>
          <w:i/>
        </w:rPr>
      </w:pPr>
    </w:p>
    <w:tbl>
      <w:tblPr>
        <w:tblW w:w="979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799"/>
      </w:tblGrid>
      <w:tr w:rsidR="00953FC4" w:rsidRPr="00151859" w:rsidTr="00D97940">
        <w:tc>
          <w:tcPr>
            <w:tcW w:w="9799" w:type="dxa"/>
            <w:vAlign w:val="center"/>
          </w:tcPr>
          <w:p w:rsidR="00953FC4" w:rsidRPr="00151859" w:rsidRDefault="00953FC4" w:rsidP="00F165BB">
            <w:pPr>
              <w:tabs>
                <w:tab w:val="left" w:pos="204"/>
                <w:tab w:val="left" w:pos="348"/>
                <w:tab w:val="left" w:pos="600"/>
              </w:tabs>
              <w:spacing w:line="360" w:lineRule="auto"/>
              <w:ind w:left="885" w:hanging="851"/>
              <w:jc w:val="both"/>
              <w:rPr>
                <w:rFonts w:ascii="Times New Roman" w:hAnsi="Times New Roman"/>
                <w:b/>
              </w:rPr>
            </w:pPr>
            <w:r w:rsidRPr="00151859">
              <w:rPr>
                <w:rFonts w:ascii="Times New Roman" w:hAnsi="Times New Roman"/>
                <w:b/>
              </w:rPr>
              <w:t>A.1.1. INCREMENTO DOTAZIONE PERSONALE FINO AD UN MASSIMO DI 1</w:t>
            </w:r>
            <w:r w:rsidR="00F63445">
              <w:rPr>
                <w:rFonts w:ascii="Times New Roman" w:hAnsi="Times New Roman"/>
                <w:b/>
              </w:rPr>
              <w:t>5</w:t>
            </w:r>
            <w:r w:rsidRPr="00151859">
              <w:rPr>
                <w:rFonts w:ascii="Times New Roman" w:hAnsi="Times New Roman"/>
                <w:b/>
              </w:rPr>
              <w:t xml:space="preserve"> PUNTI</w:t>
            </w:r>
          </w:p>
          <w:p w:rsidR="00953FC4" w:rsidRPr="00151859" w:rsidRDefault="00953FC4" w:rsidP="00F165BB">
            <w:pPr>
              <w:spacing w:line="360" w:lineRule="auto"/>
              <w:ind w:left="34"/>
              <w:jc w:val="both"/>
              <w:rPr>
                <w:rFonts w:ascii="Times New Roman" w:hAnsi="Times New Roman"/>
                <w:b/>
              </w:rPr>
            </w:pPr>
            <w:r w:rsidRPr="00151859">
              <w:rPr>
                <w:rFonts w:ascii="Times New Roman" w:hAnsi="Times New Roman"/>
              </w:rPr>
              <w:t xml:space="preserve">Tenuto conto del criterio di commisurazione del rapporto minimo ospiti/operatori indicato nella “Tabella  Dotazione personale”  (Allegato A del capitolato), ogni incremento di unità che superi il predetto rapporto, </w:t>
            </w:r>
            <w:r w:rsidRPr="00151859">
              <w:rPr>
                <w:rFonts w:ascii="Times New Roman" w:hAnsi="Times New Roman"/>
                <w:u w:val="single"/>
              </w:rPr>
              <w:t>con riferimento a tutte le strutture proposte con l’offerta</w:t>
            </w:r>
            <w:r w:rsidRPr="00151859">
              <w:rPr>
                <w:rFonts w:ascii="Times New Roman" w:hAnsi="Times New Roman"/>
              </w:rPr>
              <w:t xml:space="preserve">, comporta l’attribuzione di </w:t>
            </w:r>
            <w:r w:rsidR="009D120E">
              <w:rPr>
                <w:rFonts w:ascii="Times New Roman" w:hAnsi="Times New Roman"/>
              </w:rPr>
              <w:t>7</w:t>
            </w:r>
            <w:r w:rsidRPr="00151859">
              <w:rPr>
                <w:rFonts w:ascii="Times New Roman" w:hAnsi="Times New Roman"/>
                <w:b/>
              </w:rPr>
              <w:t>,</w:t>
            </w:r>
            <w:r w:rsidR="0003384C">
              <w:rPr>
                <w:rFonts w:ascii="Times New Roman" w:hAnsi="Times New Roman"/>
                <w:b/>
              </w:rPr>
              <w:t>5</w:t>
            </w:r>
            <w:r w:rsidRPr="00151859">
              <w:rPr>
                <w:rFonts w:ascii="Times New Roman" w:hAnsi="Times New Roman"/>
                <w:b/>
              </w:rPr>
              <w:t>0 punti</w:t>
            </w:r>
            <w:r w:rsidRPr="00151859">
              <w:rPr>
                <w:rFonts w:ascii="Times New Roman" w:hAnsi="Times New Roman"/>
              </w:rPr>
              <w:t>.</w:t>
            </w:r>
          </w:p>
        </w:tc>
      </w:tr>
      <w:tr w:rsidR="00953FC4" w:rsidRPr="00151859" w:rsidTr="00D97940">
        <w:tc>
          <w:tcPr>
            <w:tcW w:w="9799" w:type="dxa"/>
          </w:tcPr>
          <w:p w:rsidR="00953FC4" w:rsidRPr="00151859" w:rsidRDefault="00953FC4" w:rsidP="00F165BB">
            <w:pPr>
              <w:spacing w:after="0" w:line="360" w:lineRule="auto"/>
              <w:ind w:left="885" w:hanging="851"/>
              <w:jc w:val="both"/>
              <w:rPr>
                <w:rFonts w:ascii="Times New Roman" w:hAnsi="Times New Roman"/>
                <w:i/>
              </w:rPr>
            </w:pPr>
            <w:r w:rsidRPr="00151859">
              <w:rPr>
                <w:rFonts w:ascii="Times New Roman" w:hAnsi="Times New Roman"/>
                <w:b/>
              </w:rPr>
              <w:t>A.1.2</w:t>
            </w:r>
            <w:r w:rsidRPr="00151859">
              <w:rPr>
                <w:rFonts w:ascii="Times New Roman" w:hAnsi="Times New Roman"/>
              </w:rPr>
              <w:t>.</w:t>
            </w:r>
            <w:r w:rsidRPr="00151859">
              <w:rPr>
                <w:rFonts w:ascii="Times New Roman" w:hAnsi="Times New Roman"/>
                <w:b/>
              </w:rPr>
              <w:t xml:space="preserve">INCREMENTO ORE SETTIMANALI FINO AD UN MASSIMO </w:t>
            </w:r>
            <w:proofErr w:type="spellStart"/>
            <w:r w:rsidRPr="00151859">
              <w:rPr>
                <w:rFonts w:ascii="Times New Roman" w:hAnsi="Times New Roman"/>
                <w:b/>
              </w:rPr>
              <w:t>DI</w:t>
            </w:r>
            <w:proofErr w:type="spellEnd"/>
            <w:r w:rsidR="00626575">
              <w:rPr>
                <w:rFonts w:ascii="Times New Roman" w:hAnsi="Times New Roman"/>
                <w:b/>
              </w:rPr>
              <w:t xml:space="preserve"> </w:t>
            </w:r>
            <w:r w:rsidR="00F63445">
              <w:rPr>
                <w:rFonts w:ascii="Times New Roman" w:hAnsi="Times New Roman"/>
                <w:b/>
              </w:rPr>
              <w:t>12</w:t>
            </w:r>
            <w:r w:rsidRPr="00151859">
              <w:rPr>
                <w:rFonts w:ascii="Times New Roman" w:hAnsi="Times New Roman"/>
                <w:b/>
              </w:rPr>
              <w:t xml:space="preserve"> PUNTI. </w:t>
            </w:r>
          </w:p>
          <w:p w:rsidR="00953FC4" w:rsidRPr="00151859" w:rsidRDefault="00953FC4" w:rsidP="006637B9">
            <w:pPr>
              <w:spacing w:after="0" w:line="360" w:lineRule="auto"/>
              <w:ind w:left="34"/>
              <w:jc w:val="both"/>
              <w:rPr>
                <w:rFonts w:ascii="Times New Roman" w:hAnsi="Times New Roman"/>
                <w:i/>
              </w:rPr>
            </w:pPr>
            <w:r w:rsidRPr="00151859">
              <w:rPr>
                <w:rFonts w:ascii="Times New Roman" w:hAnsi="Times New Roman"/>
              </w:rPr>
              <w:t>Per i servizi di</w:t>
            </w:r>
            <w:r w:rsidR="006637B9">
              <w:rPr>
                <w:rFonts w:ascii="Times New Roman" w:hAnsi="Times New Roman"/>
              </w:rPr>
              <w:t xml:space="preserve"> direzione, assistenza sociale, mediazione culturale </w:t>
            </w:r>
            <w:r w:rsidRPr="00151859">
              <w:rPr>
                <w:rFonts w:ascii="Times New Roman" w:hAnsi="Times New Roman"/>
              </w:rPr>
              <w:t xml:space="preserve">che nella tabella dotazione personale sono misurati in ore settimanali, ogni incremento di un’ora, </w:t>
            </w:r>
            <w:r w:rsidRPr="00151859">
              <w:rPr>
                <w:rFonts w:ascii="Times New Roman" w:hAnsi="Times New Roman"/>
                <w:u w:val="single"/>
              </w:rPr>
              <w:t>con riferimento a tutte le strutture proposte con l’offerta,</w:t>
            </w:r>
            <w:r w:rsidRPr="00151859">
              <w:rPr>
                <w:rFonts w:ascii="Times New Roman" w:hAnsi="Times New Roman"/>
              </w:rPr>
              <w:t xml:space="preserve"> comporta l’attribuzione di 1 punto, per un massimo</w:t>
            </w:r>
            <w:r w:rsidR="006637B9">
              <w:rPr>
                <w:rFonts w:ascii="Times New Roman" w:hAnsi="Times New Roman"/>
              </w:rPr>
              <w:t xml:space="preserve"> di 4</w:t>
            </w:r>
            <w:r w:rsidRPr="00151859">
              <w:rPr>
                <w:rFonts w:ascii="Times New Roman" w:hAnsi="Times New Roman"/>
              </w:rPr>
              <w:t xml:space="preserve"> punti per ciascun servizio.</w:t>
            </w:r>
          </w:p>
        </w:tc>
      </w:tr>
      <w:tr w:rsidR="00953FC4" w:rsidRPr="00151859" w:rsidTr="00D97940">
        <w:trPr>
          <w:cantSplit/>
          <w:trHeight w:val="2303"/>
        </w:trPr>
        <w:tc>
          <w:tcPr>
            <w:tcW w:w="0" w:type="auto"/>
          </w:tcPr>
          <w:p w:rsidR="00953FC4" w:rsidRPr="00151859" w:rsidRDefault="00953FC4" w:rsidP="002B064D">
            <w:pPr>
              <w:spacing w:after="0" w:line="360" w:lineRule="auto"/>
              <w:ind w:left="34"/>
              <w:jc w:val="both"/>
              <w:rPr>
                <w:rFonts w:ascii="Times New Roman" w:hAnsi="Times New Roman"/>
                <w:b/>
              </w:rPr>
            </w:pPr>
            <w:r w:rsidRPr="00151859">
              <w:rPr>
                <w:rFonts w:ascii="Times New Roman" w:hAnsi="Times New Roman"/>
                <w:b/>
              </w:rPr>
              <w:t>A.1.3</w:t>
            </w:r>
            <w:r w:rsidRPr="00151859">
              <w:rPr>
                <w:rFonts w:ascii="Times New Roman" w:hAnsi="Times New Roman"/>
              </w:rPr>
              <w:t xml:space="preserve">. </w:t>
            </w:r>
            <w:r w:rsidRPr="00151859">
              <w:rPr>
                <w:rFonts w:ascii="Times New Roman" w:hAnsi="Times New Roman"/>
                <w:b/>
              </w:rPr>
              <w:t>INCREMENTO DEL MONTE ORE ANNUALE PER L’INTERVENTO DEL MEDICO A CHIAMATA, SENZA ONERI AGGIUNTIVI A CARICO DELL’AMMINISTRAZIONE, FINO AD UN MASSIMO DI</w:t>
            </w:r>
            <w:r w:rsidR="00F87CDE">
              <w:rPr>
                <w:rFonts w:ascii="Times New Roman" w:hAnsi="Times New Roman"/>
                <w:b/>
              </w:rPr>
              <w:t xml:space="preserve"> 8</w:t>
            </w:r>
            <w:r w:rsidRPr="00151859">
              <w:rPr>
                <w:rFonts w:ascii="Times New Roman" w:hAnsi="Times New Roman"/>
                <w:b/>
              </w:rPr>
              <w:t xml:space="preserve"> PUNTI. </w:t>
            </w:r>
          </w:p>
          <w:p w:rsidR="00953FC4" w:rsidRPr="00151859" w:rsidRDefault="00953FC4" w:rsidP="002B064D">
            <w:pPr>
              <w:spacing w:after="0" w:line="360" w:lineRule="auto"/>
              <w:ind w:left="34"/>
              <w:jc w:val="both"/>
              <w:rPr>
                <w:rFonts w:ascii="Times New Roman" w:hAnsi="Times New Roman"/>
              </w:rPr>
            </w:pPr>
            <w:r w:rsidRPr="00151859">
              <w:rPr>
                <w:rFonts w:ascii="Times New Roman" w:hAnsi="Times New Roman"/>
              </w:rPr>
              <w:t>Sono attribuiti:</w:t>
            </w:r>
          </w:p>
          <w:p w:rsidR="00953FC4" w:rsidRPr="00151859" w:rsidRDefault="00953FC4" w:rsidP="002B064D">
            <w:pPr>
              <w:pStyle w:val="Paragrafoelenco"/>
              <w:numPr>
                <w:ilvl w:val="0"/>
                <w:numId w:val="27"/>
              </w:numPr>
              <w:adjustRightInd/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51859">
              <w:rPr>
                <w:rFonts w:ascii="Times New Roman" w:hAnsi="Times New Roman" w:cs="Times New Roman"/>
                <w:b/>
                <w:sz w:val="22"/>
                <w:szCs w:val="22"/>
              </w:rPr>
              <w:t>2,00</w:t>
            </w:r>
            <w:r w:rsidRPr="00151859">
              <w:rPr>
                <w:rFonts w:ascii="Times New Roman" w:hAnsi="Times New Roman" w:cs="Times New Roman"/>
                <w:sz w:val="22"/>
                <w:szCs w:val="22"/>
              </w:rPr>
              <w:t xml:space="preserve"> punti per un aumento pari al 10% del monte ore annuale</w:t>
            </w:r>
          </w:p>
          <w:p w:rsidR="00953FC4" w:rsidRPr="00151859" w:rsidRDefault="00953FC4" w:rsidP="002B064D">
            <w:pPr>
              <w:pStyle w:val="Paragrafoelenco"/>
              <w:numPr>
                <w:ilvl w:val="0"/>
                <w:numId w:val="27"/>
              </w:numPr>
              <w:adjustRightInd/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51859">
              <w:rPr>
                <w:rFonts w:ascii="Times New Roman" w:hAnsi="Times New Roman" w:cs="Times New Roman"/>
                <w:b/>
                <w:sz w:val="22"/>
                <w:szCs w:val="22"/>
              </w:rPr>
              <w:t>6,00</w:t>
            </w:r>
            <w:r w:rsidRPr="00151859">
              <w:rPr>
                <w:rFonts w:ascii="Times New Roman" w:hAnsi="Times New Roman" w:cs="Times New Roman"/>
                <w:sz w:val="22"/>
                <w:szCs w:val="22"/>
              </w:rPr>
              <w:t xml:space="preserve"> punti per un aumento pari al 20% del monte ore annuale</w:t>
            </w:r>
          </w:p>
          <w:p w:rsidR="00953FC4" w:rsidRPr="00151859" w:rsidRDefault="00953FC4" w:rsidP="002B064D">
            <w:pPr>
              <w:numPr>
                <w:ilvl w:val="0"/>
                <w:numId w:val="27"/>
              </w:numPr>
              <w:spacing w:line="360" w:lineRule="auto"/>
              <w:jc w:val="both"/>
              <w:rPr>
                <w:rFonts w:ascii="Times New Roman" w:hAnsi="Times New Roman"/>
                <w:i/>
              </w:rPr>
            </w:pPr>
            <w:r w:rsidRPr="00151859">
              <w:rPr>
                <w:rFonts w:ascii="Times New Roman" w:hAnsi="Times New Roman"/>
                <w:b/>
              </w:rPr>
              <w:t>8,00</w:t>
            </w:r>
            <w:r w:rsidRPr="00151859">
              <w:rPr>
                <w:rFonts w:ascii="Times New Roman" w:hAnsi="Times New Roman"/>
              </w:rPr>
              <w:t xml:space="preserve"> punti per un aumento pari al 30% del monte ore annuale</w:t>
            </w:r>
          </w:p>
        </w:tc>
      </w:tr>
      <w:tr w:rsidR="00953FC4" w:rsidRPr="00151859" w:rsidTr="00D97940">
        <w:trPr>
          <w:cantSplit/>
          <w:trHeight w:val="1530"/>
        </w:trPr>
        <w:tc>
          <w:tcPr>
            <w:tcW w:w="0" w:type="auto"/>
          </w:tcPr>
          <w:p w:rsidR="00953FC4" w:rsidRPr="00151859" w:rsidRDefault="00953FC4" w:rsidP="00F165BB">
            <w:pPr>
              <w:spacing w:line="360" w:lineRule="auto"/>
              <w:ind w:left="34"/>
              <w:jc w:val="both"/>
              <w:rPr>
                <w:rFonts w:ascii="Times New Roman" w:hAnsi="Times New Roman"/>
                <w:b/>
              </w:rPr>
            </w:pPr>
            <w:r w:rsidRPr="00151859">
              <w:rPr>
                <w:rFonts w:ascii="Times New Roman" w:hAnsi="Times New Roman"/>
                <w:b/>
              </w:rPr>
              <w:t>A.1.4 SPECIFICHE CONOSCENZE LINGUISTICHE DEL P</w:t>
            </w:r>
            <w:r w:rsidR="002B064D">
              <w:rPr>
                <w:rFonts w:ascii="Times New Roman" w:hAnsi="Times New Roman"/>
                <w:b/>
              </w:rPr>
              <w:t xml:space="preserve">ERSONALE FINO AD UN MASSIMO DI </w:t>
            </w:r>
            <w:r w:rsidR="00F63445">
              <w:rPr>
                <w:rFonts w:ascii="Times New Roman" w:hAnsi="Times New Roman"/>
                <w:b/>
              </w:rPr>
              <w:t>7</w:t>
            </w:r>
            <w:r w:rsidRPr="00151859">
              <w:rPr>
                <w:rFonts w:ascii="Times New Roman" w:hAnsi="Times New Roman"/>
                <w:b/>
              </w:rPr>
              <w:t xml:space="preserve"> PUNTI:</w:t>
            </w:r>
          </w:p>
          <w:p w:rsidR="00953FC4" w:rsidRPr="00151859" w:rsidRDefault="00953FC4" w:rsidP="00857C07">
            <w:pPr>
              <w:spacing w:line="360" w:lineRule="auto"/>
              <w:ind w:left="34"/>
              <w:jc w:val="both"/>
              <w:rPr>
                <w:rFonts w:ascii="Times New Roman" w:hAnsi="Times New Roman"/>
              </w:rPr>
            </w:pPr>
            <w:r w:rsidRPr="00151859">
              <w:rPr>
                <w:rFonts w:ascii="Times New Roman" w:hAnsi="Times New Roman"/>
              </w:rPr>
              <w:t>Sono attribuiti 1,</w:t>
            </w:r>
            <w:r w:rsidR="009D120E">
              <w:rPr>
                <w:rFonts w:ascii="Times New Roman" w:hAnsi="Times New Roman"/>
              </w:rPr>
              <w:t>0</w:t>
            </w:r>
            <w:r w:rsidRPr="00151859">
              <w:rPr>
                <w:rFonts w:ascii="Times New Roman" w:hAnsi="Times New Roman"/>
              </w:rPr>
              <w:t xml:space="preserve">0 punti per l’eventuale impiego, </w:t>
            </w:r>
            <w:r w:rsidRPr="00151859">
              <w:rPr>
                <w:rFonts w:ascii="Times New Roman" w:hAnsi="Times New Roman"/>
                <w:u w:val="single"/>
              </w:rPr>
              <w:t>in  tutte le strutture proposte con l’offerta,</w:t>
            </w:r>
            <w:r w:rsidRPr="00151859">
              <w:rPr>
                <w:rFonts w:ascii="Times New Roman" w:hAnsi="Times New Roman"/>
              </w:rPr>
              <w:t xml:space="preserve"> del personale – diverso dal mediatore linguistico – che abbia un adeguato livello di conoscenza della lingua inglese, araba e/o francese. Si considera adeguato almeno il livello di conoscenza C1 del Quadro Comune Europeo di riferimento per la conoscenza della lingua (QCER) di suddette lingue certificato</w:t>
            </w:r>
            <w:r w:rsidR="00857C07">
              <w:rPr>
                <w:rFonts w:ascii="Times New Roman" w:hAnsi="Times New Roman"/>
              </w:rPr>
              <w:t>.</w:t>
            </w:r>
          </w:p>
        </w:tc>
      </w:tr>
    </w:tbl>
    <w:p w:rsidR="00953FC4" w:rsidRPr="00151859" w:rsidRDefault="00953FC4" w:rsidP="00F165BB">
      <w:pPr>
        <w:spacing w:after="0" w:line="360" w:lineRule="auto"/>
        <w:jc w:val="both"/>
        <w:rPr>
          <w:rFonts w:ascii="Times New Roman" w:hAnsi="Times New Roman"/>
          <w:b/>
          <w:i/>
        </w:rPr>
      </w:pPr>
    </w:p>
    <w:p w:rsidR="00953FC4" w:rsidRPr="006637B9" w:rsidRDefault="00953FC4" w:rsidP="00F165BB">
      <w:pPr>
        <w:spacing w:after="0" w:line="360" w:lineRule="auto"/>
        <w:jc w:val="center"/>
        <w:rPr>
          <w:rFonts w:ascii="Times New Roman" w:hAnsi="Times New Roman"/>
          <w:b/>
        </w:rPr>
      </w:pPr>
      <w:r w:rsidRPr="006637B9">
        <w:rPr>
          <w:rFonts w:ascii="Times New Roman" w:hAnsi="Times New Roman"/>
          <w:b/>
        </w:rPr>
        <w:lastRenderedPageBreak/>
        <w:t>Sintesi degli elementi dell’offerta tecnica descritti nella relazione illustrativa che generano i punteggi secondo i criteri di cui al precedente punto A.</w:t>
      </w:r>
      <w:r w:rsidR="007B2DED" w:rsidRPr="006637B9">
        <w:rPr>
          <w:rFonts w:ascii="Times New Roman" w:hAnsi="Times New Roman"/>
          <w:b/>
        </w:rPr>
        <w:t>1</w:t>
      </w:r>
    </w:p>
    <w:p w:rsidR="00953FC4" w:rsidRPr="00151859" w:rsidRDefault="00953FC4" w:rsidP="006637B9">
      <w:pPr>
        <w:tabs>
          <w:tab w:val="left" w:pos="204"/>
          <w:tab w:val="left" w:pos="348"/>
          <w:tab w:val="left" w:pos="600"/>
        </w:tabs>
        <w:spacing w:after="0" w:line="360" w:lineRule="auto"/>
        <w:ind w:left="885" w:hanging="851"/>
        <w:jc w:val="both"/>
        <w:rPr>
          <w:rFonts w:ascii="Times New Roman" w:hAnsi="Times New Roman"/>
          <w:b/>
        </w:rPr>
      </w:pPr>
      <w:r w:rsidRPr="00151859">
        <w:rPr>
          <w:rFonts w:ascii="Times New Roman" w:hAnsi="Times New Roman"/>
          <w:b/>
        </w:rPr>
        <w:t>A.1.</w:t>
      </w:r>
      <w:r w:rsidR="00E760AD">
        <w:rPr>
          <w:rFonts w:ascii="Times New Roman" w:hAnsi="Times New Roman"/>
          <w:b/>
        </w:rPr>
        <w:t>1.</w:t>
      </w:r>
      <w:r w:rsidRPr="00151859">
        <w:rPr>
          <w:rFonts w:ascii="Times New Roman" w:hAnsi="Times New Roman"/>
          <w:b/>
        </w:rPr>
        <w:t xml:space="preserve"> INCREMENTO DOTAZIONE PERSONALE FINO AD UN MASSIMO </w:t>
      </w:r>
      <w:proofErr w:type="spellStart"/>
      <w:r w:rsidRPr="00151859">
        <w:rPr>
          <w:rFonts w:ascii="Times New Roman" w:hAnsi="Times New Roman"/>
          <w:b/>
        </w:rPr>
        <w:t>DI</w:t>
      </w:r>
      <w:proofErr w:type="spellEnd"/>
      <w:r w:rsidRPr="00151859">
        <w:rPr>
          <w:rFonts w:ascii="Times New Roman" w:hAnsi="Times New Roman"/>
          <w:b/>
        </w:rPr>
        <w:t xml:space="preserve"> 1</w:t>
      </w:r>
      <w:r w:rsidR="006637B9">
        <w:rPr>
          <w:rFonts w:ascii="Times New Roman" w:hAnsi="Times New Roman"/>
          <w:b/>
        </w:rPr>
        <w:t>5</w:t>
      </w:r>
      <w:r w:rsidRPr="00151859">
        <w:rPr>
          <w:rFonts w:ascii="Times New Roman" w:hAnsi="Times New Roman"/>
          <w:b/>
        </w:rPr>
        <w:t xml:space="preserve"> PUNTI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59"/>
        <w:gridCol w:w="2693"/>
        <w:gridCol w:w="2713"/>
        <w:gridCol w:w="2221"/>
      </w:tblGrid>
      <w:tr w:rsidR="00953FC4" w:rsidRPr="00151859" w:rsidTr="00D2076C">
        <w:trPr>
          <w:jc w:val="center"/>
        </w:trPr>
        <w:tc>
          <w:tcPr>
            <w:tcW w:w="9586" w:type="dxa"/>
            <w:gridSpan w:val="4"/>
            <w:vAlign w:val="center"/>
          </w:tcPr>
          <w:p w:rsidR="00953FC4" w:rsidRPr="00151859" w:rsidRDefault="00BF5E3A" w:rsidP="006637B9">
            <w:pPr>
              <w:widowControl w:val="0"/>
              <w:tabs>
                <w:tab w:val="left" w:pos="278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spacing w:val="-14"/>
              </w:rPr>
            </w:pPr>
            <w:r>
              <w:rPr>
                <w:rFonts w:ascii="Times New Roman" w:hAnsi="Times New Roman"/>
                <w:b/>
                <w:color w:val="000000"/>
                <w:spacing w:val="-14"/>
              </w:rPr>
              <w:t xml:space="preserve">Centri collettivi </w:t>
            </w:r>
            <w:r w:rsidR="00953FC4" w:rsidRPr="00151859">
              <w:rPr>
                <w:rFonts w:ascii="Times New Roman" w:hAnsi="Times New Roman"/>
                <w:b/>
                <w:color w:val="000000"/>
                <w:spacing w:val="-14"/>
              </w:rPr>
              <w:t>fino a 50 posti</w:t>
            </w:r>
          </w:p>
        </w:tc>
      </w:tr>
      <w:tr w:rsidR="00953FC4" w:rsidRPr="00151859" w:rsidTr="006637B9">
        <w:trPr>
          <w:jc w:val="center"/>
        </w:trPr>
        <w:tc>
          <w:tcPr>
            <w:tcW w:w="1959" w:type="dxa"/>
            <w:vAlign w:val="center"/>
          </w:tcPr>
          <w:p w:rsidR="00953FC4" w:rsidRPr="00151859" w:rsidRDefault="00953FC4" w:rsidP="00F165BB">
            <w:pPr>
              <w:widowControl w:val="0"/>
              <w:tabs>
                <w:tab w:val="left" w:pos="278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spacing w:val="-14"/>
              </w:rPr>
            </w:pPr>
          </w:p>
        </w:tc>
        <w:tc>
          <w:tcPr>
            <w:tcW w:w="2693" w:type="dxa"/>
            <w:vAlign w:val="center"/>
          </w:tcPr>
          <w:p w:rsidR="00953FC4" w:rsidRPr="00151859" w:rsidRDefault="00953FC4" w:rsidP="00F165BB">
            <w:pPr>
              <w:widowControl w:val="0"/>
              <w:tabs>
                <w:tab w:val="left" w:pos="278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spacing w:val="-14"/>
              </w:rPr>
            </w:pPr>
            <w:r w:rsidRPr="00151859">
              <w:rPr>
                <w:rFonts w:ascii="Times New Roman" w:hAnsi="Times New Roman"/>
                <w:b/>
                <w:color w:val="000000"/>
                <w:spacing w:val="-14"/>
              </w:rPr>
              <w:t>Unità minime previste</w:t>
            </w:r>
          </w:p>
        </w:tc>
        <w:tc>
          <w:tcPr>
            <w:tcW w:w="2713" w:type="dxa"/>
            <w:vAlign w:val="center"/>
          </w:tcPr>
          <w:p w:rsidR="00953FC4" w:rsidRPr="00151859" w:rsidRDefault="00953FC4" w:rsidP="00F165BB">
            <w:pPr>
              <w:widowControl w:val="0"/>
              <w:tabs>
                <w:tab w:val="left" w:pos="278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spacing w:val="-14"/>
              </w:rPr>
            </w:pPr>
            <w:r w:rsidRPr="00151859">
              <w:rPr>
                <w:rFonts w:ascii="Times New Roman" w:hAnsi="Times New Roman"/>
                <w:b/>
              </w:rPr>
              <w:t>Unità incrementali offerte</w:t>
            </w:r>
          </w:p>
        </w:tc>
        <w:tc>
          <w:tcPr>
            <w:tcW w:w="2221" w:type="dxa"/>
            <w:vAlign w:val="center"/>
          </w:tcPr>
          <w:p w:rsidR="00953FC4" w:rsidRPr="00151859" w:rsidRDefault="00953FC4" w:rsidP="00F165BB">
            <w:pPr>
              <w:widowControl w:val="0"/>
              <w:tabs>
                <w:tab w:val="left" w:pos="278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151859">
              <w:rPr>
                <w:rFonts w:ascii="Times New Roman" w:hAnsi="Times New Roman"/>
                <w:b/>
              </w:rPr>
              <w:t>Ore da svolgersi da parte delle unità incrementali di personale</w:t>
            </w:r>
          </w:p>
        </w:tc>
      </w:tr>
      <w:tr w:rsidR="00953FC4" w:rsidRPr="00151859" w:rsidTr="006637B9">
        <w:trPr>
          <w:trHeight w:val="799"/>
          <w:jc w:val="center"/>
        </w:trPr>
        <w:tc>
          <w:tcPr>
            <w:tcW w:w="1959" w:type="dxa"/>
            <w:vAlign w:val="center"/>
          </w:tcPr>
          <w:p w:rsidR="00953FC4" w:rsidRPr="00151859" w:rsidRDefault="00953FC4" w:rsidP="00F165BB">
            <w:pPr>
              <w:widowControl w:val="0"/>
              <w:tabs>
                <w:tab w:val="left" w:pos="278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pacing w:val="-14"/>
              </w:rPr>
            </w:pPr>
            <w:r w:rsidRPr="00151859">
              <w:rPr>
                <w:rFonts w:ascii="Times New Roman" w:hAnsi="Times New Roman"/>
                <w:color w:val="000000"/>
                <w:spacing w:val="-14"/>
              </w:rPr>
              <w:t xml:space="preserve">Operatori diurni       </w:t>
            </w:r>
          </w:p>
        </w:tc>
        <w:tc>
          <w:tcPr>
            <w:tcW w:w="2693" w:type="dxa"/>
            <w:vAlign w:val="center"/>
          </w:tcPr>
          <w:p w:rsidR="00953FC4" w:rsidRPr="00151859" w:rsidRDefault="00953FC4" w:rsidP="00F165BB">
            <w:pPr>
              <w:widowControl w:val="0"/>
              <w:tabs>
                <w:tab w:val="left" w:pos="278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pacing w:val="-14"/>
              </w:rPr>
            </w:pPr>
            <w:r w:rsidRPr="00151859">
              <w:rPr>
                <w:rFonts w:ascii="Times New Roman" w:hAnsi="Times New Roman"/>
                <w:color w:val="000000"/>
                <w:spacing w:val="-14"/>
              </w:rPr>
              <w:t xml:space="preserve">1 per </w:t>
            </w:r>
            <w:r w:rsidR="009D4FAB">
              <w:rPr>
                <w:rFonts w:ascii="Times New Roman" w:hAnsi="Times New Roman"/>
                <w:color w:val="000000"/>
                <w:spacing w:val="-14"/>
              </w:rPr>
              <w:t>10</w:t>
            </w:r>
            <w:r w:rsidRPr="00151859">
              <w:rPr>
                <w:rFonts w:ascii="Times New Roman" w:hAnsi="Times New Roman"/>
                <w:color w:val="000000"/>
                <w:spacing w:val="-14"/>
              </w:rPr>
              <w:t xml:space="preserve"> ore al giorno</w:t>
            </w:r>
          </w:p>
        </w:tc>
        <w:tc>
          <w:tcPr>
            <w:tcW w:w="2713" w:type="dxa"/>
            <w:vAlign w:val="center"/>
          </w:tcPr>
          <w:p w:rsidR="00953FC4" w:rsidRPr="00151859" w:rsidRDefault="00953FC4" w:rsidP="00F165BB">
            <w:pPr>
              <w:widowControl w:val="0"/>
              <w:tabs>
                <w:tab w:val="left" w:pos="278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pacing w:val="-14"/>
              </w:rPr>
            </w:pPr>
          </w:p>
        </w:tc>
        <w:tc>
          <w:tcPr>
            <w:tcW w:w="2221" w:type="dxa"/>
          </w:tcPr>
          <w:p w:rsidR="00953FC4" w:rsidRPr="00151859" w:rsidRDefault="00953FC4" w:rsidP="00F165BB">
            <w:pPr>
              <w:widowControl w:val="0"/>
              <w:tabs>
                <w:tab w:val="left" w:pos="278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pacing w:val="-14"/>
              </w:rPr>
            </w:pPr>
          </w:p>
        </w:tc>
      </w:tr>
      <w:tr w:rsidR="00953FC4" w:rsidRPr="00151859" w:rsidTr="006637B9">
        <w:trPr>
          <w:trHeight w:val="423"/>
          <w:jc w:val="center"/>
        </w:trPr>
        <w:tc>
          <w:tcPr>
            <w:tcW w:w="1959" w:type="dxa"/>
            <w:vAlign w:val="center"/>
          </w:tcPr>
          <w:p w:rsidR="00953FC4" w:rsidRPr="00151859" w:rsidRDefault="00953FC4" w:rsidP="00F165BB">
            <w:pPr>
              <w:widowControl w:val="0"/>
              <w:tabs>
                <w:tab w:val="left" w:pos="278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pacing w:val="-14"/>
              </w:rPr>
            </w:pPr>
            <w:r w:rsidRPr="00151859">
              <w:rPr>
                <w:rFonts w:ascii="Times New Roman" w:hAnsi="Times New Roman"/>
                <w:color w:val="000000"/>
                <w:spacing w:val="-14"/>
              </w:rPr>
              <w:t xml:space="preserve">Operatori notturni </w:t>
            </w:r>
          </w:p>
        </w:tc>
        <w:tc>
          <w:tcPr>
            <w:tcW w:w="2693" w:type="dxa"/>
            <w:vAlign w:val="center"/>
          </w:tcPr>
          <w:p w:rsidR="00953FC4" w:rsidRPr="00151859" w:rsidRDefault="00953FC4" w:rsidP="00F165BB">
            <w:pPr>
              <w:widowControl w:val="0"/>
              <w:tabs>
                <w:tab w:val="left" w:pos="278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pacing w:val="-14"/>
              </w:rPr>
            </w:pPr>
            <w:r w:rsidRPr="00151859">
              <w:rPr>
                <w:rFonts w:ascii="Times New Roman" w:hAnsi="Times New Roman"/>
                <w:color w:val="000000"/>
                <w:spacing w:val="-14"/>
              </w:rPr>
              <w:t xml:space="preserve">1 per </w:t>
            </w:r>
            <w:r w:rsidR="009D4FAB">
              <w:rPr>
                <w:rFonts w:ascii="Times New Roman" w:hAnsi="Times New Roman"/>
                <w:color w:val="000000"/>
                <w:spacing w:val="-14"/>
              </w:rPr>
              <w:t>8</w:t>
            </w:r>
            <w:r w:rsidRPr="00151859">
              <w:rPr>
                <w:rFonts w:ascii="Times New Roman" w:hAnsi="Times New Roman"/>
                <w:color w:val="000000"/>
                <w:spacing w:val="-14"/>
              </w:rPr>
              <w:t xml:space="preserve"> ore al giorno </w:t>
            </w:r>
          </w:p>
        </w:tc>
        <w:tc>
          <w:tcPr>
            <w:tcW w:w="2713" w:type="dxa"/>
            <w:vAlign w:val="center"/>
          </w:tcPr>
          <w:p w:rsidR="00953FC4" w:rsidRPr="00151859" w:rsidRDefault="00953FC4" w:rsidP="00F165BB">
            <w:pPr>
              <w:widowControl w:val="0"/>
              <w:tabs>
                <w:tab w:val="left" w:pos="278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pacing w:val="-14"/>
              </w:rPr>
            </w:pPr>
          </w:p>
        </w:tc>
        <w:tc>
          <w:tcPr>
            <w:tcW w:w="2221" w:type="dxa"/>
          </w:tcPr>
          <w:p w:rsidR="00953FC4" w:rsidRPr="00151859" w:rsidRDefault="00953FC4" w:rsidP="00F165BB">
            <w:pPr>
              <w:widowControl w:val="0"/>
              <w:tabs>
                <w:tab w:val="left" w:pos="278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pacing w:val="-14"/>
              </w:rPr>
            </w:pPr>
          </w:p>
        </w:tc>
      </w:tr>
    </w:tbl>
    <w:p w:rsidR="00953FC4" w:rsidRPr="00151859" w:rsidRDefault="00953FC4" w:rsidP="00F165BB">
      <w:pPr>
        <w:spacing w:after="0" w:line="360" w:lineRule="auto"/>
        <w:ind w:left="567" w:hanging="567"/>
        <w:jc w:val="both"/>
        <w:rPr>
          <w:rFonts w:ascii="Times New Roman" w:hAnsi="Times New Roman"/>
          <w:b/>
        </w:rPr>
      </w:pPr>
    </w:p>
    <w:p w:rsidR="00953FC4" w:rsidRPr="00151859" w:rsidRDefault="00953FC4" w:rsidP="00F165BB">
      <w:pPr>
        <w:spacing w:after="0" w:line="360" w:lineRule="auto"/>
        <w:ind w:left="567" w:hanging="567"/>
        <w:jc w:val="both"/>
        <w:rPr>
          <w:rFonts w:ascii="Times New Roman" w:hAnsi="Times New Roman"/>
          <w:b/>
        </w:rPr>
      </w:pPr>
      <w:r w:rsidRPr="00151859">
        <w:rPr>
          <w:rFonts w:ascii="Times New Roman" w:hAnsi="Times New Roman"/>
          <w:b/>
        </w:rPr>
        <w:t>A.</w:t>
      </w:r>
      <w:r w:rsidR="00E760AD">
        <w:rPr>
          <w:rFonts w:ascii="Times New Roman" w:hAnsi="Times New Roman"/>
          <w:b/>
        </w:rPr>
        <w:t>1.</w:t>
      </w:r>
      <w:r w:rsidRPr="00151859">
        <w:rPr>
          <w:rFonts w:ascii="Times New Roman" w:hAnsi="Times New Roman"/>
          <w:b/>
        </w:rPr>
        <w:t>2</w:t>
      </w:r>
      <w:r w:rsidRPr="00151859">
        <w:rPr>
          <w:rFonts w:ascii="Times New Roman" w:hAnsi="Times New Roman"/>
        </w:rPr>
        <w:t>.</w:t>
      </w:r>
      <w:r w:rsidRPr="00151859">
        <w:rPr>
          <w:rFonts w:ascii="Times New Roman" w:hAnsi="Times New Roman"/>
          <w:b/>
        </w:rPr>
        <w:t>INCREMENTO ORE SET</w:t>
      </w:r>
      <w:r w:rsidR="006637B9">
        <w:rPr>
          <w:rFonts w:ascii="Times New Roman" w:hAnsi="Times New Roman"/>
          <w:b/>
        </w:rPr>
        <w:t xml:space="preserve">TIMANALI FINO AD UN MASSIMO </w:t>
      </w:r>
      <w:proofErr w:type="spellStart"/>
      <w:r w:rsidR="006637B9">
        <w:rPr>
          <w:rFonts w:ascii="Times New Roman" w:hAnsi="Times New Roman"/>
          <w:b/>
        </w:rPr>
        <w:t>DI</w:t>
      </w:r>
      <w:proofErr w:type="spellEnd"/>
      <w:r w:rsidR="006637B9">
        <w:rPr>
          <w:rFonts w:ascii="Times New Roman" w:hAnsi="Times New Roman"/>
          <w:b/>
        </w:rPr>
        <w:t xml:space="preserve"> 12</w:t>
      </w:r>
      <w:r w:rsidRPr="00151859">
        <w:rPr>
          <w:rFonts w:ascii="Times New Roman" w:hAnsi="Times New Roman"/>
          <w:b/>
        </w:rPr>
        <w:t xml:space="preserve"> PUNTI: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96"/>
        <w:gridCol w:w="3343"/>
        <w:gridCol w:w="3177"/>
      </w:tblGrid>
      <w:tr w:rsidR="00953FC4" w:rsidRPr="00151859" w:rsidTr="006637B9">
        <w:trPr>
          <w:jc w:val="center"/>
        </w:trPr>
        <w:tc>
          <w:tcPr>
            <w:tcW w:w="2996" w:type="dxa"/>
            <w:vAlign w:val="center"/>
          </w:tcPr>
          <w:p w:rsidR="00953FC4" w:rsidRPr="006637B9" w:rsidRDefault="00953FC4" w:rsidP="006637B9">
            <w:pPr>
              <w:widowControl w:val="0"/>
              <w:tabs>
                <w:tab w:val="left" w:pos="278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spacing w:val="-14"/>
              </w:rPr>
            </w:pPr>
            <w:r w:rsidRPr="006637B9">
              <w:rPr>
                <w:rFonts w:ascii="Times New Roman" w:hAnsi="Times New Roman"/>
                <w:b/>
                <w:color w:val="000000"/>
                <w:spacing w:val="-14"/>
              </w:rPr>
              <w:t>S</w:t>
            </w:r>
            <w:r w:rsidR="006637B9">
              <w:rPr>
                <w:rFonts w:ascii="Times New Roman" w:hAnsi="Times New Roman"/>
                <w:b/>
                <w:color w:val="000000"/>
                <w:spacing w:val="-14"/>
              </w:rPr>
              <w:t>ervizi</w:t>
            </w:r>
          </w:p>
        </w:tc>
        <w:tc>
          <w:tcPr>
            <w:tcW w:w="3343" w:type="dxa"/>
            <w:vAlign w:val="center"/>
          </w:tcPr>
          <w:p w:rsidR="00953FC4" w:rsidRPr="006637B9" w:rsidRDefault="006637B9" w:rsidP="006637B9">
            <w:pPr>
              <w:widowControl w:val="0"/>
              <w:tabs>
                <w:tab w:val="left" w:pos="278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spacing w:val="-14"/>
              </w:rPr>
            </w:pPr>
            <w:r>
              <w:rPr>
                <w:rFonts w:ascii="Times New Roman" w:hAnsi="Times New Roman"/>
                <w:b/>
                <w:color w:val="000000"/>
                <w:spacing w:val="-14"/>
              </w:rPr>
              <w:t>Ore settimanali minime</w:t>
            </w:r>
          </w:p>
        </w:tc>
        <w:tc>
          <w:tcPr>
            <w:tcW w:w="3177" w:type="dxa"/>
          </w:tcPr>
          <w:p w:rsidR="00953FC4" w:rsidRPr="006637B9" w:rsidRDefault="00953FC4" w:rsidP="006637B9">
            <w:pPr>
              <w:widowControl w:val="0"/>
              <w:tabs>
                <w:tab w:val="left" w:pos="278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spacing w:val="-14"/>
              </w:rPr>
            </w:pPr>
            <w:r w:rsidRPr="006637B9">
              <w:rPr>
                <w:rFonts w:ascii="Times New Roman" w:hAnsi="Times New Roman"/>
                <w:b/>
                <w:color w:val="000000"/>
                <w:spacing w:val="-14"/>
              </w:rPr>
              <w:t>O</w:t>
            </w:r>
            <w:r w:rsidR="006637B9">
              <w:rPr>
                <w:rFonts w:ascii="Times New Roman" w:hAnsi="Times New Roman"/>
                <w:b/>
                <w:color w:val="000000"/>
                <w:spacing w:val="-14"/>
              </w:rPr>
              <w:t>re settimanali aggiuntive offerte</w:t>
            </w:r>
          </w:p>
        </w:tc>
      </w:tr>
      <w:tr w:rsidR="00953FC4" w:rsidRPr="00151859" w:rsidTr="006637B9">
        <w:trPr>
          <w:trHeight w:val="629"/>
          <w:jc w:val="center"/>
        </w:trPr>
        <w:tc>
          <w:tcPr>
            <w:tcW w:w="2996" w:type="dxa"/>
            <w:vAlign w:val="center"/>
          </w:tcPr>
          <w:p w:rsidR="00953FC4" w:rsidRPr="00151859" w:rsidRDefault="00953FC4" w:rsidP="00F165BB">
            <w:pPr>
              <w:widowControl w:val="0"/>
              <w:tabs>
                <w:tab w:val="left" w:pos="278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pacing w:val="-14"/>
              </w:rPr>
            </w:pPr>
            <w:r w:rsidRPr="00151859">
              <w:rPr>
                <w:rFonts w:ascii="Times New Roman" w:hAnsi="Times New Roman"/>
                <w:color w:val="000000"/>
                <w:spacing w:val="-14"/>
              </w:rPr>
              <w:t>Dire</w:t>
            </w:r>
            <w:r w:rsidR="0057210C">
              <w:rPr>
                <w:rFonts w:ascii="Times New Roman" w:hAnsi="Times New Roman"/>
                <w:color w:val="000000"/>
                <w:spacing w:val="-14"/>
              </w:rPr>
              <w:t>ttore</w:t>
            </w:r>
          </w:p>
        </w:tc>
        <w:tc>
          <w:tcPr>
            <w:tcW w:w="3343" w:type="dxa"/>
            <w:vAlign w:val="center"/>
          </w:tcPr>
          <w:p w:rsidR="00953FC4" w:rsidRPr="00151859" w:rsidRDefault="00BF5E3A" w:rsidP="00F165BB">
            <w:pPr>
              <w:widowControl w:val="0"/>
              <w:tabs>
                <w:tab w:val="left" w:pos="278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pacing w:val="-14"/>
              </w:rPr>
            </w:pPr>
            <w:r>
              <w:rPr>
                <w:rFonts w:ascii="Times New Roman" w:hAnsi="Times New Roman"/>
                <w:color w:val="000000"/>
                <w:spacing w:val="-14"/>
              </w:rPr>
              <w:t>18</w:t>
            </w:r>
            <w:r w:rsidR="00953FC4" w:rsidRPr="00151859">
              <w:rPr>
                <w:rFonts w:ascii="Times New Roman" w:hAnsi="Times New Roman"/>
                <w:color w:val="000000"/>
                <w:spacing w:val="-14"/>
              </w:rPr>
              <w:t xml:space="preserve"> ore settimanali</w:t>
            </w:r>
          </w:p>
        </w:tc>
        <w:tc>
          <w:tcPr>
            <w:tcW w:w="3177" w:type="dxa"/>
          </w:tcPr>
          <w:p w:rsidR="00953FC4" w:rsidRPr="00151859" w:rsidRDefault="00953FC4" w:rsidP="00F165BB">
            <w:pPr>
              <w:widowControl w:val="0"/>
              <w:tabs>
                <w:tab w:val="left" w:pos="278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pacing w:val="-14"/>
              </w:rPr>
            </w:pPr>
          </w:p>
        </w:tc>
      </w:tr>
      <w:tr w:rsidR="00953FC4" w:rsidRPr="00151859" w:rsidTr="006637B9">
        <w:trPr>
          <w:trHeight w:val="567"/>
          <w:jc w:val="center"/>
        </w:trPr>
        <w:tc>
          <w:tcPr>
            <w:tcW w:w="2996" w:type="dxa"/>
            <w:vAlign w:val="center"/>
          </w:tcPr>
          <w:p w:rsidR="00953FC4" w:rsidRPr="00151859" w:rsidRDefault="00953FC4" w:rsidP="00F165BB">
            <w:pPr>
              <w:widowControl w:val="0"/>
              <w:tabs>
                <w:tab w:val="left" w:pos="278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pacing w:val="-14"/>
              </w:rPr>
            </w:pPr>
            <w:r w:rsidRPr="00151859">
              <w:rPr>
                <w:rFonts w:ascii="Times New Roman" w:hAnsi="Times New Roman"/>
                <w:color w:val="000000"/>
                <w:spacing w:val="-14"/>
              </w:rPr>
              <w:t>Assisten</w:t>
            </w:r>
            <w:r w:rsidR="0057210C">
              <w:rPr>
                <w:rFonts w:ascii="Times New Roman" w:hAnsi="Times New Roman"/>
                <w:color w:val="000000"/>
                <w:spacing w:val="-14"/>
              </w:rPr>
              <w:t>te s</w:t>
            </w:r>
            <w:r w:rsidRPr="00151859">
              <w:rPr>
                <w:rFonts w:ascii="Times New Roman" w:hAnsi="Times New Roman"/>
                <w:color w:val="000000"/>
                <w:spacing w:val="-14"/>
              </w:rPr>
              <w:t>ociale</w:t>
            </w:r>
          </w:p>
        </w:tc>
        <w:tc>
          <w:tcPr>
            <w:tcW w:w="3343" w:type="dxa"/>
            <w:vAlign w:val="center"/>
          </w:tcPr>
          <w:p w:rsidR="00953FC4" w:rsidRPr="00151859" w:rsidRDefault="00953FC4" w:rsidP="00F165BB">
            <w:pPr>
              <w:widowControl w:val="0"/>
              <w:tabs>
                <w:tab w:val="left" w:pos="278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pacing w:val="-14"/>
              </w:rPr>
            </w:pPr>
            <w:r w:rsidRPr="00151859">
              <w:rPr>
                <w:rFonts w:ascii="Times New Roman" w:hAnsi="Times New Roman"/>
                <w:color w:val="000000"/>
                <w:spacing w:val="-14"/>
              </w:rPr>
              <w:t>6 ore settimanali</w:t>
            </w:r>
          </w:p>
        </w:tc>
        <w:tc>
          <w:tcPr>
            <w:tcW w:w="3177" w:type="dxa"/>
          </w:tcPr>
          <w:p w:rsidR="00953FC4" w:rsidRPr="00151859" w:rsidRDefault="00953FC4" w:rsidP="00F165BB">
            <w:pPr>
              <w:widowControl w:val="0"/>
              <w:tabs>
                <w:tab w:val="left" w:pos="278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pacing w:val="-14"/>
              </w:rPr>
            </w:pPr>
          </w:p>
        </w:tc>
      </w:tr>
      <w:tr w:rsidR="00953FC4" w:rsidRPr="00151859" w:rsidTr="006637B9">
        <w:trPr>
          <w:trHeight w:val="547"/>
          <w:jc w:val="center"/>
        </w:trPr>
        <w:tc>
          <w:tcPr>
            <w:tcW w:w="2996" w:type="dxa"/>
            <w:vAlign w:val="center"/>
          </w:tcPr>
          <w:p w:rsidR="00953FC4" w:rsidRPr="00151859" w:rsidRDefault="00953FC4" w:rsidP="00F165BB">
            <w:pPr>
              <w:widowControl w:val="0"/>
              <w:tabs>
                <w:tab w:val="left" w:pos="278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pacing w:val="-14"/>
              </w:rPr>
            </w:pPr>
            <w:r w:rsidRPr="00151859">
              <w:rPr>
                <w:rFonts w:ascii="Times New Roman" w:hAnsi="Times New Roman"/>
                <w:color w:val="000000"/>
                <w:spacing w:val="-14"/>
              </w:rPr>
              <w:t xml:space="preserve">Mediazione linguistica </w:t>
            </w:r>
          </w:p>
        </w:tc>
        <w:tc>
          <w:tcPr>
            <w:tcW w:w="3343" w:type="dxa"/>
            <w:vAlign w:val="center"/>
          </w:tcPr>
          <w:p w:rsidR="00953FC4" w:rsidRPr="00151859" w:rsidRDefault="00953FC4" w:rsidP="00F165BB">
            <w:pPr>
              <w:widowControl w:val="0"/>
              <w:tabs>
                <w:tab w:val="left" w:pos="278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pacing w:val="-14"/>
              </w:rPr>
            </w:pPr>
            <w:r w:rsidRPr="00151859">
              <w:rPr>
                <w:rFonts w:ascii="Times New Roman" w:hAnsi="Times New Roman"/>
                <w:color w:val="000000"/>
                <w:spacing w:val="-14"/>
              </w:rPr>
              <w:t>10 ore settimanali</w:t>
            </w:r>
          </w:p>
        </w:tc>
        <w:tc>
          <w:tcPr>
            <w:tcW w:w="3177" w:type="dxa"/>
          </w:tcPr>
          <w:p w:rsidR="00953FC4" w:rsidRPr="00151859" w:rsidRDefault="00953FC4" w:rsidP="00F165BB">
            <w:pPr>
              <w:widowControl w:val="0"/>
              <w:tabs>
                <w:tab w:val="left" w:pos="278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pacing w:val="-14"/>
              </w:rPr>
            </w:pPr>
          </w:p>
        </w:tc>
      </w:tr>
    </w:tbl>
    <w:p w:rsidR="00953FC4" w:rsidRPr="00151859" w:rsidRDefault="00953FC4" w:rsidP="00F165BB">
      <w:pPr>
        <w:spacing w:after="0" w:line="360" w:lineRule="auto"/>
        <w:ind w:left="567" w:hanging="567"/>
        <w:jc w:val="both"/>
        <w:rPr>
          <w:rFonts w:ascii="Times New Roman" w:hAnsi="Times New Roman"/>
          <w:b/>
        </w:rPr>
      </w:pPr>
    </w:p>
    <w:p w:rsidR="00953FC4" w:rsidRPr="00151859" w:rsidRDefault="00953FC4" w:rsidP="006637B9">
      <w:pPr>
        <w:spacing w:after="0" w:line="360" w:lineRule="auto"/>
        <w:ind w:left="34"/>
        <w:jc w:val="both"/>
        <w:rPr>
          <w:rFonts w:ascii="Times New Roman" w:hAnsi="Times New Roman"/>
          <w:b/>
        </w:rPr>
      </w:pPr>
      <w:r w:rsidRPr="00151859">
        <w:rPr>
          <w:rFonts w:ascii="Times New Roman" w:hAnsi="Times New Roman"/>
          <w:b/>
        </w:rPr>
        <w:t>A.</w:t>
      </w:r>
      <w:r w:rsidR="00E760AD">
        <w:rPr>
          <w:rFonts w:ascii="Times New Roman" w:hAnsi="Times New Roman"/>
          <w:b/>
        </w:rPr>
        <w:t>1.</w:t>
      </w:r>
      <w:r w:rsidRPr="00151859">
        <w:rPr>
          <w:rFonts w:ascii="Times New Roman" w:hAnsi="Times New Roman"/>
          <w:b/>
        </w:rPr>
        <w:t>3</w:t>
      </w:r>
      <w:r w:rsidRPr="00151859">
        <w:rPr>
          <w:rFonts w:ascii="Times New Roman" w:hAnsi="Times New Roman"/>
        </w:rPr>
        <w:t xml:space="preserve">. </w:t>
      </w:r>
      <w:r w:rsidRPr="00151859">
        <w:rPr>
          <w:rFonts w:ascii="Times New Roman" w:hAnsi="Times New Roman"/>
          <w:b/>
        </w:rPr>
        <w:t>INCREMENTO DEL MONTE ORE ANNUALE PER L’INTERVENTO DEL MEDICO A CHIAMATA, SENZA ONERI AGGIUNTIVI A CARICO DELL’AMMINIST</w:t>
      </w:r>
      <w:r w:rsidR="00F87CDE">
        <w:rPr>
          <w:rFonts w:ascii="Times New Roman" w:hAnsi="Times New Roman"/>
          <w:b/>
        </w:rPr>
        <w:t>RAZIONE, FINO AD UN MASSIMO DI  8</w:t>
      </w:r>
      <w:r w:rsidRPr="00151859">
        <w:rPr>
          <w:rFonts w:ascii="Times New Roman" w:hAnsi="Times New Roman"/>
          <w:b/>
        </w:rPr>
        <w:t xml:space="preserve"> PUNTI. (</w:t>
      </w:r>
      <w:r w:rsidRPr="00151859">
        <w:rPr>
          <w:rFonts w:ascii="Times New Roman" w:hAnsi="Times New Roman"/>
          <w:b/>
          <w:i/>
        </w:rPr>
        <w:t>barrare la scelta d’interesse</w:t>
      </w:r>
      <w:r w:rsidRPr="00151859">
        <w:rPr>
          <w:rFonts w:ascii="Times New Roman" w:hAnsi="Times New Roman"/>
          <w:b/>
        </w:rPr>
        <w:t xml:space="preserve">) </w:t>
      </w:r>
    </w:p>
    <w:p w:rsidR="00953FC4" w:rsidRPr="00151859" w:rsidRDefault="00953FC4" w:rsidP="006637B9">
      <w:pPr>
        <w:spacing w:after="0" w:line="360" w:lineRule="auto"/>
        <w:ind w:left="567" w:hanging="567"/>
        <w:jc w:val="both"/>
        <w:rPr>
          <w:rFonts w:ascii="Times New Roman" w:hAnsi="Times New Roman"/>
          <w:b/>
        </w:rPr>
      </w:pPr>
      <w:r w:rsidRPr="00151859">
        <w:rPr>
          <w:rFonts w:ascii="Times New Roman" w:hAnsi="Times New Roman"/>
          <w:b/>
        </w:rPr>
        <w:t>□ – aumento pari al 10% del monte ore annuale</w:t>
      </w:r>
    </w:p>
    <w:p w:rsidR="00953FC4" w:rsidRPr="00151859" w:rsidRDefault="00953FC4" w:rsidP="006637B9">
      <w:pPr>
        <w:spacing w:after="0" w:line="360" w:lineRule="auto"/>
        <w:ind w:left="567" w:hanging="567"/>
        <w:jc w:val="both"/>
        <w:rPr>
          <w:rFonts w:ascii="Times New Roman" w:hAnsi="Times New Roman"/>
          <w:b/>
        </w:rPr>
      </w:pPr>
      <w:r w:rsidRPr="00151859">
        <w:rPr>
          <w:rFonts w:ascii="Times New Roman" w:hAnsi="Times New Roman"/>
          <w:b/>
        </w:rPr>
        <w:t>□ – aumento pari al 20% del monte ore annuale</w:t>
      </w:r>
    </w:p>
    <w:p w:rsidR="00953FC4" w:rsidRPr="00151859" w:rsidRDefault="00953FC4" w:rsidP="00F165BB">
      <w:pPr>
        <w:spacing w:after="0" w:line="360" w:lineRule="auto"/>
        <w:ind w:left="567" w:hanging="567"/>
        <w:jc w:val="both"/>
        <w:rPr>
          <w:rFonts w:ascii="Times New Roman" w:hAnsi="Times New Roman"/>
          <w:b/>
        </w:rPr>
      </w:pPr>
      <w:r w:rsidRPr="00151859">
        <w:rPr>
          <w:rFonts w:ascii="Times New Roman" w:hAnsi="Times New Roman"/>
          <w:b/>
        </w:rPr>
        <w:t>□ – aumento pari al 30% del monte ore annuale</w:t>
      </w:r>
    </w:p>
    <w:p w:rsidR="00953FC4" w:rsidRPr="00151859" w:rsidRDefault="00953FC4" w:rsidP="006637B9">
      <w:pPr>
        <w:spacing w:after="0" w:line="360" w:lineRule="auto"/>
        <w:ind w:left="34"/>
        <w:jc w:val="both"/>
        <w:rPr>
          <w:rFonts w:ascii="Times New Roman" w:hAnsi="Times New Roman"/>
          <w:b/>
        </w:rPr>
      </w:pPr>
      <w:r w:rsidRPr="00151859">
        <w:rPr>
          <w:rFonts w:ascii="Times New Roman" w:hAnsi="Times New Roman"/>
          <w:b/>
        </w:rPr>
        <w:t>A.</w:t>
      </w:r>
      <w:r w:rsidR="00E760AD">
        <w:rPr>
          <w:rFonts w:ascii="Times New Roman" w:hAnsi="Times New Roman"/>
          <w:b/>
        </w:rPr>
        <w:t>1.</w:t>
      </w:r>
      <w:r w:rsidRPr="00151859">
        <w:rPr>
          <w:rFonts w:ascii="Times New Roman" w:hAnsi="Times New Roman"/>
          <w:b/>
        </w:rPr>
        <w:t>4 SPECIFICHE CONOSCENZE LINGUISTICHE DEL PER</w:t>
      </w:r>
      <w:r w:rsidR="00F87CDE">
        <w:rPr>
          <w:rFonts w:ascii="Times New Roman" w:hAnsi="Times New Roman"/>
          <w:b/>
        </w:rPr>
        <w:t>SONALE FINO AD UN MASSIMO DI 6</w:t>
      </w:r>
      <w:r w:rsidRPr="00151859">
        <w:rPr>
          <w:rFonts w:ascii="Times New Roman" w:hAnsi="Times New Roman"/>
          <w:b/>
        </w:rPr>
        <w:t xml:space="preserve"> PUNTI:</w:t>
      </w:r>
    </w:p>
    <w:p w:rsidR="00953FC4" w:rsidRPr="00151859" w:rsidRDefault="00953FC4" w:rsidP="006637B9">
      <w:pPr>
        <w:spacing w:after="0" w:line="360" w:lineRule="auto"/>
        <w:ind w:left="34"/>
        <w:jc w:val="both"/>
        <w:rPr>
          <w:rFonts w:ascii="Times New Roman" w:hAnsi="Times New Roman"/>
          <w:b/>
          <w:i/>
        </w:rPr>
      </w:pPr>
      <w:r w:rsidRPr="00151859">
        <w:rPr>
          <w:rFonts w:ascii="Times New Roman" w:hAnsi="Times New Roman"/>
          <w:b/>
          <w:i/>
        </w:rPr>
        <w:t xml:space="preserve">Specificare le unità di personale di personale diverse dal mediatore linguistico che verrà impiegato per lo svolgimento del servizio con indicazione del livello di conoscenza di lingua </w:t>
      </w:r>
      <w:r w:rsidR="00CB7F73" w:rsidRPr="00151859">
        <w:rPr>
          <w:rFonts w:ascii="Times New Roman" w:hAnsi="Times New Roman"/>
          <w:b/>
          <w:i/>
        </w:rPr>
        <w:t>inglese</w:t>
      </w:r>
      <w:r w:rsidRPr="00151859">
        <w:rPr>
          <w:rFonts w:ascii="Times New Roman" w:hAnsi="Times New Roman"/>
          <w:b/>
          <w:i/>
        </w:rPr>
        <w:t xml:space="preserve">, araba e/o francese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19"/>
        <w:gridCol w:w="1124"/>
        <w:gridCol w:w="1852"/>
        <w:gridCol w:w="1807"/>
        <w:gridCol w:w="1703"/>
      </w:tblGrid>
      <w:tr w:rsidR="00953FC4" w:rsidRPr="00151859" w:rsidTr="006637B9">
        <w:tc>
          <w:tcPr>
            <w:tcW w:w="3119" w:type="dxa"/>
            <w:vAlign w:val="center"/>
          </w:tcPr>
          <w:p w:rsidR="00953FC4" w:rsidRPr="006637B9" w:rsidRDefault="00953FC4" w:rsidP="00F165BB">
            <w:pPr>
              <w:spacing w:line="36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637B9">
              <w:rPr>
                <w:rFonts w:ascii="Times New Roman" w:hAnsi="Times New Roman"/>
                <w:b/>
                <w:i/>
                <w:sz w:val="20"/>
                <w:szCs w:val="20"/>
              </w:rPr>
              <w:t>Unità di personale diverse dal mediatore linguistico che si intende impiegare nel servizio</w:t>
            </w:r>
          </w:p>
          <w:p w:rsidR="00953FC4" w:rsidRPr="006637B9" w:rsidRDefault="00953FC4" w:rsidP="00F165BB">
            <w:pPr>
              <w:spacing w:line="36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637B9">
              <w:rPr>
                <w:rFonts w:ascii="Times New Roman" w:hAnsi="Times New Roman"/>
                <w:b/>
                <w:i/>
                <w:sz w:val="20"/>
                <w:szCs w:val="20"/>
              </w:rPr>
              <w:t>(nome e cognome</w:t>
            </w:r>
            <w:r w:rsidR="001C0A3D" w:rsidRPr="006637B9">
              <w:rPr>
                <w:rFonts w:ascii="Times New Roman" w:hAnsi="Times New Roman"/>
                <w:b/>
                <w:i/>
                <w:sz w:val="20"/>
                <w:szCs w:val="20"/>
              </w:rPr>
              <w:t>)</w:t>
            </w:r>
          </w:p>
        </w:tc>
        <w:tc>
          <w:tcPr>
            <w:tcW w:w="1124" w:type="dxa"/>
            <w:vAlign w:val="center"/>
          </w:tcPr>
          <w:p w:rsidR="00953FC4" w:rsidRPr="006637B9" w:rsidRDefault="00953FC4" w:rsidP="00F165BB">
            <w:pPr>
              <w:spacing w:line="36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637B9">
              <w:rPr>
                <w:rFonts w:ascii="Times New Roman" w:hAnsi="Times New Roman"/>
                <w:b/>
                <w:i/>
                <w:sz w:val="20"/>
                <w:szCs w:val="20"/>
              </w:rPr>
              <w:t>Lingua conosciuta</w:t>
            </w:r>
          </w:p>
        </w:tc>
        <w:tc>
          <w:tcPr>
            <w:tcW w:w="1852" w:type="dxa"/>
            <w:vAlign w:val="center"/>
          </w:tcPr>
          <w:p w:rsidR="00953FC4" w:rsidRPr="006637B9" w:rsidRDefault="00953FC4" w:rsidP="00F165BB">
            <w:pPr>
              <w:spacing w:line="36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637B9">
              <w:rPr>
                <w:rFonts w:ascii="Times New Roman" w:hAnsi="Times New Roman"/>
                <w:b/>
                <w:i/>
                <w:sz w:val="20"/>
                <w:szCs w:val="20"/>
              </w:rPr>
              <w:t>Livello di conoscenza</w:t>
            </w:r>
          </w:p>
        </w:tc>
        <w:tc>
          <w:tcPr>
            <w:tcW w:w="1807" w:type="dxa"/>
            <w:vAlign w:val="center"/>
          </w:tcPr>
          <w:p w:rsidR="00953FC4" w:rsidRPr="006637B9" w:rsidRDefault="00953FC4" w:rsidP="00F165BB">
            <w:pPr>
              <w:spacing w:line="36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637B9">
              <w:rPr>
                <w:rFonts w:ascii="Times New Roman" w:hAnsi="Times New Roman"/>
                <w:b/>
                <w:i/>
                <w:sz w:val="20"/>
                <w:szCs w:val="20"/>
              </w:rPr>
              <w:t>Attività di impiego</w:t>
            </w:r>
          </w:p>
        </w:tc>
        <w:tc>
          <w:tcPr>
            <w:tcW w:w="1703" w:type="dxa"/>
            <w:vAlign w:val="center"/>
          </w:tcPr>
          <w:p w:rsidR="00953FC4" w:rsidRPr="006637B9" w:rsidRDefault="00953FC4" w:rsidP="00F165BB">
            <w:pPr>
              <w:spacing w:line="36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637B9">
              <w:rPr>
                <w:rFonts w:ascii="Times New Roman" w:hAnsi="Times New Roman"/>
                <w:b/>
                <w:i/>
                <w:sz w:val="20"/>
                <w:szCs w:val="20"/>
              </w:rPr>
              <w:t>Ore settimanali di impiego</w:t>
            </w:r>
          </w:p>
        </w:tc>
      </w:tr>
      <w:tr w:rsidR="00953FC4" w:rsidRPr="00151859" w:rsidTr="006637B9">
        <w:tc>
          <w:tcPr>
            <w:tcW w:w="3119" w:type="dxa"/>
            <w:vAlign w:val="center"/>
          </w:tcPr>
          <w:p w:rsidR="00953FC4" w:rsidRPr="00151859" w:rsidRDefault="00953FC4" w:rsidP="006637B9">
            <w:pPr>
              <w:spacing w:line="36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124" w:type="dxa"/>
            <w:vAlign w:val="center"/>
          </w:tcPr>
          <w:p w:rsidR="00953FC4" w:rsidRPr="00151859" w:rsidRDefault="00953FC4" w:rsidP="00F165BB">
            <w:pPr>
              <w:spacing w:line="36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852" w:type="dxa"/>
            <w:vAlign w:val="center"/>
          </w:tcPr>
          <w:p w:rsidR="00953FC4" w:rsidRPr="00151859" w:rsidRDefault="00953FC4" w:rsidP="00F165BB">
            <w:pPr>
              <w:spacing w:line="36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807" w:type="dxa"/>
            <w:vAlign w:val="center"/>
          </w:tcPr>
          <w:p w:rsidR="00953FC4" w:rsidRPr="00151859" w:rsidRDefault="00953FC4" w:rsidP="00F165BB">
            <w:pPr>
              <w:spacing w:line="36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703" w:type="dxa"/>
            <w:vAlign w:val="center"/>
          </w:tcPr>
          <w:p w:rsidR="00953FC4" w:rsidRPr="00151859" w:rsidRDefault="00953FC4" w:rsidP="00F165BB">
            <w:pPr>
              <w:spacing w:line="36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953FC4" w:rsidRPr="00151859" w:rsidTr="006637B9">
        <w:tc>
          <w:tcPr>
            <w:tcW w:w="3119" w:type="dxa"/>
            <w:vAlign w:val="center"/>
          </w:tcPr>
          <w:p w:rsidR="00953FC4" w:rsidRPr="00151859" w:rsidRDefault="00953FC4" w:rsidP="00F165BB">
            <w:pPr>
              <w:spacing w:line="36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124" w:type="dxa"/>
            <w:vAlign w:val="center"/>
          </w:tcPr>
          <w:p w:rsidR="00953FC4" w:rsidRPr="00151859" w:rsidRDefault="00953FC4" w:rsidP="00F165BB">
            <w:pPr>
              <w:spacing w:line="36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852" w:type="dxa"/>
            <w:vAlign w:val="center"/>
          </w:tcPr>
          <w:p w:rsidR="00953FC4" w:rsidRPr="00151859" w:rsidRDefault="00953FC4" w:rsidP="00F165BB">
            <w:pPr>
              <w:spacing w:line="36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807" w:type="dxa"/>
            <w:vAlign w:val="center"/>
          </w:tcPr>
          <w:p w:rsidR="00953FC4" w:rsidRPr="00151859" w:rsidRDefault="00953FC4" w:rsidP="00F165BB">
            <w:pPr>
              <w:spacing w:line="36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703" w:type="dxa"/>
            <w:vAlign w:val="center"/>
          </w:tcPr>
          <w:p w:rsidR="00953FC4" w:rsidRPr="00151859" w:rsidRDefault="00953FC4" w:rsidP="00F165BB">
            <w:pPr>
              <w:spacing w:line="36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</w:tbl>
    <w:p w:rsidR="00953FC4" w:rsidRPr="00151859" w:rsidRDefault="00953FC4" w:rsidP="00F165BB">
      <w:pPr>
        <w:spacing w:line="360" w:lineRule="auto"/>
        <w:ind w:left="34"/>
        <w:jc w:val="both"/>
        <w:rPr>
          <w:rFonts w:ascii="Times New Roman" w:hAnsi="Times New Roman"/>
          <w:b/>
          <w:i/>
        </w:rPr>
      </w:pPr>
    </w:p>
    <w:p w:rsidR="00953FC4" w:rsidRPr="00151859" w:rsidRDefault="00953FC4" w:rsidP="00F165BB">
      <w:pPr>
        <w:pStyle w:val="Paragrafoelenco"/>
        <w:numPr>
          <w:ilvl w:val="0"/>
          <w:numId w:val="24"/>
        </w:numPr>
        <w:spacing w:line="360" w:lineRule="auto"/>
        <w:ind w:left="567" w:hanging="567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151859">
        <w:rPr>
          <w:rFonts w:ascii="Times New Roman" w:hAnsi="Times New Roman" w:cs="Times New Roman"/>
          <w:b/>
          <w:caps/>
          <w:sz w:val="22"/>
          <w:szCs w:val="22"/>
          <w:u w:val="single"/>
        </w:rPr>
        <w:t xml:space="preserve">Efficientamento del servizio </w:t>
      </w:r>
      <w:r w:rsidRPr="00151859">
        <w:rPr>
          <w:rFonts w:ascii="Times New Roman" w:hAnsi="Times New Roman" w:cs="Times New Roman"/>
          <w:b/>
          <w:sz w:val="22"/>
          <w:szCs w:val="22"/>
          <w:u w:val="single"/>
        </w:rPr>
        <w:t xml:space="preserve">DA DESUMERSI </w:t>
      </w:r>
      <w:r w:rsidR="00C92D9F">
        <w:rPr>
          <w:rFonts w:ascii="Times New Roman" w:hAnsi="Times New Roman" w:cs="Times New Roman"/>
          <w:b/>
          <w:sz w:val="22"/>
          <w:szCs w:val="22"/>
          <w:u w:val="single"/>
        </w:rPr>
        <w:t>COME SEGUE</w:t>
      </w:r>
      <w:r w:rsidRPr="00151859">
        <w:rPr>
          <w:rFonts w:ascii="Times New Roman" w:hAnsi="Times New Roman" w:cs="Times New Roman"/>
          <w:b/>
          <w:sz w:val="22"/>
          <w:szCs w:val="22"/>
          <w:u w:val="single"/>
        </w:rPr>
        <w:t>:</w:t>
      </w:r>
    </w:p>
    <w:p w:rsidR="00F87CDE" w:rsidRDefault="00F87CDE" w:rsidP="00F165BB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F87CDE" w:rsidRPr="00F87CDE" w:rsidRDefault="00F87CDE" w:rsidP="00F87CDE">
      <w:pPr>
        <w:numPr>
          <w:ilvl w:val="0"/>
          <w:numId w:val="31"/>
        </w:numPr>
        <w:tabs>
          <w:tab w:val="left" w:pos="720"/>
        </w:tabs>
        <w:spacing w:after="0" w:line="268" w:lineRule="auto"/>
        <w:ind w:left="720" w:right="20" w:hanging="367"/>
        <w:jc w:val="both"/>
        <w:rPr>
          <w:rFonts w:ascii="Times New Roman" w:eastAsia="Arial" w:hAnsi="Times New Roman"/>
          <w:sz w:val="23"/>
          <w:szCs w:val="23"/>
        </w:rPr>
      </w:pPr>
      <w:r w:rsidRPr="00F87CDE">
        <w:rPr>
          <w:rFonts w:ascii="Times New Roman" w:eastAsia="Arial" w:hAnsi="Times New Roman"/>
          <w:sz w:val="23"/>
          <w:szCs w:val="23"/>
        </w:rPr>
        <w:t xml:space="preserve">1,50 punti, </w:t>
      </w:r>
      <w:r w:rsidRPr="00F87CDE">
        <w:rPr>
          <w:rFonts w:ascii="Times New Roman" w:hAnsi="Times New Roman"/>
          <w:sz w:val="23"/>
          <w:szCs w:val="23"/>
        </w:rPr>
        <w:t xml:space="preserve">la gestione informatizzata idonea all’estrazione di report per i servizi di raccolta e gestione dei dati personali relativi agli ospiti per i compiti indicati nell’art. 2 lett. A) punto 1) del capitolato; </w:t>
      </w:r>
    </w:p>
    <w:p w:rsidR="00F87CDE" w:rsidRPr="00F87CDE" w:rsidRDefault="00F87CDE" w:rsidP="00F87CDE">
      <w:pPr>
        <w:numPr>
          <w:ilvl w:val="0"/>
          <w:numId w:val="31"/>
        </w:numPr>
        <w:tabs>
          <w:tab w:val="left" w:pos="720"/>
        </w:tabs>
        <w:spacing w:after="0" w:line="271" w:lineRule="auto"/>
        <w:ind w:left="720" w:right="20" w:hanging="367"/>
        <w:jc w:val="both"/>
        <w:rPr>
          <w:rFonts w:ascii="Times New Roman" w:eastAsia="Arial" w:hAnsi="Times New Roman"/>
          <w:sz w:val="23"/>
          <w:szCs w:val="23"/>
        </w:rPr>
      </w:pPr>
      <w:r w:rsidRPr="00F87CDE">
        <w:rPr>
          <w:rFonts w:ascii="Times New Roman" w:eastAsia="Arial" w:hAnsi="Times New Roman"/>
          <w:sz w:val="23"/>
          <w:szCs w:val="23"/>
        </w:rPr>
        <w:t xml:space="preserve">1,50 punti, </w:t>
      </w:r>
      <w:r w:rsidRPr="00F87CDE">
        <w:rPr>
          <w:rFonts w:ascii="Times New Roman" w:hAnsi="Times New Roman"/>
          <w:sz w:val="23"/>
          <w:szCs w:val="23"/>
        </w:rPr>
        <w:t xml:space="preserve">la gestione informatizzata del servizio di amministrazione e contabilizzazione di tutti i dati relativi alla fornitura, al consumo e alla complessiva movimentazione di magazzino; </w:t>
      </w:r>
    </w:p>
    <w:p w:rsidR="00F87CDE" w:rsidRPr="00F87CDE" w:rsidRDefault="00F87CDE" w:rsidP="00F87CDE">
      <w:pPr>
        <w:numPr>
          <w:ilvl w:val="0"/>
          <w:numId w:val="31"/>
        </w:numPr>
        <w:tabs>
          <w:tab w:val="left" w:pos="720"/>
        </w:tabs>
        <w:spacing w:after="0" w:line="271" w:lineRule="auto"/>
        <w:ind w:left="727" w:right="20" w:hanging="367"/>
        <w:jc w:val="both"/>
        <w:rPr>
          <w:rFonts w:ascii="Times New Roman" w:eastAsia="Arial" w:hAnsi="Times New Roman"/>
          <w:sz w:val="23"/>
          <w:szCs w:val="23"/>
        </w:rPr>
      </w:pPr>
      <w:r w:rsidRPr="00F87CDE">
        <w:rPr>
          <w:rFonts w:ascii="Times New Roman" w:eastAsia="Arial" w:hAnsi="Times New Roman"/>
          <w:sz w:val="23"/>
          <w:szCs w:val="23"/>
        </w:rPr>
        <w:t xml:space="preserve">1,50 punto </w:t>
      </w:r>
      <w:r w:rsidRPr="00F87CDE">
        <w:rPr>
          <w:rFonts w:ascii="Times New Roman" w:hAnsi="Times New Roman"/>
          <w:sz w:val="23"/>
          <w:szCs w:val="23"/>
          <w:lang w:eastAsia="en-US"/>
        </w:rPr>
        <w:t xml:space="preserve">la gestione informatizzata dei dati relativi al servizio di assistenza sanitaria con riferimento ai compiti previsti nel capitolato d’appalto e nelle specifiche tecniche. </w:t>
      </w:r>
    </w:p>
    <w:p w:rsidR="00F87CDE" w:rsidRPr="00F87CDE" w:rsidRDefault="00F87CDE" w:rsidP="00F87CDE">
      <w:pPr>
        <w:numPr>
          <w:ilvl w:val="0"/>
          <w:numId w:val="31"/>
        </w:numPr>
        <w:tabs>
          <w:tab w:val="left" w:pos="720"/>
        </w:tabs>
        <w:spacing w:after="0" w:line="271" w:lineRule="auto"/>
        <w:ind w:left="727" w:right="20" w:hanging="367"/>
        <w:jc w:val="both"/>
        <w:rPr>
          <w:rFonts w:ascii="Times New Roman" w:eastAsia="Arial" w:hAnsi="Times New Roman"/>
          <w:sz w:val="23"/>
          <w:szCs w:val="23"/>
          <w:lang w:bidi="it-IT"/>
        </w:rPr>
      </w:pPr>
      <w:r w:rsidRPr="00F87CDE">
        <w:rPr>
          <w:rFonts w:ascii="Times New Roman" w:eastAsia="Arial" w:hAnsi="Times New Roman"/>
          <w:sz w:val="23"/>
          <w:szCs w:val="23"/>
        </w:rPr>
        <w:t>3</w:t>
      </w:r>
      <w:r w:rsidR="001E7689">
        <w:rPr>
          <w:rFonts w:ascii="Times New Roman" w:eastAsia="Arial" w:hAnsi="Times New Roman"/>
          <w:sz w:val="23"/>
          <w:szCs w:val="23"/>
        </w:rPr>
        <w:t>,00</w:t>
      </w:r>
      <w:r w:rsidRPr="00F87CDE">
        <w:rPr>
          <w:rFonts w:ascii="Times New Roman" w:eastAsia="Arial" w:hAnsi="Times New Roman"/>
          <w:sz w:val="23"/>
          <w:szCs w:val="23"/>
        </w:rPr>
        <w:t xml:space="preserve"> punti </w:t>
      </w:r>
      <w:r w:rsidRPr="00F87CDE">
        <w:rPr>
          <w:rFonts w:ascii="Times New Roman" w:hAnsi="Times New Roman"/>
          <w:sz w:val="23"/>
          <w:szCs w:val="23"/>
        </w:rPr>
        <w:t xml:space="preserve">la predisposizione di un programma di elaborazione dei dati relativi ai servizi affidati in gestione, necessari ai compiti di controllo. </w:t>
      </w:r>
    </w:p>
    <w:p w:rsidR="00F87CDE" w:rsidRPr="00F87CDE" w:rsidRDefault="00F87CDE" w:rsidP="00F87CDE">
      <w:pPr>
        <w:numPr>
          <w:ilvl w:val="0"/>
          <w:numId w:val="31"/>
        </w:numPr>
        <w:tabs>
          <w:tab w:val="left" w:pos="720"/>
        </w:tabs>
        <w:spacing w:after="0" w:line="266" w:lineRule="auto"/>
        <w:ind w:left="727" w:hanging="367"/>
        <w:jc w:val="both"/>
        <w:rPr>
          <w:rFonts w:ascii="Times New Roman" w:eastAsia="Arial" w:hAnsi="Times New Roman"/>
          <w:sz w:val="23"/>
          <w:szCs w:val="23"/>
        </w:rPr>
      </w:pPr>
      <w:r w:rsidRPr="00F87CDE">
        <w:rPr>
          <w:rFonts w:ascii="Times New Roman" w:eastAsia="Arial" w:hAnsi="Times New Roman"/>
          <w:sz w:val="23"/>
          <w:szCs w:val="23"/>
          <w:lang w:bidi="it-IT"/>
        </w:rPr>
        <w:t>2,50punti la predisposizione di un piano alimentare indicante le modalità di approvvigionamento, la selezione e l’accreditamento dei fornitori nonché l’elenco di fornitori di materie prime con eventuali attestazioni riguardanti: il possesso della certificazione di qualità, le metodologie di verifica certificazioni, le scadenze, le provenienze e le etichettature, la gestione delle non conformità di prodotto e di processo;</w:t>
      </w:r>
    </w:p>
    <w:p w:rsidR="00F87CDE" w:rsidRPr="00F87CDE" w:rsidRDefault="00F87CDE" w:rsidP="00F87CDE">
      <w:pPr>
        <w:numPr>
          <w:ilvl w:val="0"/>
          <w:numId w:val="31"/>
        </w:numPr>
        <w:tabs>
          <w:tab w:val="left" w:pos="720"/>
        </w:tabs>
        <w:spacing w:after="0" w:line="266" w:lineRule="auto"/>
        <w:ind w:left="727" w:hanging="367"/>
        <w:jc w:val="both"/>
        <w:rPr>
          <w:rFonts w:ascii="Times New Roman" w:eastAsia="Arial" w:hAnsi="Times New Roman"/>
          <w:sz w:val="23"/>
          <w:szCs w:val="23"/>
        </w:rPr>
      </w:pPr>
      <w:r w:rsidRPr="00F87CDE">
        <w:rPr>
          <w:rFonts w:ascii="Times New Roman" w:eastAsia="Arial" w:hAnsi="Times New Roman"/>
          <w:sz w:val="23"/>
          <w:szCs w:val="23"/>
        </w:rPr>
        <w:t>1,00 punto la predisposizione di una relazione sull’impiego di prodotti ecologici (elencati in dettaglio) che rispettino, nell’ambito del servizio di fornitura dei pasti, i criteri stabiliti per l’ottenimento di un’etichettatura ambientale di tipo I;</w:t>
      </w:r>
    </w:p>
    <w:p w:rsidR="00F87CDE" w:rsidRPr="00F87CDE" w:rsidRDefault="00F87CDE" w:rsidP="00F87CDE">
      <w:pPr>
        <w:numPr>
          <w:ilvl w:val="0"/>
          <w:numId w:val="31"/>
        </w:numPr>
        <w:tabs>
          <w:tab w:val="left" w:pos="720"/>
        </w:tabs>
        <w:spacing w:after="0" w:line="266" w:lineRule="auto"/>
        <w:ind w:left="727" w:hanging="367"/>
        <w:jc w:val="both"/>
        <w:rPr>
          <w:rFonts w:ascii="Times New Roman" w:eastAsia="Arial" w:hAnsi="Times New Roman"/>
          <w:sz w:val="23"/>
          <w:szCs w:val="23"/>
        </w:rPr>
      </w:pPr>
      <w:r w:rsidRPr="00F87CDE">
        <w:rPr>
          <w:rFonts w:ascii="Times New Roman" w:eastAsia="Arial" w:hAnsi="Times New Roman"/>
          <w:sz w:val="23"/>
          <w:szCs w:val="23"/>
        </w:rPr>
        <w:t>1,00 punto per la proposta di efficaci misure intese a ridurre l’impatto ambientale in termini di consumi ed inquinamento, in esecuzione del servizio di pulizia ed igiene ambientale;</w:t>
      </w:r>
    </w:p>
    <w:p w:rsidR="00953FC4" w:rsidRPr="00151859" w:rsidRDefault="00953FC4" w:rsidP="00F165BB">
      <w:pPr>
        <w:spacing w:after="0" w:line="360" w:lineRule="auto"/>
        <w:jc w:val="both"/>
        <w:rPr>
          <w:rFonts w:ascii="Times New Roman" w:hAnsi="Times New Roman"/>
        </w:rPr>
      </w:pPr>
    </w:p>
    <w:p w:rsidR="00953FC4" w:rsidRPr="00151859" w:rsidRDefault="00953FC4" w:rsidP="00F165BB">
      <w:pPr>
        <w:pStyle w:val="Paragrafoelenco"/>
        <w:numPr>
          <w:ilvl w:val="0"/>
          <w:numId w:val="24"/>
        </w:numPr>
        <w:spacing w:line="360" w:lineRule="auto"/>
        <w:ind w:left="567" w:hanging="567"/>
        <w:jc w:val="both"/>
        <w:rPr>
          <w:rFonts w:ascii="Times New Roman" w:hAnsi="Times New Roman" w:cs="Times New Roman"/>
          <w:b/>
          <w:caps/>
          <w:sz w:val="22"/>
          <w:szCs w:val="22"/>
          <w:u w:val="single"/>
        </w:rPr>
      </w:pPr>
      <w:r w:rsidRPr="00151859">
        <w:rPr>
          <w:rFonts w:ascii="Times New Roman" w:hAnsi="Times New Roman" w:cs="Times New Roman"/>
          <w:b/>
          <w:caps/>
          <w:color w:val="000000"/>
          <w:spacing w:val="-1"/>
          <w:sz w:val="22"/>
          <w:szCs w:val="22"/>
          <w:u w:val="single"/>
        </w:rPr>
        <w:t xml:space="preserve">Proposte migliorative </w:t>
      </w:r>
      <w:r w:rsidRPr="00151859">
        <w:rPr>
          <w:rFonts w:ascii="Times New Roman" w:hAnsi="Times New Roman" w:cs="Times New Roman"/>
          <w:b/>
          <w:caps/>
          <w:sz w:val="22"/>
          <w:szCs w:val="22"/>
          <w:u w:val="single"/>
        </w:rPr>
        <w:t xml:space="preserve">DA DESUMERSI </w:t>
      </w:r>
      <w:r w:rsidR="00D3591D">
        <w:rPr>
          <w:rFonts w:ascii="Times New Roman" w:hAnsi="Times New Roman" w:cs="Times New Roman"/>
          <w:b/>
          <w:caps/>
          <w:sz w:val="22"/>
          <w:szCs w:val="22"/>
          <w:u w:val="single"/>
        </w:rPr>
        <w:t>COME SEGUE</w:t>
      </w:r>
      <w:r w:rsidRPr="00151859">
        <w:rPr>
          <w:rFonts w:ascii="Times New Roman" w:hAnsi="Times New Roman" w:cs="Times New Roman"/>
          <w:b/>
          <w:caps/>
          <w:sz w:val="22"/>
          <w:szCs w:val="22"/>
          <w:u w:val="single"/>
        </w:rPr>
        <w:t>:</w:t>
      </w:r>
    </w:p>
    <w:p w:rsidR="00953FC4" w:rsidRPr="00151859" w:rsidRDefault="00953FC4" w:rsidP="00F165BB">
      <w:pPr>
        <w:pStyle w:val="Paragrafoelenco"/>
        <w:shd w:val="clear" w:color="auto" w:fill="FFFFFF"/>
        <w:spacing w:line="360" w:lineRule="auto"/>
        <w:ind w:left="0" w:right="11"/>
        <w:jc w:val="both"/>
        <w:rPr>
          <w:rFonts w:ascii="Times New Roman" w:hAnsi="Times New Roman" w:cs="Times New Roman"/>
          <w:b/>
          <w:caps/>
          <w:color w:val="000000"/>
          <w:spacing w:val="-1"/>
          <w:sz w:val="22"/>
          <w:szCs w:val="22"/>
        </w:rPr>
      </w:pPr>
    </w:p>
    <w:tbl>
      <w:tblPr>
        <w:tblW w:w="98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840"/>
      </w:tblGrid>
      <w:tr w:rsidR="00953FC4" w:rsidRPr="00151859" w:rsidTr="006D0999">
        <w:trPr>
          <w:trHeight w:val="1209"/>
        </w:trPr>
        <w:tc>
          <w:tcPr>
            <w:tcW w:w="9840" w:type="dxa"/>
          </w:tcPr>
          <w:p w:rsidR="00953FC4" w:rsidRPr="001530DD" w:rsidRDefault="00953FC4" w:rsidP="001530DD">
            <w:pPr>
              <w:spacing w:line="360" w:lineRule="auto"/>
              <w:ind w:left="720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151859">
              <w:rPr>
                <w:rFonts w:ascii="Times New Roman" w:hAnsi="Times New Roman"/>
                <w:b/>
                <w:color w:val="000000"/>
                <w:spacing w:val="-1"/>
              </w:rPr>
              <w:t>C.1.</w:t>
            </w:r>
            <w:r w:rsidRPr="00151859">
              <w:rPr>
                <w:rFonts w:ascii="Times New Roman" w:hAnsi="Times New Roman"/>
                <w:color w:val="000000"/>
                <w:spacing w:val="-1"/>
              </w:rPr>
              <w:t>D</w:t>
            </w:r>
            <w:r w:rsidRPr="00151859">
              <w:rPr>
                <w:rFonts w:ascii="Times New Roman" w:hAnsi="Times New Roman"/>
                <w:lang w:eastAsia="en-US"/>
              </w:rPr>
              <w:t xml:space="preserve">isponibilità commisurata ad un numero di ospiti pari al 10% della capienza della struttura, ad estendere, senza costi aggiuntivi, tutti i servizi, a richiesta urgente della Prefettura, al sopravvenire di situazioni di emergenza e fino a cessata esigenza: </w:t>
            </w:r>
            <w:r w:rsidR="00885760">
              <w:rPr>
                <w:rFonts w:ascii="Times New Roman" w:hAnsi="Times New Roman"/>
                <w:b/>
                <w:lang w:eastAsia="en-US"/>
              </w:rPr>
              <w:t>3</w:t>
            </w:r>
            <w:r w:rsidR="001530DD">
              <w:rPr>
                <w:rFonts w:ascii="Times New Roman" w:hAnsi="Times New Roman"/>
                <w:b/>
                <w:lang w:eastAsia="en-US"/>
              </w:rPr>
              <w:t xml:space="preserve"> </w:t>
            </w:r>
            <w:r w:rsidRPr="00151859">
              <w:rPr>
                <w:rFonts w:ascii="Times New Roman" w:hAnsi="Times New Roman"/>
                <w:b/>
                <w:lang w:eastAsia="en-US"/>
              </w:rPr>
              <w:t>punti</w:t>
            </w:r>
            <w:r w:rsidR="001530DD">
              <w:rPr>
                <w:rFonts w:ascii="Times New Roman" w:hAnsi="Times New Roman"/>
                <w:b/>
                <w:lang w:eastAsia="en-US"/>
              </w:rPr>
              <w:t xml:space="preserve"> </w:t>
            </w:r>
            <w:r w:rsidRPr="00151859">
              <w:rPr>
                <w:rFonts w:ascii="Times New Roman" w:hAnsi="Times New Roman"/>
                <w:b/>
                <w:lang w:eastAsia="en-US"/>
              </w:rPr>
              <w:t>tabellari</w:t>
            </w:r>
            <w:r w:rsidRPr="00151859">
              <w:rPr>
                <w:rFonts w:ascii="Times New Roman" w:hAnsi="Times New Roman"/>
                <w:lang w:eastAsia="en-US"/>
              </w:rPr>
              <w:t xml:space="preserve">. </w:t>
            </w:r>
          </w:p>
        </w:tc>
      </w:tr>
      <w:tr w:rsidR="00953FC4" w:rsidRPr="00151859" w:rsidTr="006D0999">
        <w:trPr>
          <w:trHeight w:val="1822"/>
        </w:trPr>
        <w:tc>
          <w:tcPr>
            <w:tcW w:w="9840" w:type="dxa"/>
          </w:tcPr>
          <w:p w:rsidR="00953FC4" w:rsidRPr="00151859" w:rsidRDefault="00953FC4" w:rsidP="00F165BB">
            <w:pPr>
              <w:pStyle w:val="Paragrafoelenco"/>
              <w:shd w:val="clear" w:color="auto" w:fill="FFFFFF"/>
              <w:spacing w:line="360" w:lineRule="auto"/>
              <w:ind w:right="10"/>
              <w:jc w:val="both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2"/>
                <w:szCs w:val="22"/>
              </w:rPr>
            </w:pPr>
            <w:r w:rsidRPr="00151859"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2"/>
                <w:szCs w:val="22"/>
              </w:rPr>
              <w:t>(Indicare la disponibilità specificando a quali strutture la stessa è riferita)</w:t>
            </w:r>
          </w:p>
          <w:p w:rsidR="00953FC4" w:rsidRPr="00151859" w:rsidRDefault="00953FC4" w:rsidP="00F165BB">
            <w:pPr>
              <w:pStyle w:val="Paragrafoelenco"/>
              <w:shd w:val="clear" w:color="auto" w:fill="FFFFFF"/>
              <w:spacing w:line="360" w:lineRule="auto"/>
              <w:ind w:right="10"/>
              <w:jc w:val="both"/>
              <w:rPr>
                <w:rFonts w:ascii="Times New Roman" w:hAnsi="Times New Roman" w:cs="Times New Roman"/>
                <w:i/>
                <w:color w:val="000000"/>
                <w:spacing w:val="-1"/>
                <w:sz w:val="22"/>
                <w:szCs w:val="22"/>
              </w:rPr>
            </w:pPr>
            <w:r w:rsidRPr="00151859">
              <w:rPr>
                <w:rFonts w:ascii="Times New Roman" w:hAnsi="Times New Roman" w:cs="Times New Roman"/>
                <w:i/>
                <w:color w:val="000000"/>
                <w:spacing w:val="-1"/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Times New Roman" w:hAnsi="Times New Roman" w:cs="Times New Roman"/>
                <w:i/>
                <w:color w:val="000000"/>
                <w:spacing w:val="-1"/>
                <w:sz w:val="22"/>
                <w:szCs w:val="22"/>
              </w:rPr>
              <w:t>_________________________________________________________________</w:t>
            </w:r>
            <w:r w:rsidRPr="00151859">
              <w:rPr>
                <w:rFonts w:ascii="Times New Roman" w:hAnsi="Times New Roman" w:cs="Times New Roman"/>
                <w:i/>
                <w:color w:val="000000"/>
                <w:spacing w:val="-1"/>
                <w:sz w:val="22"/>
                <w:szCs w:val="22"/>
              </w:rPr>
              <w:t>_</w:t>
            </w:r>
          </w:p>
        </w:tc>
      </w:tr>
      <w:tr w:rsidR="00953FC4" w:rsidRPr="00151859" w:rsidTr="006D0999">
        <w:trPr>
          <w:trHeight w:val="910"/>
        </w:trPr>
        <w:tc>
          <w:tcPr>
            <w:tcW w:w="9840" w:type="dxa"/>
          </w:tcPr>
          <w:p w:rsidR="00953FC4" w:rsidRPr="0086096A" w:rsidRDefault="00953FC4" w:rsidP="0086096A">
            <w:pPr>
              <w:pStyle w:val="Paragrafoelenco"/>
              <w:widowControl/>
              <w:autoSpaceDE/>
              <w:autoSpaceDN/>
              <w:adjustRightInd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6096A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C.2.</w:t>
            </w:r>
            <w:r w:rsidR="0086096A">
              <w:rPr>
                <w:rFonts w:ascii="Times New Roman" w:hAnsi="Times New Roman" w:cs="Times New Roman"/>
                <w:sz w:val="22"/>
                <w:szCs w:val="22"/>
              </w:rPr>
              <w:t>P</w:t>
            </w:r>
            <w:r w:rsidR="0086096A" w:rsidRPr="0086096A">
              <w:rPr>
                <w:rFonts w:ascii="Times New Roman" w:hAnsi="Times New Roman" w:cs="Times New Roman"/>
                <w:sz w:val="22"/>
                <w:szCs w:val="22"/>
              </w:rPr>
              <w:t xml:space="preserve">rogetti - analiticamente descritti in tutte le fasi attuative – per la realizzazione integrata con enti locali, organismi istituzionali (esemplificativamente: Centri territoriali permanenti, Sportelli per il lavoro, SERT) o enti/associazioni di comprovata esperienza nell’assistenza sociale, dei servizi di cui all’art. 2 lett. B, punti da 1 a 7 del Capitolato, attestata dalla presenza di intese o accordi con i predetti enti, associazioni e organismi: fino ad un </w:t>
            </w:r>
            <w:r w:rsidR="0086096A" w:rsidRPr="0086096A">
              <w:rPr>
                <w:rFonts w:ascii="Times New Roman" w:hAnsi="Times New Roman" w:cs="Times New Roman"/>
                <w:b/>
                <w:sz w:val="22"/>
                <w:szCs w:val="22"/>
              </w:rPr>
              <w:t>massimo di 5 punti.</w:t>
            </w:r>
          </w:p>
        </w:tc>
      </w:tr>
      <w:tr w:rsidR="00953FC4" w:rsidRPr="00151859" w:rsidTr="006D0999">
        <w:trPr>
          <w:trHeight w:val="1822"/>
        </w:trPr>
        <w:tc>
          <w:tcPr>
            <w:tcW w:w="9840" w:type="dxa"/>
          </w:tcPr>
          <w:p w:rsidR="00953FC4" w:rsidRPr="00151859" w:rsidRDefault="00953FC4" w:rsidP="00F165BB">
            <w:pPr>
              <w:pStyle w:val="Paragrafoelenco"/>
              <w:shd w:val="clear" w:color="auto" w:fill="FFFFFF"/>
              <w:spacing w:line="360" w:lineRule="auto"/>
              <w:ind w:right="10"/>
              <w:jc w:val="both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2"/>
                <w:szCs w:val="22"/>
              </w:rPr>
            </w:pPr>
            <w:r w:rsidRPr="00151859"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2"/>
                <w:szCs w:val="22"/>
              </w:rPr>
              <w:lastRenderedPageBreak/>
              <w:t>(</w:t>
            </w:r>
            <w:r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2"/>
                <w:szCs w:val="22"/>
              </w:rPr>
              <w:t>Elencare</w:t>
            </w:r>
            <w:r w:rsidRPr="00151859"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2"/>
                <w:szCs w:val="22"/>
              </w:rPr>
              <w:t xml:space="preserve"> gli accordi raggiunti</w:t>
            </w:r>
            <w:r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2"/>
                <w:szCs w:val="22"/>
              </w:rPr>
              <w:t>, illustrati nella relazione</w:t>
            </w:r>
            <w:r w:rsidRPr="00151859"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2"/>
                <w:szCs w:val="22"/>
              </w:rPr>
              <w:t xml:space="preserve"> ed allegarne copia</w:t>
            </w:r>
            <w:r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2"/>
                <w:szCs w:val="22"/>
              </w:rPr>
              <w:t>.</w:t>
            </w:r>
            <w:r w:rsidRPr="00151859"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2"/>
                <w:szCs w:val="22"/>
              </w:rPr>
              <w:t>)</w:t>
            </w:r>
          </w:p>
          <w:p w:rsidR="00953FC4" w:rsidRPr="00151859" w:rsidRDefault="00953FC4" w:rsidP="00F165BB">
            <w:pPr>
              <w:pStyle w:val="Paragrafoelenco"/>
              <w:shd w:val="clear" w:color="auto" w:fill="FFFFFF"/>
              <w:spacing w:line="360" w:lineRule="auto"/>
              <w:ind w:right="10"/>
              <w:jc w:val="both"/>
              <w:rPr>
                <w:rFonts w:ascii="Times New Roman" w:hAnsi="Times New Roman" w:cs="Times New Roman"/>
                <w:i/>
                <w:color w:val="000000"/>
                <w:spacing w:val="-1"/>
                <w:sz w:val="22"/>
                <w:szCs w:val="22"/>
              </w:rPr>
            </w:pPr>
            <w:r w:rsidRPr="00151859">
              <w:rPr>
                <w:rFonts w:ascii="Times New Roman" w:hAnsi="Times New Roman" w:cs="Times New Roman"/>
                <w:i/>
                <w:color w:val="000000"/>
                <w:spacing w:val="-1"/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1F3F65" w:rsidRPr="00151859" w:rsidTr="00213EE4">
        <w:trPr>
          <w:trHeight w:val="1408"/>
        </w:trPr>
        <w:tc>
          <w:tcPr>
            <w:tcW w:w="9840" w:type="dxa"/>
          </w:tcPr>
          <w:p w:rsidR="001F3F65" w:rsidRPr="00213EE4" w:rsidRDefault="001F3F65" w:rsidP="00213EE4">
            <w:pPr>
              <w:pStyle w:val="Paragrafoelenco"/>
              <w:widowControl/>
              <w:autoSpaceDE/>
              <w:autoSpaceDN/>
              <w:adjustRightInd/>
              <w:ind w:left="60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13EE4">
              <w:rPr>
                <w:rFonts w:ascii="Times New Roman" w:hAnsi="Times New Roman" w:cs="Times New Roman"/>
                <w:b/>
                <w:iCs/>
                <w:color w:val="000000"/>
                <w:spacing w:val="-1"/>
                <w:sz w:val="22"/>
                <w:szCs w:val="22"/>
              </w:rPr>
              <w:t>C.3.</w:t>
            </w:r>
            <w:r w:rsidR="0086096A" w:rsidRPr="0086096A">
              <w:rPr>
                <w:rFonts w:ascii="Times New Roman" w:hAnsi="Times New Roman" w:cs="Times New Roman"/>
                <w:sz w:val="22"/>
                <w:szCs w:val="22"/>
              </w:rPr>
              <w:t xml:space="preserve"> Disponibilità ad assicurare l’accompagnamento dei migranti presso il servizio di trasporto pubblico più vicino (</w:t>
            </w:r>
            <w:r w:rsidR="0086096A" w:rsidRPr="0086096A">
              <w:rPr>
                <w:rFonts w:ascii="Times New Roman" w:hAnsi="Times New Roman" w:cs="Times New Roman"/>
                <w:b/>
                <w:sz w:val="22"/>
                <w:szCs w:val="22"/>
              </w:rPr>
              <w:t>2 punti tabellari</w:t>
            </w:r>
            <w:r w:rsidR="0086096A" w:rsidRPr="0086096A">
              <w:rPr>
                <w:rFonts w:ascii="Times New Roman" w:hAnsi="Times New Roman" w:cs="Times New Roman"/>
                <w:sz w:val="22"/>
                <w:szCs w:val="22"/>
              </w:rPr>
              <w:t xml:space="preserve">) o presso il centro abitato più vicino </w:t>
            </w:r>
            <w:r w:rsidR="0086096A" w:rsidRPr="0086096A">
              <w:rPr>
                <w:rFonts w:ascii="Times New Roman" w:hAnsi="Times New Roman" w:cs="Times New Roman"/>
                <w:b/>
                <w:sz w:val="22"/>
                <w:szCs w:val="22"/>
              </w:rPr>
              <w:t>(3 punti tabellari</w:t>
            </w:r>
            <w:r w:rsidR="0086096A" w:rsidRPr="0086096A">
              <w:rPr>
                <w:rFonts w:ascii="Times New Roman" w:hAnsi="Times New Roman" w:cs="Times New Roman"/>
                <w:sz w:val="22"/>
                <w:szCs w:val="22"/>
              </w:rPr>
              <w:t>);</w:t>
            </w:r>
          </w:p>
        </w:tc>
      </w:tr>
      <w:tr w:rsidR="00953FC4" w:rsidRPr="00151859" w:rsidTr="006D0999">
        <w:trPr>
          <w:trHeight w:val="1317"/>
        </w:trPr>
        <w:tc>
          <w:tcPr>
            <w:tcW w:w="9840" w:type="dxa"/>
            <w:vAlign w:val="center"/>
          </w:tcPr>
          <w:p w:rsidR="00953FC4" w:rsidRPr="00151859" w:rsidRDefault="00953FC4" w:rsidP="00F165BB">
            <w:pPr>
              <w:shd w:val="clear" w:color="auto" w:fill="FFFFFF"/>
              <w:spacing w:line="360" w:lineRule="auto"/>
              <w:ind w:left="601" w:right="10"/>
              <w:jc w:val="both"/>
              <w:rPr>
                <w:rFonts w:ascii="Times New Roman" w:hAnsi="Times New Roman"/>
                <w:i/>
                <w:color w:val="000000"/>
                <w:spacing w:val="-1"/>
                <w:u w:val="single"/>
              </w:rPr>
            </w:pPr>
            <w:r w:rsidRPr="00151859">
              <w:rPr>
                <w:rFonts w:ascii="Times New Roman" w:hAnsi="Times New Roman"/>
                <w:b/>
                <w:lang w:eastAsia="en-US"/>
              </w:rPr>
              <w:t>C.</w:t>
            </w:r>
            <w:r w:rsidR="000A2C67">
              <w:rPr>
                <w:rFonts w:ascii="Times New Roman" w:hAnsi="Times New Roman"/>
                <w:b/>
                <w:lang w:eastAsia="en-US"/>
              </w:rPr>
              <w:t>4</w:t>
            </w:r>
            <w:r w:rsidRPr="00151859">
              <w:rPr>
                <w:rFonts w:ascii="Times New Roman" w:hAnsi="Times New Roman"/>
                <w:b/>
                <w:lang w:eastAsia="en-US"/>
              </w:rPr>
              <w:t>.</w:t>
            </w:r>
            <w:r w:rsidRPr="00151859">
              <w:rPr>
                <w:rFonts w:ascii="Times New Roman" w:hAnsi="Times New Roman"/>
                <w:lang w:eastAsia="en-US"/>
              </w:rPr>
              <w:t xml:space="preserve"> Efficienza ed efficacia dei protocolli e/o accordi di collaborazione concernenti la progettazione e realizzazione integrata dei servizi di assistenza sanitaria con l’azienda sanitaria territorialmente competente, con particolare attenzione alle misure di sostegno nei confronti delle situazioni vulnerabili e di riabilitazione delle vittime di tortura o di situazioni di grave violenza: fino ad un </w:t>
            </w:r>
            <w:r w:rsidRPr="00151859">
              <w:rPr>
                <w:rFonts w:ascii="Times New Roman" w:hAnsi="Times New Roman"/>
                <w:b/>
                <w:lang w:eastAsia="en-US"/>
              </w:rPr>
              <w:t xml:space="preserve">massimo di  </w:t>
            </w:r>
            <w:r w:rsidR="000A2C67">
              <w:rPr>
                <w:rFonts w:ascii="Times New Roman" w:hAnsi="Times New Roman"/>
                <w:b/>
                <w:lang w:eastAsia="en-US"/>
              </w:rPr>
              <w:t>5</w:t>
            </w:r>
            <w:r w:rsidRPr="00151859">
              <w:rPr>
                <w:rFonts w:ascii="Times New Roman" w:hAnsi="Times New Roman"/>
                <w:b/>
                <w:lang w:eastAsia="en-US"/>
              </w:rPr>
              <w:t xml:space="preserve"> punti.</w:t>
            </w:r>
          </w:p>
        </w:tc>
      </w:tr>
      <w:tr w:rsidR="00953FC4" w:rsidRPr="00151859" w:rsidTr="006D0999">
        <w:trPr>
          <w:trHeight w:val="1822"/>
        </w:trPr>
        <w:tc>
          <w:tcPr>
            <w:tcW w:w="9840" w:type="dxa"/>
          </w:tcPr>
          <w:p w:rsidR="00953FC4" w:rsidRPr="00151859" w:rsidRDefault="00953FC4" w:rsidP="00F165BB">
            <w:pPr>
              <w:shd w:val="clear" w:color="auto" w:fill="FFFFFF"/>
              <w:spacing w:after="0" w:line="360" w:lineRule="auto"/>
              <w:ind w:left="743" w:right="10"/>
              <w:jc w:val="both"/>
              <w:rPr>
                <w:rFonts w:ascii="Times New Roman" w:hAnsi="Times New Roman"/>
                <w:b/>
                <w:i/>
                <w:color w:val="000000"/>
                <w:spacing w:val="-1"/>
              </w:rPr>
            </w:pPr>
            <w:r w:rsidRPr="00151859">
              <w:rPr>
                <w:rFonts w:ascii="Times New Roman" w:hAnsi="Times New Roman"/>
                <w:b/>
                <w:i/>
                <w:color w:val="000000"/>
                <w:spacing w:val="-1"/>
              </w:rPr>
              <w:t>(</w:t>
            </w:r>
            <w:r>
              <w:rPr>
                <w:rFonts w:ascii="Times New Roman" w:hAnsi="Times New Roman"/>
                <w:b/>
                <w:i/>
                <w:color w:val="000000"/>
                <w:spacing w:val="-1"/>
              </w:rPr>
              <w:t xml:space="preserve">Elencare </w:t>
            </w:r>
            <w:r w:rsidRPr="00151859">
              <w:rPr>
                <w:rFonts w:ascii="Times New Roman" w:hAnsi="Times New Roman"/>
                <w:b/>
                <w:i/>
                <w:color w:val="000000"/>
                <w:spacing w:val="-1"/>
              </w:rPr>
              <w:t xml:space="preserve">i protocolli/intese </w:t>
            </w:r>
            <w:r>
              <w:rPr>
                <w:rFonts w:ascii="Times New Roman" w:hAnsi="Times New Roman"/>
                <w:b/>
                <w:i/>
                <w:color w:val="000000"/>
                <w:spacing w:val="-1"/>
              </w:rPr>
              <w:t xml:space="preserve">stipulati, illustrati nella relazione ed </w:t>
            </w:r>
            <w:r w:rsidRPr="00151859">
              <w:rPr>
                <w:rFonts w:ascii="Times New Roman" w:hAnsi="Times New Roman"/>
                <w:b/>
                <w:i/>
                <w:color w:val="000000"/>
                <w:spacing w:val="-1"/>
              </w:rPr>
              <w:t>alleg</w:t>
            </w:r>
            <w:r>
              <w:rPr>
                <w:rFonts w:ascii="Times New Roman" w:hAnsi="Times New Roman"/>
                <w:b/>
                <w:i/>
                <w:color w:val="000000"/>
                <w:spacing w:val="-1"/>
              </w:rPr>
              <w:t>arne copia</w:t>
            </w:r>
            <w:r w:rsidRPr="00151859">
              <w:rPr>
                <w:rFonts w:ascii="Times New Roman" w:hAnsi="Times New Roman"/>
                <w:b/>
                <w:i/>
                <w:color w:val="000000"/>
                <w:spacing w:val="-1"/>
              </w:rPr>
              <w:t>)</w:t>
            </w:r>
          </w:p>
          <w:p w:rsidR="00953FC4" w:rsidRPr="00151859" w:rsidRDefault="00953FC4" w:rsidP="00F165BB">
            <w:pPr>
              <w:shd w:val="clear" w:color="auto" w:fill="FFFFFF"/>
              <w:spacing w:after="0" w:line="360" w:lineRule="auto"/>
              <w:ind w:right="10"/>
              <w:jc w:val="both"/>
              <w:rPr>
                <w:rFonts w:ascii="Times New Roman" w:hAnsi="Times New Roman"/>
                <w:b/>
                <w:i/>
                <w:color w:val="000000"/>
                <w:spacing w:val="-1"/>
              </w:rPr>
            </w:pPr>
            <w:r w:rsidRPr="00151859">
              <w:rPr>
                <w:rFonts w:ascii="Times New Roman" w:hAnsi="Times New Roman"/>
                <w:i/>
                <w:color w:val="000000"/>
                <w:spacing w:val="-1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1530DD">
              <w:rPr>
                <w:rFonts w:ascii="Times New Roman" w:hAnsi="Times New Roman"/>
                <w:i/>
                <w:color w:val="000000"/>
                <w:spacing w:val="-1"/>
              </w:rPr>
              <w:t>_</w:t>
            </w:r>
          </w:p>
        </w:tc>
      </w:tr>
    </w:tbl>
    <w:p w:rsidR="00D3673E" w:rsidRDefault="00D3673E" w:rsidP="00D3673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953FC4" w:rsidRPr="00D3673E" w:rsidRDefault="00953FC4" w:rsidP="00D3673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151859">
        <w:rPr>
          <w:rFonts w:ascii="Times New Roman" w:hAnsi="Times New Roman" w:cs="Times New Roman"/>
          <w:b/>
          <w:color w:val="auto"/>
          <w:sz w:val="22"/>
          <w:szCs w:val="22"/>
        </w:rPr>
        <w:t xml:space="preserve">DICHIARA, altresì, </w:t>
      </w:r>
    </w:p>
    <w:p w:rsidR="00953FC4" w:rsidRPr="00151859" w:rsidRDefault="00953FC4" w:rsidP="00896FBE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/>
        <w:ind w:right="10"/>
        <w:jc w:val="both"/>
        <w:rPr>
          <w:rFonts w:ascii="Times New Roman" w:hAnsi="Times New Roman"/>
          <w:color w:val="000000"/>
          <w:spacing w:val="-1"/>
        </w:rPr>
      </w:pPr>
      <w:r w:rsidRPr="00151859">
        <w:rPr>
          <w:rFonts w:ascii="Times New Roman" w:hAnsi="Times New Roman"/>
          <w:color w:val="000000"/>
          <w:spacing w:val="-1"/>
        </w:rPr>
        <w:t>che le migliorie non sono subordinate ad alcuna circostanza e sono compatibili con lo stato dei luoghi e con il progetto in gara, sono eseguibili senza alcuna eccezione/o condizione che possa comprometterne la completa fruibilità per l’amministrazione e sono tali da consentirne la completa funzionalità senza alcuna esclusione;</w:t>
      </w:r>
    </w:p>
    <w:p w:rsidR="00953FC4" w:rsidRPr="00151859" w:rsidRDefault="00953FC4" w:rsidP="00896FBE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/>
        <w:ind w:left="714" w:right="11" w:hanging="357"/>
        <w:jc w:val="both"/>
        <w:rPr>
          <w:rFonts w:ascii="Times New Roman" w:hAnsi="Times New Roman"/>
          <w:color w:val="000000"/>
          <w:spacing w:val="-1"/>
        </w:rPr>
      </w:pPr>
      <w:r w:rsidRPr="00151859">
        <w:rPr>
          <w:rFonts w:ascii="Times New Roman" w:hAnsi="Times New Roman"/>
          <w:color w:val="000000"/>
          <w:spacing w:val="-1"/>
        </w:rPr>
        <w:t>che le migliorie proposte non comportano, in ogni caso, modificazioni tecniche che necessitano, per la messa in esecuzione, di preventive autorizzazioni di enti terzi;</w:t>
      </w:r>
    </w:p>
    <w:p w:rsidR="00953FC4" w:rsidRPr="00151859" w:rsidRDefault="00953FC4" w:rsidP="00896FBE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/>
        <w:ind w:left="714" w:right="11" w:hanging="357"/>
        <w:jc w:val="both"/>
        <w:rPr>
          <w:rFonts w:ascii="Times New Roman" w:hAnsi="Times New Roman"/>
          <w:color w:val="000000"/>
          <w:spacing w:val="-1"/>
        </w:rPr>
      </w:pPr>
      <w:r w:rsidRPr="00151859">
        <w:rPr>
          <w:rFonts w:ascii="Times New Roman" w:hAnsi="Times New Roman"/>
          <w:color w:val="000000"/>
          <w:spacing w:val="-1"/>
        </w:rPr>
        <w:t>che le proposte migliorative presentano, sia singolarmente che nell’insieme, elementi di convenienza per l’Amministrazione;</w:t>
      </w:r>
    </w:p>
    <w:p w:rsidR="00953FC4" w:rsidRPr="00151859" w:rsidRDefault="00953FC4" w:rsidP="00896FBE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/>
        <w:ind w:left="714" w:right="11" w:hanging="357"/>
        <w:jc w:val="both"/>
        <w:rPr>
          <w:rFonts w:ascii="Times New Roman" w:hAnsi="Times New Roman"/>
          <w:color w:val="000000"/>
          <w:spacing w:val="-1"/>
        </w:rPr>
      </w:pPr>
      <w:r w:rsidRPr="00151859">
        <w:rPr>
          <w:rFonts w:ascii="Times New Roman" w:hAnsi="Times New Roman"/>
          <w:color w:val="000000"/>
          <w:spacing w:val="-1"/>
        </w:rPr>
        <w:t>di essere in possesso di tutti i requisiti tecnico-organizzativi per l’esecuzione delle migliorie proposte;</w:t>
      </w:r>
    </w:p>
    <w:p w:rsidR="00953FC4" w:rsidRPr="00151859" w:rsidRDefault="00953FC4" w:rsidP="00896FBE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/>
        <w:ind w:left="714" w:right="11" w:hanging="357"/>
        <w:jc w:val="both"/>
        <w:rPr>
          <w:rFonts w:ascii="Times New Roman" w:hAnsi="Times New Roman"/>
          <w:color w:val="000000"/>
          <w:spacing w:val="-1"/>
        </w:rPr>
      </w:pPr>
      <w:r w:rsidRPr="00151859">
        <w:rPr>
          <w:rFonts w:ascii="Times New Roman" w:hAnsi="Times New Roman"/>
          <w:color w:val="000000"/>
          <w:spacing w:val="-1"/>
        </w:rPr>
        <w:t>di essere consapevole che in caso di aggiudicazione, gli elaborati progettuali a base dell’appalto integrati con quelli relativi alle proposte migliorative redatte dall’aggiudicatario formeranno parte integrante e sostanziale al contratto di appalto.</w:t>
      </w:r>
    </w:p>
    <w:p w:rsidR="00953FC4" w:rsidRPr="00896FBE" w:rsidRDefault="00953FC4" w:rsidP="00896FBE">
      <w:pPr>
        <w:shd w:val="clear" w:color="auto" w:fill="FFFFFF"/>
        <w:spacing w:after="0" w:line="360" w:lineRule="auto"/>
        <w:ind w:left="142"/>
        <w:jc w:val="both"/>
        <w:rPr>
          <w:rFonts w:ascii="Times New Roman" w:hAnsi="Times New Roman"/>
          <w:color w:val="000000"/>
          <w:spacing w:val="-1"/>
        </w:rPr>
      </w:pPr>
      <w:r w:rsidRPr="00151859">
        <w:rPr>
          <w:rFonts w:ascii="Times New Roman" w:hAnsi="Times New Roman"/>
          <w:color w:val="000000"/>
          <w:spacing w:val="-1"/>
        </w:rPr>
        <w:t xml:space="preserve">luogo, data </w:t>
      </w:r>
    </w:p>
    <w:p w:rsidR="00953FC4" w:rsidRPr="00151859" w:rsidRDefault="00660D41" w:rsidP="00F165BB">
      <w:pPr>
        <w:shd w:val="clear" w:color="auto" w:fill="FFFFFF"/>
        <w:spacing w:after="0" w:line="360" w:lineRule="auto"/>
        <w:ind w:left="1416"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</w:t>
      </w:r>
      <w:r w:rsidR="00953FC4" w:rsidRPr="00151859">
        <w:rPr>
          <w:rFonts w:ascii="Times New Roman" w:hAnsi="Times New Roman"/>
        </w:rPr>
        <w:t>FIRMA DIGITALE</w:t>
      </w:r>
    </w:p>
    <w:p w:rsidR="00953FC4" w:rsidRPr="00151859" w:rsidRDefault="00660D41" w:rsidP="00F165BB">
      <w:pPr>
        <w:spacing w:after="0" w:line="360" w:lineRule="auto"/>
        <w:ind w:left="2842" w:right="1271" w:firstLine="69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</w:t>
      </w:r>
      <w:r w:rsidR="00953FC4" w:rsidRPr="00151859">
        <w:rPr>
          <w:rFonts w:ascii="Times New Roman" w:hAnsi="Times New Roman"/>
        </w:rPr>
        <w:t>(Legale Rappresentante)</w:t>
      </w:r>
    </w:p>
    <w:p w:rsidR="00953FC4" w:rsidRPr="00151859" w:rsidRDefault="00896FBE" w:rsidP="00660D41">
      <w:pPr>
        <w:spacing w:after="0" w:line="360" w:lineRule="auto"/>
        <w:ind w:right="127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</w:t>
      </w:r>
      <w:r w:rsidR="00953FC4" w:rsidRPr="00151859">
        <w:rPr>
          <w:rFonts w:ascii="Times New Roman" w:hAnsi="Times New Roman"/>
        </w:rPr>
        <w:tab/>
      </w:r>
      <w:r w:rsidR="00953FC4" w:rsidRPr="00151859">
        <w:rPr>
          <w:rFonts w:ascii="Times New Roman" w:hAnsi="Times New Roman"/>
        </w:rPr>
        <w:tab/>
      </w:r>
      <w:r w:rsidR="00953FC4" w:rsidRPr="00151859">
        <w:rPr>
          <w:rFonts w:ascii="Times New Roman" w:hAnsi="Times New Roman"/>
        </w:rPr>
        <w:tab/>
      </w:r>
    </w:p>
    <w:p w:rsidR="00953FC4" w:rsidRPr="00481848" w:rsidRDefault="00953FC4" w:rsidP="00F165BB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i/>
          <w:color w:val="000000"/>
          <w:spacing w:val="-1"/>
          <w:sz w:val="20"/>
          <w:szCs w:val="20"/>
        </w:rPr>
      </w:pPr>
      <w:r w:rsidRPr="00481848">
        <w:rPr>
          <w:rFonts w:ascii="Times New Roman" w:hAnsi="Times New Roman"/>
          <w:b/>
          <w:i/>
          <w:color w:val="000000"/>
          <w:spacing w:val="-1"/>
          <w:sz w:val="20"/>
          <w:szCs w:val="20"/>
        </w:rPr>
        <w:t xml:space="preserve">Avvertenze </w:t>
      </w:r>
    </w:p>
    <w:p w:rsidR="00897114" w:rsidRPr="00151859" w:rsidRDefault="00953FC4" w:rsidP="00F165BB">
      <w:pPr>
        <w:spacing w:after="0" w:line="360" w:lineRule="auto"/>
        <w:ind w:hanging="10"/>
        <w:jc w:val="both"/>
        <w:rPr>
          <w:rFonts w:ascii="Times New Roman" w:hAnsi="Times New Roman"/>
          <w:b/>
          <w:i/>
        </w:rPr>
      </w:pPr>
      <w:r w:rsidRPr="00481848">
        <w:rPr>
          <w:rFonts w:ascii="Times New Roman" w:hAnsi="Times New Roman"/>
          <w:b/>
          <w:i/>
          <w:sz w:val="20"/>
          <w:szCs w:val="20"/>
        </w:rPr>
        <w:t>LA MANCATA O INCOMPLETA COMPILAZIONE DELLE VOCI SOPRA RIPORTATE OVVERO LA MANCATA ALLEGAZIONE DEI DOCUMENTI OVE RICHIESTI, COMPORTERÀ L’ATTRIBUZIONE DI PUNTEGGI PARI A ZERO</w:t>
      </w:r>
      <w:r w:rsidR="00481848">
        <w:rPr>
          <w:rFonts w:ascii="Times New Roman" w:hAnsi="Times New Roman"/>
          <w:b/>
          <w:i/>
          <w:sz w:val="20"/>
          <w:szCs w:val="20"/>
        </w:rPr>
        <w:t>.</w:t>
      </w:r>
    </w:p>
    <w:sectPr w:rsidR="00897114" w:rsidRPr="00151859" w:rsidSect="002B3D16">
      <w:headerReference w:type="default" r:id="rId8"/>
      <w:footerReference w:type="default" r:id="rId9"/>
      <w:pgSz w:w="11906" w:h="16838"/>
      <w:pgMar w:top="1079" w:right="1133" w:bottom="0" w:left="1134" w:header="284" w:footer="708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3FC4" w:rsidRDefault="00953FC4" w:rsidP="00445743">
      <w:pPr>
        <w:spacing w:after="0" w:line="240" w:lineRule="auto"/>
      </w:pPr>
      <w:r>
        <w:separator/>
      </w:r>
    </w:p>
  </w:endnote>
  <w:endnote w:type="continuationSeparator" w:id="1">
    <w:p w:rsidR="00953FC4" w:rsidRDefault="00953FC4" w:rsidP="004457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FC4" w:rsidRDefault="00274866">
    <w:pPr>
      <w:pStyle w:val="Pidipagina"/>
      <w:jc w:val="center"/>
    </w:pPr>
    <w:r>
      <w:fldChar w:fldCharType="begin"/>
    </w:r>
    <w:r w:rsidR="008C1739">
      <w:instrText xml:space="preserve"> PAGE   \* MERGEFORMAT </w:instrText>
    </w:r>
    <w:r>
      <w:fldChar w:fldCharType="separate"/>
    </w:r>
    <w:r w:rsidR="00D3673E">
      <w:rPr>
        <w:noProof/>
      </w:rPr>
      <w:t>5</w:t>
    </w:r>
    <w:r>
      <w:rPr>
        <w:noProof/>
      </w:rPr>
      <w:fldChar w:fldCharType="end"/>
    </w:r>
  </w:p>
  <w:p w:rsidR="00953FC4" w:rsidRDefault="00953FC4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3FC4" w:rsidRDefault="00953FC4" w:rsidP="00445743">
      <w:pPr>
        <w:spacing w:after="0" w:line="240" w:lineRule="auto"/>
      </w:pPr>
      <w:r>
        <w:separator/>
      </w:r>
    </w:p>
  </w:footnote>
  <w:footnote w:type="continuationSeparator" w:id="1">
    <w:p w:rsidR="00953FC4" w:rsidRDefault="00953FC4" w:rsidP="004457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FC4" w:rsidRPr="000329A7" w:rsidRDefault="00953FC4" w:rsidP="000551E7">
    <w:pPr>
      <w:pStyle w:val="Default"/>
      <w:jc w:val="right"/>
      <w:rPr>
        <w:rFonts w:ascii="Times New Roman" w:hAnsi="Times New Roman" w:cs="Times New Roman"/>
        <w:b/>
        <w:color w:val="auto"/>
        <w:u w:val="single"/>
      </w:rPr>
    </w:pPr>
    <w:r>
      <w:rPr>
        <w:rFonts w:ascii="Times New Roman" w:hAnsi="Times New Roman" w:cs="Times New Roman"/>
        <w:b/>
        <w:color w:val="auto"/>
        <w:u w:val="single"/>
      </w:rPr>
      <w:t xml:space="preserve">Modello </w:t>
    </w:r>
    <w:r w:rsidR="008155D6">
      <w:rPr>
        <w:rFonts w:ascii="Times New Roman" w:hAnsi="Times New Roman" w:cs="Times New Roman"/>
        <w:b/>
        <w:color w:val="auto"/>
        <w:u w:val="single"/>
      </w:rPr>
      <w:t>9</w:t>
    </w:r>
    <w:r>
      <w:rPr>
        <w:rFonts w:ascii="Times New Roman" w:hAnsi="Times New Roman" w:cs="Times New Roman"/>
        <w:b/>
        <w:color w:val="auto"/>
        <w:u w:val="single"/>
      </w:rPr>
      <w:t xml:space="preserve"> - </w:t>
    </w:r>
    <w:r w:rsidRPr="000329A7">
      <w:rPr>
        <w:rFonts w:ascii="Times New Roman" w:hAnsi="Times New Roman" w:cs="Times New Roman"/>
        <w:b/>
        <w:color w:val="auto"/>
        <w:u w:val="single"/>
      </w:rPr>
      <w:t>SCHEMA OFFERTA TECNICA</w:t>
    </w:r>
  </w:p>
  <w:p w:rsidR="00953FC4" w:rsidRDefault="00953FC4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649"/>
    <w:multiLevelType w:val="hybridMultilevel"/>
    <w:tmpl w:val="00006DF1"/>
    <w:lvl w:ilvl="0" w:tplc="00005AF1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3F5070E"/>
    <w:multiLevelType w:val="hybridMultilevel"/>
    <w:tmpl w:val="8FD2E8C0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5D031B"/>
    <w:multiLevelType w:val="multilevel"/>
    <w:tmpl w:val="294CAC9E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cs="Times New Roman" w:hint="default"/>
        <w:i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abstractNum w:abstractNumId="3">
    <w:nsid w:val="066D4295"/>
    <w:multiLevelType w:val="hybridMultilevel"/>
    <w:tmpl w:val="26364594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E21905"/>
    <w:multiLevelType w:val="hybridMultilevel"/>
    <w:tmpl w:val="1570D0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B92BDF"/>
    <w:multiLevelType w:val="hybridMultilevel"/>
    <w:tmpl w:val="647674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A15100"/>
    <w:multiLevelType w:val="hybridMultilevel"/>
    <w:tmpl w:val="70DAEB06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42A3CBB"/>
    <w:multiLevelType w:val="hybridMultilevel"/>
    <w:tmpl w:val="8A0EA684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99521FE"/>
    <w:multiLevelType w:val="hybridMultilevel"/>
    <w:tmpl w:val="7A686AC4"/>
    <w:lvl w:ilvl="0" w:tplc="4C1C401E">
      <w:numFmt w:val="bullet"/>
      <w:lvlText w:val="-"/>
      <w:lvlJc w:val="left"/>
      <w:pPr>
        <w:ind w:left="212" w:hanging="147"/>
      </w:pPr>
      <w:rPr>
        <w:rFonts w:ascii="Arial" w:eastAsia="Times New Roman" w:hAnsi="Arial" w:hint="default"/>
        <w:spacing w:val="-4"/>
        <w:w w:val="100"/>
        <w:sz w:val="24"/>
      </w:rPr>
    </w:lvl>
    <w:lvl w:ilvl="1" w:tplc="09462AFC">
      <w:numFmt w:val="bullet"/>
      <w:lvlText w:val=""/>
      <w:lvlJc w:val="left"/>
      <w:pPr>
        <w:ind w:left="1499" w:hanging="360"/>
      </w:pPr>
      <w:rPr>
        <w:rFonts w:ascii="Symbol" w:eastAsia="Times New Roman" w:hAnsi="Symbol" w:hint="default"/>
        <w:w w:val="100"/>
        <w:sz w:val="24"/>
      </w:rPr>
    </w:lvl>
    <w:lvl w:ilvl="2" w:tplc="505C5FA0">
      <w:numFmt w:val="bullet"/>
      <w:lvlText w:val="•"/>
      <w:lvlJc w:val="left"/>
      <w:pPr>
        <w:ind w:left="2445" w:hanging="360"/>
      </w:pPr>
      <w:rPr>
        <w:rFonts w:hint="default"/>
      </w:rPr>
    </w:lvl>
    <w:lvl w:ilvl="3" w:tplc="E8B65656">
      <w:numFmt w:val="bullet"/>
      <w:lvlText w:val="•"/>
      <w:lvlJc w:val="left"/>
      <w:pPr>
        <w:ind w:left="3390" w:hanging="360"/>
      </w:pPr>
      <w:rPr>
        <w:rFonts w:hint="default"/>
      </w:rPr>
    </w:lvl>
    <w:lvl w:ilvl="4" w:tplc="76F27D56">
      <w:numFmt w:val="bullet"/>
      <w:lvlText w:val="•"/>
      <w:lvlJc w:val="left"/>
      <w:pPr>
        <w:ind w:left="4335" w:hanging="360"/>
      </w:pPr>
      <w:rPr>
        <w:rFonts w:hint="default"/>
      </w:rPr>
    </w:lvl>
    <w:lvl w:ilvl="5" w:tplc="D86E87C6">
      <w:numFmt w:val="bullet"/>
      <w:lvlText w:val="•"/>
      <w:lvlJc w:val="left"/>
      <w:pPr>
        <w:ind w:left="5280" w:hanging="360"/>
      </w:pPr>
      <w:rPr>
        <w:rFonts w:hint="default"/>
      </w:rPr>
    </w:lvl>
    <w:lvl w:ilvl="6" w:tplc="610C9118">
      <w:numFmt w:val="bullet"/>
      <w:lvlText w:val="•"/>
      <w:lvlJc w:val="left"/>
      <w:pPr>
        <w:ind w:left="6225" w:hanging="360"/>
      </w:pPr>
      <w:rPr>
        <w:rFonts w:hint="default"/>
      </w:rPr>
    </w:lvl>
    <w:lvl w:ilvl="7" w:tplc="DB668DB4">
      <w:numFmt w:val="bullet"/>
      <w:lvlText w:val="•"/>
      <w:lvlJc w:val="left"/>
      <w:pPr>
        <w:ind w:left="7170" w:hanging="360"/>
      </w:pPr>
      <w:rPr>
        <w:rFonts w:hint="default"/>
      </w:rPr>
    </w:lvl>
    <w:lvl w:ilvl="8" w:tplc="C2023FEC">
      <w:numFmt w:val="bullet"/>
      <w:lvlText w:val="•"/>
      <w:lvlJc w:val="left"/>
      <w:pPr>
        <w:ind w:left="8116" w:hanging="360"/>
      </w:pPr>
      <w:rPr>
        <w:rFonts w:hint="default"/>
      </w:rPr>
    </w:lvl>
  </w:abstractNum>
  <w:abstractNum w:abstractNumId="9">
    <w:nsid w:val="1ACA7873"/>
    <w:multiLevelType w:val="hybridMultilevel"/>
    <w:tmpl w:val="F994553E"/>
    <w:lvl w:ilvl="0" w:tplc="04100015">
      <w:start w:val="1"/>
      <w:numFmt w:val="upperLetter"/>
      <w:lvlText w:val="%1."/>
      <w:lvlJc w:val="left"/>
      <w:pPr>
        <w:ind w:left="612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33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05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77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49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1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3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65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372" w:hanging="180"/>
      </w:pPr>
      <w:rPr>
        <w:rFonts w:cs="Times New Roman"/>
      </w:rPr>
    </w:lvl>
  </w:abstractNum>
  <w:abstractNum w:abstractNumId="10">
    <w:nsid w:val="1B0365E3"/>
    <w:multiLevelType w:val="hybridMultilevel"/>
    <w:tmpl w:val="A1000B6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27F0CFB"/>
    <w:multiLevelType w:val="hybridMultilevel"/>
    <w:tmpl w:val="BBDA489A"/>
    <w:lvl w:ilvl="0" w:tplc="450E8F3E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3912D1B"/>
    <w:multiLevelType w:val="hybridMultilevel"/>
    <w:tmpl w:val="3F8079A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BC5694E"/>
    <w:multiLevelType w:val="hybridMultilevel"/>
    <w:tmpl w:val="1B306DD8"/>
    <w:lvl w:ilvl="0" w:tplc="751C140E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F157262"/>
    <w:multiLevelType w:val="hybridMultilevel"/>
    <w:tmpl w:val="CED0B83C"/>
    <w:lvl w:ilvl="0" w:tplc="A49C6EA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2355B34"/>
    <w:multiLevelType w:val="hybridMultilevel"/>
    <w:tmpl w:val="C7B2A458"/>
    <w:lvl w:ilvl="0" w:tplc="6A0A7028">
      <w:start w:val="1"/>
      <w:numFmt w:val="bullet"/>
      <w:lvlText w:val=""/>
      <w:lvlJc w:val="left"/>
      <w:pPr>
        <w:ind w:left="105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6">
    <w:nsid w:val="338D5FC2"/>
    <w:multiLevelType w:val="hybridMultilevel"/>
    <w:tmpl w:val="CF881C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F90CD9"/>
    <w:multiLevelType w:val="hybridMultilevel"/>
    <w:tmpl w:val="E9200F0E"/>
    <w:lvl w:ilvl="0" w:tplc="04100019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  <w:b/>
        <w:i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>
    <w:nsid w:val="3C4260DF"/>
    <w:multiLevelType w:val="hybridMultilevel"/>
    <w:tmpl w:val="DAD48D76"/>
    <w:lvl w:ilvl="0" w:tplc="6C00A3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0849E6"/>
    <w:multiLevelType w:val="hybridMultilevel"/>
    <w:tmpl w:val="8B4A00A4"/>
    <w:lvl w:ilvl="0" w:tplc="04100017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0">
    <w:nsid w:val="45BA4650"/>
    <w:multiLevelType w:val="hybridMultilevel"/>
    <w:tmpl w:val="685C12E8"/>
    <w:lvl w:ilvl="0" w:tplc="96907E70">
      <w:start w:val="1"/>
      <w:numFmt w:val="lowerLetter"/>
      <w:lvlText w:val="%1)"/>
      <w:lvlJc w:val="left"/>
      <w:pPr>
        <w:ind w:left="644" w:hanging="360"/>
      </w:pPr>
      <w:rPr>
        <w:rFonts w:ascii="Times New Roman" w:hAnsi="Times New Roman" w:cs="Times New Roman" w:hint="default"/>
        <w:color w:val="00000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1">
    <w:nsid w:val="46C006BA"/>
    <w:multiLevelType w:val="hybridMultilevel"/>
    <w:tmpl w:val="36DCDD98"/>
    <w:lvl w:ilvl="0" w:tplc="FB80F3F8">
      <w:start w:val="8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7BA3D0F"/>
    <w:multiLevelType w:val="hybridMultilevel"/>
    <w:tmpl w:val="13DAF608"/>
    <w:lvl w:ilvl="0" w:tplc="B2EC7CC4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C5162F5"/>
    <w:multiLevelType w:val="hybridMultilevel"/>
    <w:tmpl w:val="CAD4C030"/>
    <w:lvl w:ilvl="0" w:tplc="04100001">
      <w:start w:val="84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D7D4DDC"/>
    <w:multiLevelType w:val="hybridMultilevel"/>
    <w:tmpl w:val="0C128B5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5E070567"/>
    <w:multiLevelType w:val="hybridMultilevel"/>
    <w:tmpl w:val="BF9669C2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BC36DA4"/>
    <w:multiLevelType w:val="hybridMultilevel"/>
    <w:tmpl w:val="1B3872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FF31F3B"/>
    <w:multiLevelType w:val="hybridMultilevel"/>
    <w:tmpl w:val="0C128B5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728B1A08"/>
    <w:multiLevelType w:val="multilevel"/>
    <w:tmpl w:val="C07CFA06"/>
    <w:lvl w:ilvl="0">
      <w:start w:val="3"/>
      <w:numFmt w:val="upperLetter"/>
      <w:lvlText w:val="%1"/>
      <w:lvlJc w:val="left"/>
      <w:pPr>
        <w:ind w:left="212" w:hanging="8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212" w:hanging="8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2" w:hanging="860"/>
      </w:pPr>
      <w:rPr>
        <w:rFonts w:cs="Times New Roman" w:hint="default"/>
      </w:rPr>
    </w:lvl>
    <w:lvl w:ilvl="3">
      <w:start w:val="2"/>
      <w:numFmt w:val="decimal"/>
      <w:lvlText w:val="%1.%2.%3.%4"/>
      <w:lvlJc w:val="left"/>
      <w:pPr>
        <w:ind w:left="212" w:hanging="860"/>
      </w:pPr>
      <w:rPr>
        <w:rFonts w:ascii="Arial" w:eastAsia="Times New Roman" w:hAnsi="Arial" w:cs="Arial" w:hint="default"/>
        <w:b/>
        <w:bCs/>
        <w:spacing w:val="-2"/>
        <w:w w:val="100"/>
        <w:sz w:val="24"/>
        <w:szCs w:val="24"/>
      </w:rPr>
    </w:lvl>
    <w:lvl w:ilvl="4">
      <w:start w:val="1"/>
      <w:numFmt w:val="lowerLetter"/>
      <w:lvlText w:val="%5)"/>
      <w:lvlJc w:val="left"/>
      <w:pPr>
        <w:ind w:left="933" w:hanging="360"/>
      </w:pPr>
      <w:rPr>
        <w:rFonts w:ascii="Times New Roman" w:eastAsia="Times New Roman" w:hAnsi="Times New Roman" w:cs="Times New Roman" w:hint="default"/>
        <w:b/>
        <w:spacing w:val="-4"/>
        <w:w w:val="100"/>
        <w:sz w:val="22"/>
        <w:szCs w:val="22"/>
      </w:rPr>
    </w:lvl>
    <w:lvl w:ilvl="5">
      <w:numFmt w:val="bullet"/>
      <w:lvlText w:val="•"/>
      <w:lvlJc w:val="left"/>
      <w:pPr>
        <w:ind w:left="4969" w:hanging="360"/>
      </w:pPr>
      <w:rPr>
        <w:rFonts w:hint="default"/>
      </w:rPr>
    </w:lvl>
    <w:lvl w:ilvl="6">
      <w:numFmt w:val="bullet"/>
      <w:lvlText w:val="•"/>
      <w:lvlJc w:val="left"/>
      <w:pPr>
        <w:ind w:left="5976" w:hanging="360"/>
      </w:pPr>
      <w:rPr>
        <w:rFonts w:hint="default"/>
      </w:rPr>
    </w:lvl>
    <w:lvl w:ilvl="7">
      <w:numFmt w:val="bullet"/>
      <w:lvlText w:val="•"/>
      <w:lvlJc w:val="left"/>
      <w:pPr>
        <w:ind w:left="6984" w:hanging="360"/>
      </w:pPr>
      <w:rPr>
        <w:rFonts w:hint="default"/>
      </w:rPr>
    </w:lvl>
    <w:lvl w:ilvl="8">
      <w:numFmt w:val="bullet"/>
      <w:lvlText w:val="•"/>
      <w:lvlJc w:val="left"/>
      <w:pPr>
        <w:ind w:left="7991" w:hanging="360"/>
      </w:pPr>
      <w:rPr>
        <w:rFonts w:hint="default"/>
      </w:rPr>
    </w:lvl>
  </w:abstractNum>
  <w:abstractNum w:abstractNumId="29">
    <w:nsid w:val="73AA1931"/>
    <w:multiLevelType w:val="hybridMultilevel"/>
    <w:tmpl w:val="DE3AEF1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AA138B8"/>
    <w:multiLevelType w:val="hybridMultilevel"/>
    <w:tmpl w:val="552870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5"/>
  </w:num>
  <w:num w:numId="4">
    <w:abstractNumId w:val="16"/>
  </w:num>
  <w:num w:numId="5">
    <w:abstractNumId w:val="30"/>
  </w:num>
  <w:num w:numId="6">
    <w:abstractNumId w:val="6"/>
  </w:num>
  <w:num w:numId="7">
    <w:abstractNumId w:val="18"/>
  </w:num>
  <w:num w:numId="8">
    <w:abstractNumId w:val="29"/>
  </w:num>
  <w:num w:numId="9">
    <w:abstractNumId w:val="22"/>
  </w:num>
  <w:num w:numId="10">
    <w:abstractNumId w:val="12"/>
  </w:num>
  <w:num w:numId="11">
    <w:abstractNumId w:val="4"/>
  </w:num>
  <w:num w:numId="12">
    <w:abstractNumId w:val="26"/>
  </w:num>
  <w:num w:numId="13">
    <w:abstractNumId w:val="24"/>
  </w:num>
  <w:num w:numId="14">
    <w:abstractNumId w:val="17"/>
  </w:num>
  <w:num w:numId="15">
    <w:abstractNumId w:val="20"/>
  </w:num>
  <w:num w:numId="16">
    <w:abstractNumId w:val="21"/>
  </w:num>
  <w:num w:numId="17">
    <w:abstractNumId w:val="23"/>
  </w:num>
  <w:num w:numId="18">
    <w:abstractNumId w:val="1"/>
  </w:num>
  <w:num w:numId="19">
    <w:abstractNumId w:val="3"/>
  </w:num>
  <w:num w:numId="20">
    <w:abstractNumId w:val="2"/>
  </w:num>
  <w:num w:numId="21">
    <w:abstractNumId w:val="27"/>
  </w:num>
  <w:num w:numId="22">
    <w:abstractNumId w:val="13"/>
  </w:num>
  <w:num w:numId="23">
    <w:abstractNumId w:val="11"/>
  </w:num>
  <w:num w:numId="24">
    <w:abstractNumId w:val="7"/>
  </w:num>
  <w:num w:numId="25">
    <w:abstractNumId w:val="9"/>
  </w:num>
  <w:num w:numId="26">
    <w:abstractNumId w:val="25"/>
  </w:num>
  <w:num w:numId="27">
    <w:abstractNumId w:val="8"/>
  </w:num>
  <w:num w:numId="28">
    <w:abstractNumId w:val="28"/>
  </w:num>
  <w:num w:numId="29">
    <w:abstractNumId w:val="14"/>
  </w:num>
  <w:num w:numId="30">
    <w:abstractNumId w:val="10"/>
  </w:num>
  <w:num w:numId="31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05DF"/>
    <w:rsid w:val="00001768"/>
    <w:rsid w:val="00002E74"/>
    <w:rsid w:val="0001682C"/>
    <w:rsid w:val="00022D68"/>
    <w:rsid w:val="0002390E"/>
    <w:rsid w:val="000329A7"/>
    <w:rsid w:val="0003384C"/>
    <w:rsid w:val="00034607"/>
    <w:rsid w:val="000500F8"/>
    <w:rsid w:val="000522A1"/>
    <w:rsid w:val="000525E7"/>
    <w:rsid w:val="000551E7"/>
    <w:rsid w:val="000556FB"/>
    <w:rsid w:val="000562DC"/>
    <w:rsid w:val="00057A87"/>
    <w:rsid w:val="000700CA"/>
    <w:rsid w:val="000738D7"/>
    <w:rsid w:val="000914BF"/>
    <w:rsid w:val="00091A02"/>
    <w:rsid w:val="000920B7"/>
    <w:rsid w:val="000A2C67"/>
    <w:rsid w:val="000A35B5"/>
    <w:rsid w:val="000A6F79"/>
    <w:rsid w:val="000B5548"/>
    <w:rsid w:val="000C04EC"/>
    <w:rsid w:val="000C0DB7"/>
    <w:rsid w:val="000C2177"/>
    <w:rsid w:val="000C6CB5"/>
    <w:rsid w:val="000D7DAF"/>
    <w:rsid w:val="000E7579"/>
    <w:rsid w:val="000F0351"/>
    <w:rsid w:val="000F2ED2"/>
    <w:rsid w:val="000F6BFC"/>
    <w:rsid w:val="000F7983"/>
    <w:rsid w:val="001003FA"/>
    <w:rsid w:val="00105673"/>
    <w:rsid w:val="00115697"/>
    <w:rsid w:val="00126AEE"/>
    <w:rsid w:val="0013044B"/>
    <w:rsid w:val="00137DD8"/>
    <w:rsid w:val="00145E62"/>
    <w:rsid w:val="00151859"/>
    <w:rsid w:val="001530DD"/>
    <w:rsid w:val="00161876"/>
    <w:rsid w:val="00164260"/>
    <w:rsid w:val="00166ECA"/>
    <w:rsid w:val="00184243"/>
    <w:rsid w:val="00185DCA"/>
    <w:rsid w:val="00193DB5"/>
    <w:rsid w:val="001A20A7"/>
    <w:rsid w:val="001A53FF"/>
    <w:rsid w:val="001A6142"/>
    <w:rsid w:val="001A61EB"/>
    <w:rsid w:val="001A723C"/>
    <w:rsid w:val="001A7721"/>
    <w:rsid w:val="001A77C6"/>
    <w:rsid w:val="001B03AA"/>
    <w:rsid w:val="001B593A"/>
    <w:rsid w:val="001C0A3D"/>
    <w:rsid w:val="001C28C2"/>
    <w:rsid w:val="001D14CD"/>
    <w:rsid w:val="001D193B"/>
    <w:rsid w:val="001D3B2E"/>
    <w:rsid w:val="001D6538"/>
    <w:rsid w:val="001E1934"/>
    <w:rsid w:val="001E2F00"/>
    <w:rsid w:val="001E3742"/>
    <w:rsid w:val="001E5EAA"/>
    <w:rsid w:val="001E6E1B"/>
    <w:rsid w:val="001E7689"/>
    <w:rsid w:val="001F01CF"/>
    <w:rsid w:val="001F3F65"/>
    <w:rsid w:val="001F4066"/>
    <w:rsid w:val="002030E6"/>
    <w:rsid w:val="0021293C"/>
    <w:rsid w:val="00213973"/>
    <w:rsid w:val="00213EE4"/>
    <w:rsid w:val="00214FB5"/>
    <w:rsid w:val="00215F52"/>
    <w:rsid w:val="00222E23"/>
    <w:rsid w:val="00231852"/>
    <w:rsid w:val="002348FD"/>
    <w:rsid w:val="00237996"/>
    <w:rsid w:val="00241F91"/>
    <w:rsid w:val="0025227D"/>
    <w:rsid w:val="00252ED8"/>
    <w:rsid w:val="00253A00"/>
    <w:rsid w:val="00253CDE"/>
    <w:rsid w:val="00260C13"/>
    <w:rsid w:val="002617D3"/>
    <w:rsid w:val="002700D0"/>
    <w:rsid w:val="00272CB9"/>
    <w:rsid w:val="00274866"/>
    <w:rsid w:val="00277B88"/>
    <w:rsid w:val="00283A55"/>
    <w:rsid w:val="002B064D"/>
    <w:rsid w:val="002B3490"/>
    <w:rsid w:val="002B3A5F"/>
    <w:rsid w:val="002B3D16"/>
    <w:rsid w:val="002B43C7"/>
    <w:rsid w:val="002B76A5"/>
    <w:rsid w:val="002D4DAA"/>
    <w:rsid w:val="00305B0E"/>
    <w:rsid w:val="00310085"/>
    <w:rsid w:val="003161E0"/>
    <w:rsid w:val="00316896"/>
    <w:rsid w:val="00320EF0"/>
    <w:rsid w:val="00324834"/>
    <w:rsid w:val="00326935"/>
    <w:rsid w:val="00326DF1"/>
    <w:rsid w:val="003272A0"/>
    <w:rsid w:val="00332962"/>
    <w:rsid w:val="003367AB"/>
    <w:rsid w:val="00337039"/>
    <w:rsid w:val="003537A0"/>
    <w:rsid w:val="00355981"/>
    <w:rsid w:val="00356E4D"/>
    <w:rsid w:val="00357B3E"/>
    <w:rsid w:val="0037335B"/>
    <w:rsid w:val="003830E0"/>
    <w:rsid w:val="00385972"/>
    <w:rsid w:val="003A3840"/>
    <w:rsid w:val="003A501B"/>
    <w:rsid w:val="003B3421"/>
    <w:rsid w:val="003B6C80"/>
    <w:rsid w:val="003B776F"/>
    <w:rsid w:val="003B78D6"/>
    <w:rsid w:val="003C5387"/>
    <w:rsid w:val="003C5599"/>
    <w:rsid w:val="003C64EE"/>
    <w:rsid w:val="003D2BC2"/>
    <w:rsid w:val="003D68B3"/>
    <w:rsid w:val="003D7C72"/>
    <w:rsid w:val="003E7126"/>
    <w:rsid w:val="003E7EF1"/>
    <w:rsid w:val="003E7FF7"/>
    <w:rsid w:val="003F15BA"/>
    <w:rsid w:val="003F17D2"/>
    <w:rsid w:val="003F2CF1"/>
    <w:rsid w:val="003F312C"/>
    <w:rsid w:val="00400FC9"/>
    <w:rsid w:val="004107D2"/>
    <w:rsid w:val="0041497F"/>
    <w:rsid w:val="00421930"/>
    <w:rsid w:val="00427AAF"/>
    <w:rsid w:val="00434A88"/>
    <w:rsid w:val="00442A03"/>
    <w:rsid w:val="00445743"/>
    <w:rsid w:val="004535C6"/>
    <w:rsid w:val="00460E49"/>
    <w:rsid w:val="00471A4B"/>
    <w:rsid w:val="00481848"/>
    <w:rsid w:val="004827E0"/>
    <w:rsid w:val="004844D0"/>
    <w:rsid w:val="00485C85"/>
    <w:rsid w:val="00493E47"/>
    <w:rsid w:val="0049530B"/>
    <w:rsid w:val="00496381"/>
    <w:rsid w:val="00496BD5"/>
    <w:rsid w:val="004A093E"/>
    <w:rsid w:val="004A16A4"/>
    <w:rsid w:val="004A2ACB"/>
    <w:rsid w:val="004A473D"/>
    <w:rsid w:val="004B4514"/>
    <w:rsid w:val="004B6B20"/>
    <w:rsid w:val="004C0564"/>
    <w:rsid w:val="004D07F5"/>
    <w:rsid w:val="004D2BFC"/>
    <w:rsid w:val="004D4697"/>
    <w:rsid w:val="004D67CE"/>
    <w:rsid w:val="004D7368"/>
    <w:rsid w:val="004E233C"/>
    <w:rsid w:val="004E29A9"/>
    <w:rsid w:val="004E3C6E"/>
    <w:rsid w:val="004F08BE"/>
    <w:rsid w:val="004F1C65"/>
    <w:rsid w:val="004F36A6"/>
    <w:rsid w:val="004F71DA"/>
    <w:rsid w:val="00502D1C"/>
    <w:rsid w:val="00503AB7"/>
    <w:rsid w:val="0050729B"/>
    <w:rsid w:val="005105DF"/>
    <w:rsid w:val="00517A32"/>
    <w:rsid w:val="00520395"/>
    <w:rsid w:val="00532D01"/>
    <w:rsid w:val="005345A8"/>
    <w:rsid w:val="00536C53"/>
    <w:rsid w:val="0054157C"/>
    <w:rsid w:val="005508A9"/>
    <w:rsid w:val="00554163"/>
    <w:rsid w:val="00554244"/>
    <w:rsid w:val="00555BD8"/>
    <w:rsid w:val="00565DF3"/>
    <w:rsid w:val="0057210C"/>
    <w:rsid w:val="00574399"/>
    <w:rsid w:val="005833A6"/>
    <w:rsid w:val="0058379A"/>
    <w:rsid w:val="005876C3"/>
    <w:rsid w:val="00587A2D"/>
    <w:rsid w:val="00590C0E"/>
    <w:rsid w:val="00592506"/>
    <w:rsid w:val="00593AFE"/>
    <w:rsid w:val="005A5AA8"/>
    <w:rsid w:val="005A7B25"/>
    <w:rsid w:val="005B2D7D"/>
    <w:rsid w:val="005C1E9B"/>
    <w:rsid w:val="005C7D8E"/>
    <w:rsid w:val="005D59FA"/>
    <w:rsid w:val="005E3817"/>
    <w:rsid w:val="005E4A00"/>
    <w:rsid w:val="00602225"/>
    <w:rsid w:val="006052E6"/>
    <w:rsid w:val="00607B03"/>
    <w:rsid w:val="006121BD"/>
    <w:rsid w:val="00621A0D"/>
    <w:rsid w:val="00626575"/>
    <w:rsid w:val="0063199B"/>
    <w:rsid w:val="00632DB8"/>
    <w:rsid w:val="006342C0"/>
    <w:rsid w:val="00635EEF"/>
    <w:rsid w:val="006424DA"/>
    <w:rsid w:val="006470F2"/>
    <w:rsid w:val="00654E41"/>
    <w:rsid w:val="00655EC4"/>
    <w:rsid w:val="00656A5A"/>
    <w:rsid w:val="00656DF3"/>
    <w:rsid w:val="00660D41"/>
    <w:rsid w:val="006637B9"/>
    <w:rsid w:val="006637CA"/>
    <w:rsid w:val="00665D41"/>
    <w:rsid w:val="0067052B"/>
    <w:rsid w:val="00670F6A"/>
    <w:rsid w:val="006718AF"/>
    <w:rsid w:val="00673DEC"/>
    <w:rsid w:val="00685A80"/>
    <w:rsid w:val="006A4B2D"/>
    <w:rsid w:val="006A7263"/>
    <w:rsid w:val="006B4EFB"/>
    <w:rsid w:val="006C2AAC"/>
    <w:rsid w:val="006C3F4E"/>
    <w:rsid w:val="006C58D1"/>
    <w:rsid w:val="006D0999"/>
    <w:rsid w:val="006E3CA0"/>
    <w:rsid w:val="006E57EA"/>
    <w:rsid w:val="006F4CF3"/>
    <w:rsid w:val="006F56E3"/>
    <w:rsid w:val="00701BC5"/>
    <w:rsid w:val="007029A6"/>
    <w:rsid w:val="007138DE"/>
    <w:rsid w:val="00713B93"/>
    <w:rsid w:val="0072796C"/>
    <w:rsid w:val="00733870"/>
    <w:rsid w:val="00735A73"/>
    <w:rsid w:val="0073600E"/>
    <w:rsid w:val="00736100"/>
    <w:rsid w:val="00740564"/>
    <w:rsid w:val="00740D50"/>
    <w:rsid w:val="00743D22"/>
    <w:rsid w:val="007615FE"/>
    <w:rsid w:val="007620D5"/>
    <w:rsid w:val="00762727"/>
    <w:rsid w:val="00762F41"/>
    <w:rsid w:val="007723E3"/>
    <w:rsid w:val="00774374"/>
    <w:rsid w:val="00797261"/>
    <w:rsid w:val="007A1906"/>
    <w:rsid w:val="007A2E18"/>
    <w:rsid w:val="007A3641"/>
    <w:rsid w:val="007B07E3"/>
    <w:rsid w:val="007B2DED"/>
    <w:rsid w:val="007B43AD"/>
    <w:rsid w:val="007C03E1"/>
    <w:rsid w:val="007C49D4"/>
    <w:rsid w:val="007C560E"/>
    <w:rsid w:val="007D18F6"/>
    <w:rsid w:val="007D353C"/>
    <w:rsid w:val="007D6199"/>
    <w:rsid w:val="007D7E6C"/>
    <w:rsid w:val="007E2774"/>
    <w:rsid w:val="007E680A"/>
    <w:rsid w:val="007F2367"/>
    <w:rsid w:val="007F3807"/>
    <w:rsid w:val="007F49D1"/>
    <w:rsid w:val="007F5BF9"/>
    <w:rsid w:val="007F5F5E"/>
    <w:rsid w:val="007F6A9C"/>
    <w:rsid w:val="00807BDB"/>
    <w:rsid w:val="0081203D"/>
    <w:rsid w:val="008155D6"/>
    <w:rsid w:val="00842EB8"/>
    <w:rsid w:val="00843E76"/>
    <w:rsid w:val="00846B52"/>
    <w:rsid w:val="00855C55"/>
    <w:rsid w:val="00856271"/>
    <w:rsid w:val="00857C07"/>
    <w:rsid w:val="0086096A"/>
    <w:rsid w:val="008628D6"/>
    <w:rsid w:val="00863C6B"/>
    <w:rsid w:val="008667F0"/>
    <w:rsid w:val="0088566D"/>
    <w:rsid w:val="00885760"/>
    <w:rsid w:val="00895E4A"/>
    <w:rsid w:val="008961E7"/>
    <w:rsid w:val="008966FA"/>
    <w:rsid w:val="00896FBE"/>
    <w:rsid w:val="00897114"/>
    <w:rsid w:val="008A10F8"/>
    <w:rsid w:val="008A7310"/>
    <w:rsid w:val="008B31D8"/>
    <w:rsid w:val="008C1739"/>
    <w:rsid w:val="008C2766"/>
    <w:rsid w:val="008C27CF"/>
    <w:rsid w:val="008C525E"/>
    <w:rsid w:val="008D39A5"/>
    <w:rsid w:val="008D588C"/>
    <w:rsid w:val="008D5981"/>
    <w:rsid w:val="008E06BD"/>
    <w:rsid w:val="008E34ED"/>
    <w:rsid w:val="008E3D72"/>
    <w:rsid w:val="008E3E61"/>
    <w:rsid w:val="008E5E7E"/>
    <w:rsid w:val="008F2361"/>
    <w:rsid w:val="00902452"/>
    <w:rsid w:val="0090286E"/>
    <w:rsid w:val="00902F9E"/>
    <w:rsid w:val="00906CB6"/>
    <w:rsid w:val="00913E57"/>
    <w:rsid w:val="00916956"/>
    <w:rsid w:val="009217E2"/>
    <w:rsid w:val="0092416B"/>
    <w:rsid w:val="00924753"/>
    <w:rsid w:val="009309FA"/>
    <w:rsid w:val="0093139C"/>
    <w:rsid w:val="009337CF"/>
    <w:rsid w:val="0094681C"/>
    <w:rsid w:val="009476C7"/>
    <w:rsid w:val="00953FC4"/>
    <w:rsid w:val="00960AFB"/>
    <w:rsid w:val="00967566"/>
    <w:rsid w:val="009851AB"/>
    <w:rsid w:val="00992317"/>
    <w:rsid w:val="009A49B4"/>
    <w:rsid w:val="009B2A5E"/>
    <w:rsid w:val="009B2D14"/>
    <w:rsid w:val="009B3291"/>
    <w:rsid w:val="009B4D76"/>
    <w:rsid w:val="009B7590"/>
    <w:rsid w:val="009D120E"/>
    <w:rsid w:val="009D3157"/>
    <w:rsid w:val="009D3AE0"/>
    <w:rsid w:val="009D4FAB"/>
    <w:rsid w:val="009E2C35"/>
    <w:rsid w:val="009E4984"/>
    <w:rsid w:val="009E7085"/>
    <w:rsid w:val="009E7E8E"/>
    <w:rsid w:val="009F6AF5"/>
    <w:rsid w:val="00A10524"/>
    <w:rsid w:val="00A1153E"/>
    <w:rsid w:val="00A135A0"/>
    <w:rsid w:val="00A137D0"/>
    <w:rsid w:val="00A16D99"/>
    <w:rsid w:val="00A235FF"/>
    <w:rsid w:val="00A25D62"/>
    <w:rsid w:val="00A34722"/>
    <w:rsid w:val="00A3560F"/>
    <w:rsid w:val="00A35E9B"/>
    <w:rsid w:val="00A375E1"/>
    <w:rsid w:val="00A44340"/>
    <w:rsid w:val="00A461D6"/>
    <w:rsid w:val="00A53E25"/>
    <w:rsid w:val="00A547EF"/>
    <w:rsid w:val="00A56629"/>
    <w:rsid w:val="00A568A2"/>
    <w:rsid w:val="00A5729D"/>
    <w:rsid w:val="00A64052"/>
    <w:rsid w:val="00A6495F"/>
    <w:rsid w:val="00A731B2"/>
    <w:rsid w:val="00A76743"/>
    <w:rsid w:val="00A838EB"/>
    <w:rsid w:val="00A87107"/>
    <w:rsid w:val="00A95FF1"/>
    <w:rsid w:val="00AA1D7A"/>
    <w:rsid w:val="00AA4703"/>
    <w:rsid w:val="00AD15CC"/>
    <w:rsid w:val="00AD3DFA"/>
    <w:rsid w:val="00AE0B62"/>
    <w:rsid w:val="00B004AD"/>
    <w:rsid w:val="00B009A7"/>
    <w:rsid w:val="00B05EDE"/>
    <w:rsid w:val="00B0742F"/>
    <w:rsid w:val="00B10BC7"/>
    <w:rsid w:val="00B15EB8"/>
    <w:rsid w:val="00B27F5E"/>
    <w:rsid w:val="00B3499F"/>
    <w:rsid w:val="00B35CA7"/>
    <w:rsid w:val="00B36AD4"/>
    <w:rsid w:val="00B40931"/>
    <w:rsid w:val="00B424A8"/>
    <w:rsid w:val="00B447B9"/>
    <w:rsid w:val="00B45868"/>
    <w:rsid w:val="00B52256"/>
    <w:rsid w:val="00B55469"/>
    <w:rsid w:val="00B5600F"/>
    <w:rsid w:val="00B5638A"/>
    <w:rsid w:val="00B605DE"/>
    <w:rsid w:val="00B626A6"/>
    <w:rsid w:val="00B66930"/>
    <w:rsid w:val="00B73A2C"/>
    <w:rsid w:val="00B75C80"/>
    <w:rsid w:val="00B76D71"/>
    <w:rsid w:val="00B92614"/>
    <w:rsid w:val="00BA0FF0"/>
    <w:rsid w:val="00BA79CB"/>
    <w:rsid w:val="00BA7FA4"/>
    <w:rsid w:val="00BB1500"/>
    <w:rsid w:val="00BB1503"/>
    <w:rsid w:val="00BB2290"/>
    <w:rsid w:val="00BB504F"/>
    <w:rsid w:val="00BC1E03"/>
    <w:rsid w:val="00BC5193"/>
    <w:rsid w:val="00BC7485"/>
    <w:rsid w:val="00BD35D5"/>
    <w:rsid w:val="00BD3E6D"/>
    <w:rsid w:val="00BD659B"/>
    <w:rsid w:val="00BD6DAA"/>
    <w:rsid w:val="00BD7B72"/>
    <w:rsid w:val="00BF1ADF"/>
    <w:rsid w:val="00BF3A33"/>
    <w:rsid w:val="00BF5217"/>
    <w:rsid w:val="00BF5E3A"/>
    <w:rsid w:val="00BF7C0C"/>
    <w:rsid w:val="00C130DF"/>
    <w:rsid w:val="00C13B80"/>
    <w:rsid w:val="00C148F0"/>
    <w:rsid w:val="00C15089"/>
    <w:rsid w:val="00C21F54"/>
    <w:rsid w:val="00C23A3A"/>
    <w:rsid w:val="00C27EED"/>
    <w:rsid w:val="00C403F9"/>
    <w:rsid w:val="00C40F37"/>
    <w:rsid w:val="00C460F1"/>
    <w:rsid w:val="00C46A67"/>
    <w:rsid w:val="00C507C2"/>
    <w:rsid w:val="00C540C4"/>
    <w:rsid w:val="00C56378"/>
    <w:rsid w:val="00C62C9F"/>
    <w:rsid w:val="00C67632"/>
    <w:rsid w:val="00C750D0"/>
    <w:rsid w:val="00C81116"/>
    <w:rsid w:val="00C82279"/>
    <w:rsid w:val="00C82323"/>
    <w:rsid w:val="00C8393D"/>
    <w:rsid w:val="00C83F47"/>
    <w:rsid w:val="00C85FC7"/>
    <w:rsid w:val="00C860A6"/>
    <w:rsid w:val="00C92D9F"/>
    <w:rsid w:val="00C949D2"/>
    <w:rsid w:val="00CA290E"/>
    <w:rsid w:val="00CA4A6D"/>
    <w:rsid w:val="00CA5E5E"/>
    <w:rsid w:val="00CA6462"/>
    <w:rsid w:val="00CB2D1C"/>
    <w:rsid w:val="00CB3EE0"/>
    <w:rsid w:val="00CB53B5"/>
    <w:rsid w:val="00CB7F73"/>
    <w:rsid w:val="00CD1C23"/>
    <w:rsid w:val="00CD21E0"/>
    <w:rsid w:val="00CD284B"/>
    <w:rsid w:val="00CF0A70"/>
    <w:rsid w:val="00CF2330"/>
    <w:rsid w:val="00CF3B9C"/>
    <w:rsid w:val="00CF5CE7"/>
    <w:rsid w:val="00CF6D00"/>
    <w:rsid w:val="00D16D49"/>
    <w:rsid w:val="00D16DDB"/>
    <w:rsid w:val="00D2076C"/>
    <w:rsid w:val="00D21F37"/>
    <w:rsid w:val="00D2289B"/>
    <w:rsid w:val="00D30936"/>
    <w:rsid w:val="00D3591D"/>
    <w:rsid w:val="00D3673E"/>
    <w:rsid w:val="00D41F0F"/>
    <w:rsid w:val="00D4599A"/>
    <w:rsid w:val="00D50B22"/>
    <w:rsid w:val="00D645BB"/>
    <w:rsid w:val="00D67847"/>
    <w:rsid w:val="00D71CE4"/>
    <w:rsid w:val="00D75F46"/>
    <w:rsid w:val="00D8406B"/>
    <w:rsid w:val="00D97940"/>
    <w:rsid w:val="00DA4987"/>
    <w:rsid w:val="00DB2497"/>
    <w:rsid w:val="00DB2693"/>
    <w:rsid w:val="00DB463C"/>
    <w:rsid w:val="00DC04B5"/>
    <w:rsid w:val="00DC3B1C"/>
    <w:rsid w:val="00DC4678"/>
    <w:rsid w:val="00DC587D"/>
    <w:rsid w:val="00DD1A3E"/>
    <w:rsid w:val="00DD2831"/>
    <w:rsid w:val="00DD6751"/>
    <w:rsid w:val="00DD76BF"/>
    <w:rsid w:val="00DE490A"/>
    <w:rsid w:val="00E01670"/>
    <w:rsid w:val="00E03C85"/>
    <w:rsid w:val="00E05DFD"/>
    <w:rsid w:val="00E0758D"/>
    <w:rsid w:val="00E12C86"/>
    <w:rsid w:val="00E13D0A"/>
    <w:rsid w:val="00E159D7"/>
    <w:rsid w:val="00E16E5A"/>
    <w:rsid w:val="00E273DC"/>
    <w:rsid w:val="00E517BD"/>
    <w:rsid w:val="00E55493"/>
    <w:rsid w:val="00E628FF"/>
    <w:rsid w:val="00E75CE7"/>
    <w:rsid w:val="00E760AD"/>
    <w:rsid w:val="00E76264"/>
    <w:rsid w:val="00E76D25"/>
    <w:rsid w:val="00E76F16"/>
    <w:rsid w:val="00E7740A"/>
    <w:rsid w:val="00E82D9E"/>
    <w:rsid w:val="00E848E3"/>
    <w:rsid w:val="00E90ADA"/>
    <w:rsid w:val="00E91FDE"/>
    <w:rsid w:val="00E9221D"/>
    <w:rsid w:val="00E9284D"/>
    <w:rsid w:val="00E9438D"/>
    <w:rsid w:val="00E968D0"/>
    <w:rsid w:val="00EA0278"/>
    <w:rsid w:val="00EA2488"/>
    <w:rsid w:val="00EA6892"/>
    <w:rsid w:val="00EB00C1"/>
    <w:rsid w:val="00EC0CCF"/>
    <w:rsid w:val="00EC188E"/>
    <w:rsid w:val="00EC2901"/>
    <w:rsid w:val="00EC7F5E"/>
    <w:rsid w:val="00ED4E56"/>
    <w:rsid w:val="00ED529C"/>
    <w:rsid w:val="00EE13D3"/>
    <w:rsid w:val="00EE7BCB"/>
    <w:rsid w:val="00EF0219"/>
    <w:rsid w:val="00EF2238"/>
    <w:rsid w:val="00EF3F60"/>
    <w:rsid w:val="00EF410E"/>
    <w:rsid w:val="00F01442"/>
    <w:rsid w:val="00F035CC"/>
    <w:rsid w:val="00F05D76"/>
    <w:rsid w:val="00F06472"/>
    <w:rsid w:val="00F0747F"/>
    <w:rsid w:val="00F1518A"/>
    <w:rsid w:val="00F165BB"/>
    <w:rsid w:val="00F20B59"/>
    <w:rsid w:val="00F21462"/>
    <w:rsid w:val="00F2729A"/>
    <w:rsid w:val="00F32363"/>
    <w:rsid w:val="00F33875"/>
    <w:rsid w:val="00F37C8A"/>
    <w:rsid w:val="00F41FC3"/>
    <w:rsid w:val="00F433A5"/>
    <w:rsid w:val="00F55662"/>
    <w:rsid w:val="00F56CB9"/>
    <w:rsid w:val="00F63445"/>
    <w:rsid w:val="00F637F3"/>
    <w:rsid w:val="00F63E96"/>
    <w:rsid w:val="00F66A27"/>
    <w:rsid w:val="00F6773D"/>
    <w:rsid w:val="00F839E1"/>
    <w:rsid w:val="00F84522"/>
    <w:rsid w:val="00F8544A"/>
    <w:rsid w:val="00F87835"/>
    <w:rsid w:val="00F87CDE"/>
    <w:rsid w:val="00F93959"/>
    <w:rsid w:val="00F93EC8"/>
    <w:rsid w:val="00F95279"/>
    <w:rsid w:val="00F95800"/>
    <w:rsid w:val="00FB1D0C"/>
    <w:rsid w:val="00FB49AD"/>
    <w:rsid w:val="00FB4C3B"/>
    <w:rsid w:val="00FC4E77"/>
    <w:rsid w:val="00FD0114"/>
    <w:rsid w:val="00FD36E6"/>
    <w:rsid w:val="00FE25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85C85"/>
    <w:pPr>
      <w:spacing w:after="200" w:line="276" w:lineRule="auto"/>
    </w:pPr>
    <w:rPr>
      <w:rFonts w:eastAsia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uiPriority w:val="99"/>
    <w:rsid w:val="00A56629"/>
    <w:pPr>
      <w:autoSpaceDE w:val="0"/>
      <w:autoSpaceDN w:val="0"/>
      <w:adjustRightInd w:val="0"/>
    </w:pPr>
    <w:rPr>
      <w:rFonts w:ascii="Kunstler Script" w:hAnsi="Kunstler Script" w:cs="Kunstler Script"/>
      <w:color w:val="000000"/>
      <w:sz w:val="24"/>
      <w:szCs w:val="24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rsid w:val="008961E7"/>
    <w:pPr>
      <w:spacing w:after="0" w:line="240" w:lineRule="auto"/>
    </w:pPr>
    <w:rPr>
      <w:rFonts w:ascii="Tahoma" w:eastAsia="Calibri" w:hAnsi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8961E7"/>
    <w:rPr>
      <w:rFonts w:ascii="Tahoma" w:hAnsi="Tahoma" w:cs="Times New Roman"/>
      <w:sz w:val="16"/>
    </w:rPr>
  </w:style>
  <w:style w:type="paragraph" w:styleId="Intestazione">
    <w:name w:val="header"/>
    <w:basedOn w:val="Normale"/>
    <w:link w:val="IntestazioneCarattere"/>
    <w:uiPriority w:val="99"/>
    <w:rsid w:val="00445743"/>
    <w:pPr>
      <w:tabs>
        <w:tab w:val="center" w:pos="4819"/>
        <w:tab w:val="right" w:pos="9638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445743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445743"/>
    <w:pPr>
      <w:tabs>
        <w:tab w:val="center" w:pos="4819"/>
        <w:tab w:val="right" w:pos="9638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445743"/>
    <w:rPr>
      <w:rFonts w:cs="Times New Roman"/>
    </w:rPr>
  </w:style>
  <w:style w:type="paragraph" w:styleId="Titolo">
    <w:name w:val="Title"/>
    <w:basedOn w:val="Normale"/>
    <w:link w:val="TitoloCarattere"/>
    <w:uiPriority w:val="99"/>
    <w:qFormat/>
    <w:rsid w:val="00E82D9E"/>
    <w:pPr>
      <w:spacing w:after="0" w:line="240" w:lineRule="auto"/>
      <w:jc w:val="center"/>
    </w:pPr>
    <w:rPr>
      <w:rFonts w:ascii="Times New Roman" w:eastAsia="Calibri" w:hAnsi="Times New Roman"/>
      <w:b/>
      <w:bCs/>
      <w:i/>
      <w:iCs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E82D9E"/>
    <w:rPr>
      <w:rFonts w:ascii="Times New Roman" w:hAnsi="Times New Roman" w:cs="Times New Roman"/>
      <w:b/>
      <w:i/>
      <w:sz w:val="24"/>
      <w:lang w:eastAsia="it-IT"/>
    </w:rPr>
  </w:style>
  <w:style w:type="paragraph" w:styleId="Paragrafoelenco">
    <w:name w:val="List Paragraph"/>
    <w:basedOn w:val="Normale"/>
    <w:uiPriority w:val="34"/>
    <w:qFormat/>
    <w:rsid w:val="000914B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hAnsi="Arial" w:cs="Arial"/>
      <w:sz w:val="20"/>
      <w:szCs w:val="20"/>
    </w:rPr>
  </w:style>
  <w:style w:type="character" w:styleId="CitazioneHTML">
    <w:name w:val="HTML Cite"/>
    <w:basedOn w:val="Carpredefinitoparagrafo"/>
    <w:uiPriority w:val="99"/>
    <w:semiHidden/>
    <w:rsid w:val="000914BF"/>
    <w:rPr>
      <w:rFonts w:cs="Times New Roman"/>
      <w:i/>
    </w:rPr>
  </w:style>
  <w:style w:type="table" w:styleId="Grigliatabella">
    <w:name w:val="Table Grid"/>
    <w:basedOn w:val="Tabellanormale"/>
    <w:uiPriority w:val="99"/>
    <w:locked/>
    <w:rsid w:val="00E75CE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dichiusura">
    <w:name w:val="endnote text"/>
    <w:basedOn w:val="Normale"/>
    <w:link w:val="TestonotadichiusuraCarattere"/>
    <w:uiPriority w:val="99"/>
    <w:semiHidden/>
    <w:rsid w:val="007D353C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locked/>
    <w:rsid w:val="007D353C"/>
    <w:rPr>
      <w:rFonts w:eastAsia="Times New Roman" w:cs="Times New Roman"/>
    </w:rPr>
  </w:style>
  <w:style w:type="character" w:styleId="Rimandonotadichiusura">
    <w:name w:val="endnote reference"/>
    <w:basedOn w:val="Carpredefinitoparagrafo"/>
    <w:uiPriority w:val="99"/>
    <w:semiHidden/>
    <w:rsid w:val="007D353C"/>
    <w:rPr>
      <w:rFonts w:cs="Times New Roman"/>
      <w:vertAlign w:val="superscript"/>
    </w:rPr>
  </w:style>
  <w:style w:type="character" w:customStyle="1" w:styleId="Heading1">
    <w:name w:val="Heading #1_"/>
    <w:link w:val="Heading11"/>
    <w:uiPriority w:val="99"/>
    <w:locked/>
    <w:rsid w:val="00CD21E0"/>
    <w:rPr>
      <w:rFonts w:ascii="Microsoft Sans Serif" w:hAnsi="Microsoft Sans Serif" w:cs="Microsoft Sans Serif"/>
      <w:sz w:val="23"/>
      <w:szCs w:val="23"/>
      <w:shd w:val="clear" w:color="auto" w:fill="FFFFFF"/>
    </w:rPr>
  </w:style>
  <w:style w:type="paragraph" w:customStyle="1" w:styleId="Heading11">
    <w:name w:val="Heading #11"/>
    <w:basedOn w:val="Normale"/>
    <w:link w:val="Heading1"/>
    <w:uiPriority w:val="99"/>
    <w:rsid w:val="00CD21E0"/>
    <w:pPr>
      <w:shd w:val="clear" w:color="auto" w:fill="FFFFFF"/>
      <w:spacing w:after="780" w:line="240" w:lineRule="atLeast"/>
      <w:ind w:hanging="360"/>
      <w:jc w:val="center"/>
      <w:outlineLvl w:val="0"/>
    </w:pPr>
    <w:rPr>
      <w:rFonts w:ascii="Microsoft Sans Serif" w:eastAsia="Calibri" w:hAnsi="Microsoft Sans Serif" w:cs="Microsoft Sans Serif"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23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1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1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8007A8-42BA-416F-BF54-390CD1AC1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5</Pages>
  <Words>1511</Words>
  <Characters>10455</Characters>
  <Application>Microsoft Office Word</Application>
  <DocSecurity>0</DocSecurity>
  <Lines>87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 MOD</vt:lpstr>
    </vt:vector>
  </TitlesOfParts>
  <Company>LABSCCMPS</Company>
  <LinksUpToDate>false</LinksUpToDate>
  <CharactersWithSpaces>11943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 MOD</dc:title>
  <dc:subject/>
  <dc:creator>Stefania Cufaro</dc:creator>
  <cp:keywords/>
  <dc:description/>
  <cp:lastModifiedBy>Local Admin Account</cp:lastModifiedBy>
  <cp:revision>61</cp:revision>
  <cp:lastPrinted>2024-02-17T12:03:00Z</cp:lastPrinted>
  <dcterms:created xsi:type="dcterms:W3CDTF">2019-02-09T11:55:00Z</dcterms:created>
  <dcterms:modified xsi:type="dcterms:W3CDTF">2024-02-17T18:15:00Z</dcterms:modified>
</cp:coreProperties>
</file>