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3C6" w:rsidRDefault="00BF73C6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tbl>
      <w:tblPr>
        <w:tblStyle w:val="Grigliatabella"/>
        <w:tblW w:w="10490" w:type="dxa"/>
        <w:tblInd w:w="250" w:type="dxa"/>
        <w:tblLook w:val="04A0" w:firstRow="1" w:lastRow="0" w:firstColumn="1" w:lastColumn="0" w:noHBand="0" w:noVBand="1"/>
      </w:tblPr>
      <w:tblGrid>
        <w:gridCol w:w="6379"/>
        <w:gridCol w:w="4111"/>
      </w:tblGrid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AUSTRIA, Vienna, Ambasciata d'Italia</w:t>
            </w:r>
          </w:p>
        </w:tc>
        <w:tc>
          <w:tcPr>
            <w:tcW w:w="4111" w:type="dxa"/>
          </w:tcPr>
          <w:p w:rsidR="00FC2554" w:rsidRPr="001C2B82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hyperlink r:id="rId4" w:history="1">
              <w:r w:rsidRPr="004D4535">
                <w:rPr>
                  <w:rStyle w:val="Collegamentoipertestuale"/>
                  <w:rFonts w:asciiTheme="majorHAnsi" w:hAnsiTheme="majorHAnsi"/>
                  <w:sz w:val="20"/>
                  <w:szCs w:val="20"/>
                </w:rPr>
                <w:t>amb.vienna.consolare@cert.esteri.it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BELGIO, Bruxelles,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color w:val="810081"/>
                <w:sz w:val="20"/>
                <w:szCs w:val="20"/>
                <w:lang w:val="it-IT"/>
              </w:rPr>
            </w:pPr>
            <w:hyperlink r:id="rId5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amb.bruxelles.consolare@cert.esteri.it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BELGIO, Charleroi,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6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con.charleroi@cert.esteri.it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BULGARIA, Sofia,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amb.sofia@cert.esteri.it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CIPRO, Nicosia,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amb.nicosia.consolare@cert.esteri.it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CROAZIA, Fiume,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7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con.fiume@cert.esteri.it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CROAZIA, Zagabria,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8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amb.zagabria@cert.esteri.it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DANIMARCA, Copenaghen,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9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amb.copenaghen@cert.esteri.it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ESTONIA, Tallinn,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0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amb.tallinn@cert.esteri.it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FINLANDIA, Helsinki,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1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amb.helsinki@cert.esteri.it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FRANCIA, Lione,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2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con.lione@cert.esteri.it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FRANCIA, Marsiglia,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3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con.marsiglia@cert.esteri.it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FRANCIA, Metz,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4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con.metz@cert.esteri.it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FRANCIA, Nizza,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5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con.nizza@cert.esteri.it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FRANCIA, Parigi, Consolato Generale d'Italia</w:t>
            </w:r>
          </w:p>
        </w:tc>
        <w:tc>
          <w:tcPr>
            <w:tcW w:w="4111" w:type="dxa"/>
          </w:tcPr>
          <w:p w:rsidR="00FC2554" w:rsidRPr="001C2B82" w:rsidRDefault="00FC2554" w:rsidP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hyperlink r:id="rId16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con.parigi@cert.esteri.it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Berlino,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amb.berlino.consolare@cert.esteri.it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Colonia, Consolato Generale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con.colonia@cert.esteri.it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Dortmund, Consolato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7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con.dortmund@cert.esteri.it</w:t>
              </w:r>
            </w:hyperlink>
            <w:r>
              <w:rPr>
                <w:rFonts w:asciiTheme="majorHAnsi" w:hAnsiTheme="majorHAnsi" w:cs="CIDFont+F1"/>
                <w:sz w:val="20"/>
                <w:szCs w:val="20"/>
                <w:lang w:val="it-IT"/>
              </w:rPr>
              <w:t xml:space="preserve"> 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Francoforte sul Meno, Consolato Generale d'Italia di 1 classe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8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con.francoforte@cert.esteri.it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Friburgo, Consolato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19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con.friburgo@cert.esteri.it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BF73C6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Hannover,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0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con.hannover@cert.esteri.it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Monaco di Baviera, Consolato Generale d'Italia di 1 classe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1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con.monacodibaviera@cert.esteri.it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Stoccarda,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2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con.stoccarda@cert.esteri.it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GERMANIA, Wolfsburg, Agenzia Consolare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3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con.wolfsburg@cert.esteri.it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GRECIA, Atene,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amb.atene.consolare@cert.esteri.it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IRLANDA, Dublino,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4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amb.dublino@cert.esteri.it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LETTONIA, Riga,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5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amb.riga@cert.esteri.it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LITUANIA, Vilnius,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6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amb.vilnius@cert.esteri.it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LUSSEMBURGO, Lussemburgo,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7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amb.lussemburgo@cert.esteri.it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MALTA, La Valletta,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amb.lavalletta.consolare@cert.esteri.it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PAESI BASSI, L'Aja,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amb.laja.consolare@cert.esteri.it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POLONIA, Varsavia,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8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amb.varsavia@cert.esteri.it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PORTOGALLO, Lisbona,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29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amb.lisbona@cert.esteri.it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REPUBBLICA CECA, Praga,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amb.praga.consolare@cert.esteri.it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ROMANIA, Bucarest,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amb.bucarest.consolare@cert.esteri.it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SLOVACCHIA, Bratislava,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30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amb.bratislava@cert.esteri.it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SLOVENIA, Capodistria,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31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con.capodistria@cert.esteri.it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SLOVENIA, Lubiana,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amb.lubiana.consolare@cert.esteri.it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SPAGNA, Barcellona, Consolato Generale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32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con.barcellona@cert.esteri.it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SPAGNA, Arona, Vice Consolato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vicecon.arona@cert.esteri.it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SPAGNA, Madrid,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33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amb.madrid@cert.esteri.it</w:t>
              </w:r>
            </w:hyperlink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SVEZIA, Stoccolma, Ambasciata d'Italia</w:t>
            </w:r>
          </w:p>
        </w:tc>
        <w:tc>
          <w:tcPr>
            <w:tcW w:w="4111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color w:val="0000FF"/>
                <w:sz w:val="20"/>
                <w:szCs w:val="20"/>
                <w:lang w:val="it-IT"/>
              </w:rPr>
              <w:t>amb.stoccolma.consolare@cert.esteri.it</w:t>
            </w:r>
          </w:p>
        </w:tc>
      </w:tr>
      <w:tr w:rsidR="00BF73C6" w:rsidTr="001C2B82">
        <w:tc>
          <w:tcPr>
            <w:tcW w:w="6379" w:type="dxa"/>
          </w:tcPr>
          <w:p w:rsidR="00BF73C6" w:rsidRPr="001C2B82" w:rsidRDefault="001C2B82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/>
                <w:sz w:val="20"/>
                <w:szCs w:val="20"/>
              </w:rPr>
            </w:pPr>
            <w:r w:rsidRPr="001C2B82">
              <w:rPr>
                <w:rFonts w:asciiTheme="majorHAnsi" w:hAnsiTheme="majorHAnsi" w:cs="CIDFont+F1"/>
                <w:sz w:val="20"/>
                <w:szCs w:val="20"/>
                <w:lang w:val="it-IT"/>
              </w:rPr>
              <w:t>UNGHERIA, Budapest, Ambasciata d'Italia</w:t>
            </w:r>
          </w:p>
        </w:tc>
        <w:tc>
          <w:tcPr>
            <w:tcW w:w="4111" w:type="dxa"/>
          </w:tcPr>
          <w:p w:rsidR="00FC2554" w:rsidRPr="00FC2554" w:rsidRDefault="00FC2554">
            <w:pPr>
              <w:tabs>
                <w:tab w:val="left" w:pos="9720"/>
              </w:tabs>
              <w:spacing w:before="17"/>
              <w:ind w:right="-20"/>
              <w:rPr>
                <w:rFonts w:asciiTheme="majorHAnsi" w:hAnsiTheme="majorHAnsi" w:cs="CIDFont+F1"/>
                <w:sz w:val="20"/>
                <w:szCs w:val="20"/>
                <w:lang w:val="it-IT"/>
              </w:rPr>
            </w:pPr>
            <w:hyperlink r:id="rId34" w:history="1">
              <w:r w:rsidRPr="004D4535">
                <w:rPr>
                  <w:rStyle w:val="Collegamentoipertestuale"/>
                  <w:rFonts w:asciiTheme="majorHAnsi" w:hAnsiTheme="majorHAnsi" w:cs="CIDFont+F1"/>
                  <w:sz w:val="20"/>
                  <w:szCs w:val="20"/>
                  <w:lang w:val="it-IT"/>
                </w:rPr>
                <w:t>amb.budapest@cert.esteri.it</w:t>
              </w:r>
            </w:hyperlink>
          </w:p>
        </w:tc>
      </w:tr>
    </w:tbl>
    <w:p w:rsidR="00BF73C6" w:rsidRPr="00BF73C6" w:rsidRDefault="00BF73C6">
      <w:pPr>
        <w:tabs>
          <w:tab w:val="left" w:pos="9720"/>
        </w:tabs>
        <w:spacing w:before="17" w:after="0" w:line="240" w:lineRule="auto"/>
        <w:ind w:left="108" w:right="-20"/>
        <w:rPr>
          <w:rFonts w:asciiTheme="majorHAnsi" w:hAnsiTheme="majorHAnsi"/>
          <w:sz w:val="20"/>
          <w:szCs w:val="20"/>
        </w:rPr>
      </w:pPr>
    </w:p>
    <w:sectPr w:rsidR="00BF73C6" w:rsidRPr="00BF73C6" w:rsidSect="00BF73C6">
      <w:pgSz w:w="11920" w:h="16840"/>
      <w:pgMar w:top="567" w:right="280" w:bottom="1020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EB"/>
    <w:rsid w:val="001A0961"/>
    <w:rsid w:val="001C2B82"/>
    <w:rsid w:val="004D4535"/>
    <w:rsid w:val="00640FF9"/>
    <w:rsid w:val="00BF73C6"/>
    <w:rsid w:val="00CE0CEB"/>
    <w:rsid w:val="00FC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42C649-85F8-4F29-83A7-9F36997F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73C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C2554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on.marsiglia@cert.esteri.it" TargetMode="External"/><Relationship Id="rId18" Type="http://schemas.openxmlformats.org/officeDocument/2006/relationships/hyperlink" Target="mailto:con.francoforte@cert.esteri.it" TargetMode="External"/><Relationship Id="rId26" Type="http://schemas.openxmlformats.org/officeDocument/2006/relationships/hyperlink" Target="mailto:amb.vilnius@cert.esteri.i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on.monacodibaviera@cert.esteri.it" TargetMode="External"/><Relationship Id="rId34" Type="http://schemas.openxmlformats.org/officeDocument/2006/relationships/hyperlink" Target="mailto:amb.budapest@cert.esteri.it" TargetMode="External"/><Relationship Id="rId7" Type="http://schemas.openxmlformats.org/officeDocument/2006/relationships/hyperlink" Target="mailto:con.fiume@cert.esteri.it" TargetMode="External"/><Relationship Id="rId12" Type="http://schemas.openxmlformats.org/officeDocument/2006/relationships/hyperlink" Target="mailto:con.lione@cert.esteri.it" TargetMode="External"/><Relationship Id="rId17" Type="http://schemas.openxmlformats.org/officeDocument/2006/relationships/hyperlink" Target="mailto:con.dortmund@cert.esteri.it" TargetMode="External"/><Relationship Id="rId25" Type="http://schemas.openxmlformats.org/officeDocument/2006/relationships/hyperlink" Target="mailto:amb.riga@cert.esteri.it" TargetMode="External"/><Relationship Id="rId33" Type="http://schemas.openxmlformats.org/officeDocument/2006/relationships/hyperlink" Target="mailto:amb.madrid@cert.esteri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on.parigi@cert.esteri.it" TargetMode="External"/><Relationship Id="rId20" Type="http://schemas.openxmlformats.org/officeDocument/2006/relationships/hyperlink" Target="mailto:con.hannover@cert.esteri.it" TargetMode="External"/><Relationship Id="rId29" Type="http://schemas.openxmlformats.org/officeDocument/2006/relationships/hyperlink" Target="mailto:amb.lisbona@cert.esteri.it" TargetMode="External"/><Relationship Id="rId1" Type="http://schemas.openxmlformats.org/officeDocument/2006/relationships/styles" Target="styles.xml"/><Relationship Id="rId6" Type="http://schemas.openxmlformats.org/officeDocument/2006/relationships/hyperlink" Target="mailto:con.charleroi@cert.esteri.it" TargetMode="External"/><Relationship Id="rId11" Type="http://schemas.openxmlformats.org/officeDocument/2006/relationships/hyperlink" Target="mailto:amb.helsinki@cert.esteri.it" TargetMode="External"/><Relationship Id="rId24" Type="http://schemas.openxmlformats.org/officeDocument/2006/relationships/hyperlink" Target="mailto:amb.dublino@cert.esteri.it" TargetMode="External"/><Relationship Id="rId32" Type="http://schemas.openxmlformats.org/officeDocument/2006/relationships/hyperlink" Target="mailto:con.barcellona@cert.esteri.it" TargetMode="External"/><Relationship Id="rId5" Type="http://schemas.openxmlformats.org/officeDocument/2006/relationships/hyperlink" Target="mailto:amb.bruxelles.consolare@cert.esteri.it" TargetMode="External"/><Relationship Id="rId15" Type="http://schemas.openxmlformats.org/officeDocument/2006/relationships/hyperlink" Target="mailto:con.nizza@cert.esteri.it" TargetMode="External"/><Relationship Id="rId23" Type="http://schemas.openxmlformats.org/officeDocument/2006/relationships/hyperlink" Target="mailto:con.wolfsburg@cert.esteri.it" TargetMode="External"/><Relationship Id="rId28" Type="http://schemas.openxmlformats.org/officeDocument/2006/relationships/hyperlink" Target="mailto:amb.varsavia@cert.esteri.it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amb.tallinn@cert.esteri.it" TargetMode="External"/><Relationship Id="rId19" Type="http://schemas.openxmlformats.org/officeDocument/2006/relationships/hyperlink" Target="mailto:con.friburgo@cert.esteri.it" TargetMode="External"/><Relationship Id="rId31" Type="http://schemas.openxmlformats.org/officeDocument/2006/relationships/hyperlink" Target="mailto:con.capodistria@cert.esteri.it" TargetMode="External"/><Relationship Id="rId4" Type="http://schemas.openxmlformats.org/officeDocument/2006/relationships/hyperlink" Target="mailto:amb.vienna.consolare@cert.esteri.it" TargetMode="External"/><Relationship Id="rId9" Type="http://schemas.openxmlformats.org/officeDocument/2006/relationships/hyperlink" Target="mailto:amb.copenaghen@cert.esteri.it" TargetMode="External"/><Relationship Id="rId14" Type="http://schemas.openxmlformats.org/officeDocument/2006/relationships/hyperlink" Target="mailto:con.metz@cert.esteri.it" TargetMode="External"/><Relationship Id="rId22" Type="http://schemas.openxmlformats.org/officeDocument/2006/relationships/hyperlink" Target="mailto:con.stoccarda@cert.esteri.it" TargetMode="External"/><Relationship Id="rId27" Type="http://schemas.openxmlformats.org/officeDocument/2006/relationships/hyperlink" Target="mailto:amb.lussemburgo@cert.esteri.it" TargetMode="External"/><Relationship Id="rId30" Type="http://schemas.openxmlformats.org/officeDocument/2006/relationships/hyperlink" Target="mailto:amb.bratislava@cert.esteri.it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amb.zagabria@cert.esteri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Indirizzi PEC rete diplomatica EU.xls</vt:lpstr>
    </vt:vector>
  </TitlesOfParts>
  <Company>Ministero dell'Interno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Indirizzi PEC rete diplomatica EU.xls</dc:title>
  <dc:subject/>
  <dc:creator>Nepa Antonello</dc:creator>
  <cp:keywords/>
  <dc:description/>
  <cp:lastModifiedBy>Francesco Puorto</cp:lastModifiedBy>
  <cp:revision>2</cp:revision>
  <dcterms:created xsi:type="dcterms:W3CDTF">2024-03-29T13:17:00Z</dcterms:created>
  <dcterms:modified xsi:type="dcterms:W3CDTF">2024-03-29T13:17:00Z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2024-03-23T23:00:00Z</vt:filetime>
  </property>
  <property fmtid="{D5CDD505-2E9C-101B-9397-08002B2CF9AE}" pid="3" name="LastSaved">
    <vt:filetime>2024-03-27T23:00:00Z</vt:filetime>
  </property>
</Properties>
</file>