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5E" w:rsidRDefault="009C0A5E" w:rsidP="009C0A5E">
      <w:pPr>
        <w:pStyle w:val="Intestazione"/>
        <w:jc w:val="center"/>
        <w:rPr>
          <w:noProof/>
          <w:color w:val="000000"/>
          <w:lang w:val="it-IT" w:eastAsia="it-IT"/>
        </w:rPr>
      </w:pPr>
    </w:p>
    <w:p w:rsidR="009C0A5E" w:rsidRDefault="009C0A5E" w:rsidP="009C0A5E">
      <w:pPr>
        <w:pStyle w:val="Intestazione"/>
        <w:jc w:val="center"/>
        <w:rPr>
          <w:noProof/>
          <w:color w:val="000000"/>
          <w:lang w:val="it-IT" w:eastAsia="it-IT"/>
        </w:rPr>
      </w:pPr>
    </w:p>
    <w:p w:rsidR="009C0A5E" w:rsidRDefault="00730571" w:rsidP="009C0A5E">
      <w:pPr>
        <w:pStyle w:val="Intestazione"/>
        <w:rPr>
          <w:noProof/>
          <w:color w:val="000000"/>
          <w:lang w:val="it-IT"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5080</wp:posOffset>
            </wp:positionV>
            <wp:extent cx="1085850" cy="1219200"/>
            <wp:effectExtent l="19050" t="0" r="0" b="0"/>
            <wp:wrapSquare wrapText="left"/>
            <wp:docPr id="20" name="Immagine 20" descr="stemma_prefet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temma_prefettu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A5E">
        <w:rPr>
          <w:noProof/>
          <w:color w:val="000000"/>
          <w:lang w:val="it-IT" w:eastAsia="it-IT"/>
        </w:rPr>
        <w:br w:type="textWrapping" w:clear="all"/>
      </w:r>
    </w:p>
    <w:p w:rsidR="009C0A5E" w:rsidRDefault="009C0A5E" w:rsidP="009C0A5E">
      <w:pPr>
        <w:pStyle w:val="Intestazione"/>
        <w:jc w:val="center"/>
        <w:rPr>
          <w:noProof/>
          <w:color w:val="000000"/>
          <w:lang w:val="it-IT" w:eastAsia="it-IT"/>
        </w:rPr>
      </w:pPr>
    </w:p>
    <w:p w:rsidR="009C0A5E" w:rsidRPr="006623CA" w:rsidRDefault="009C0A5E" w:rsidP="009C0A5E">
      <w:pPr>
        <w:pStyle w:val="Intestazione"/>
        <w:jc w:val="center"/>
        <w:rPr>
          <w:rFonts w:ascii="Palace Script MT" w:hAnsi="Palace Script MT" w:cs="Palace Script MT"/>
          <w:sz w:val="72"/>
          <w:szCs w:val="72"/>
          <w:lang w:val="it-IT"/>
        </w:rPr>
      </w:pPr>
      <w:r w:rsidRPr="006623CA">
        <w:rPr>
          <w:rFonts w:ascii="Palace Script MT" w:hAnsi="Palace Script MT" w:cs="Palace Script MT"/>
          <w:sz w:val="72"/>
          <w:szCs w:val="72"/>
          <w:lang w:val="it-IT"/>
        </w:rPr>
        <w:t xml:space="preserve">Prefettura </w:t>
      </w:r>
      <w:r w:rsidR="00730571">
        <w:rPr>
          <w:rFonts w:ascii="Palace Script MT" w:hAnsi="Palace Script MT" w:cs="Palace Script MT"/>
          <w:sz w:val="72"/>
          <w:szCs w:val="72"/>
          <w:lang w:val="it-IT"/>
        </w:rPr>
        <w:t>di</w:t>
      </w:r>
      <w:r w:rsidRPr="006623CA">
        <w:rPr>
          <w:rFonts w:ascii="Palace Script MT" w:hAnsi="Palace Script MT" w:cs="Palace Script MT"/>
          <w:sz w:val="72"/>
          <w:szCs w:val="72"/>
          <w:lang w:val="it-IT"/>
        </w:rPr>
        <w:t xml:space="preserve"> Foggia - Ufficio Territoriale del Governo</w:t>
      </w:r>
    </w:p>
    <w:p w:rsidR="009C0A5E" w:rsidRPr="006623CA" w:rsidRDefault="009C0A5E" w:rsidP="009C0A5E">
      <w:pPr>
        <w:pStyle w:val="Intestazione"/>
        <w:jc w:val="center"/>
        <w:rPr>
          <w:rFonts w:ascii="Palace Script MT" w:hAnsi="Palace Script MT" w:cs="Palace Script MT"/>
          <w:sz w:val="56"/>
          <w:szCs w:val="56"/>
          <w:lang w:val="it-IT"/>
        </w:rPr>
      </w:pPr>
      <w:r w:rsidRPr="006623CA">
        <w:rPr>
          <w:rFonts w:ascii="Palace Script MT" w:hAnsi="Palace Script MT" w:cs="Palace Script MT"/>
          <w:sz w:val="56"/>
          <w:szCs w:val="56"/>
          <w:lang w:val="it-IT"/>
        </w:rPr>
        <w:t>Area V – Protezione Civile, Soccorso Pubblico e Difesa Civile</w:t>
      </w:r>
    </w:p>
    <w:p w:rsidR="009C0A5E" w:rsidRPr="006623CA" w:rsidRDefault="009C0A5E" w:rsidP="009C0A5E">
      <w:pPr>
        <w:spacing w:after="0" w:line="360" w:lineRule="auto"/>
        <w:ind w:right="-1"/>
        <w:jc w:val="both"/>
        <w:rPr>
          <w:rFonts w:ascii="Arial" w:hAnsi="Arial" w:cs="Arial"/>
          <w:i/>
          <w:iCs/>
          <w:noProof/>
          <w:sz w:val="22"/>
          <w:szCs w:val="22"/>
          <w:lang w:val="it-IT"/>
        </w:rPr>
      </w:pPr>
    </w:p>
    <w:p w:rsidR="009C0A5E" w:rsidRPr="006623CA" w:rsidRDefault="009C0A5E" w:rsidP="009C0A5E">
      <w:pPr>
        <w:spacing w:after="0" w:line="360" w:lineRule="auto"/>
        <w:ind w:right="-1"/>
        <w:jc w:val="both"/>
        <w:rPr>
          <w:rFonts w:ascii="Arial" w:hAnsi="Arial" w:cs="Arial"/>
          <w:i/>
          <w:iCs/>
          <w:noProof/>
          <w:color w:val="000000"/>
          <w:sz w:val="22"/>
          <w:szCs w:val="22"/>
          <w:lang w:val="it-IT"/>
        </w:rPr>
      </w:pPr>
    </w:p>
    <w:p w:rsidR="009C0A5E" w:rsidRPr="006623CA" w:rsidRDefault="009C0A5E" w:rsidP="009C0A5E">
      <w:pPr>
        <w:spacing w:after="0" w:line="360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</w:p>
    <w:p w:rsidR="009C0A5E" w:rsidRPr="006623CA" w:rsidRDefault="00730571" w:rsidP="009C0A5E">
      <w:pPr>
        <w:spacing w:after="0" w:line="360" w:lineRule="auto"/>
        <w:ind w:right="-1" w:firstLine="192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53340</wp:posOffset>
            </wp:positionV>
            <wp:extent cx="2387600" cy="1781810"/>
            <wp:effectExtent l="19050" t="0" r="0" b="0"/>
            <wp:wrapNone/>
            <wp:docPr id="19" name="Immagin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8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A5E" w:rsidRPr="006623CA" w:rsidRDefault="009C0A5E" w:rsidP="009C0A5E">
      <w:pPr>
        <w:spacing w:after="0" w:line="360" w:lineRule="auto"/>
        <w:ind w:right="-1" w:firstLine="192"/>
        <w:jc w:val="both"/>
        <w:rPr>
          <w:rFonts w:ascii="Arial" w:hAnsi="Arial" w:cs="Arial"/>
          <w:sz w:val="22"/>
          <w:szCs w:val="22"/>
          <w:lang w:val="it-IT"/>
        </w:rPr>
      </w:pPr>
    </w:p>
    <w:p w:rsidR="009C0A5E" w:rsidRPr="006623CA" w:rsidRDefault="009C0A5E" w:rsidP="009C0A5E">
      <w:pPr>
        <w:spacing w:after="0" w:line="360" w:lineRule="auto"/>
        <w:ind w:right="-1" w:firstLine="192"/>
        <w:jc w:val="both"/>
        <w:rPr>
          <w:rFonts w:ascii="Arial" w:hAnsi="Arial" w:cs="Arial"/>
          <w:sz w:val="22"/>
          <w:szCs w:val="22"/>
          <w:lang w:val="it-IT"/>
        </w:rPr>
      </w:pPr>
    </w:p>
    <w:p w:rsidR="009C0A5E" w:rsidRPr="006623CA" w:rsidRDefault="009C0A5E" w:rsidP="009C0A5E">
      <w:pPr>
        <w:spacing w:after="0" w:line="360" w:lineRule="auto"/>
        <w:ind w:right="-1" w:firstLine="192"/>
        <w:jc w:val="both"/>
        <w:rPr>
          <w:rFonts w:ascii="Arial" w:hAnsi="Arial" w:cs="Arial"/>
          <w:sz w:val="22"/>
          <w:szCs w:val="22"/>
          <w:lang w:val="it-IT"/>
        </w:rPr>
      </w:pPr>
    </w:p>
    <w:p w:rsidR="009C0A5E" w:rsidRPr="006623CA" w:rsidRDefault="009C0A5E" w:rsidP="009C0A5E">
      <w:pPr>
        <w:spacing w:after="0" w:line="360" w:lineRule="auto"/>
        <w:ind w:right="-1" w:firstLine="192"/>
        <w:jc w:val="both"/>
        <w:rPr>
          <w:rFonts w:ascii="Arial" w:hAnsi="Arial" w:cs="Arial"/>
          <w:sz w:val="22"/>
          <w:szCs w:val="22"/>
          <w:lang w:val="it-IT"/>
        </w:rPr>
      </w:pPr>
    </w:p>
    <w:p w:rsidR="009C0A5E" w:rsidRPr="006623CA" w:rsidRDefault="009C0A5E" w:rsidP="009C0A5E">
      <w:pPr>
        <w:spacing w:after="0" w:line="360" w:lineRule="auto"/>
        <w:ind w:right="-1" w:firstLine="192"/>
        <w:jc w:val="both"/>
        <w:rPr>
          <w:rFonts w:ascii="Arial" w:hAnsi="Arial" w:cs="Arial"/>
          <w:sz w:val="22"/>
          <w:szCs w:val="22"/>
          <w:lang w:val="it-IT"/>
        </w:rPr>
      </w:pPr>
    </w:p>
    <w:p w:rsidR="009C0A5E" w:rsidRPr="006623CA" w:rsidRDefault="009C0A5E" w:rsidP="009C0A5E">
      <w:pPr>
        <w:spacing w:after="0" w:line="360" w:lineRule="auto"/>
        <w:ind w:right="-1" w:firstLine="192"/>
        <w:jc w:val="both"/>
        <w:rPr>
          <w:rFonts w:ascii="Arial" w:hAnsi="Arial" w:cs="Arial"/>
          <w:sz w:val="22"/>
          <w:szCs w:val="22"/>
          <w:lang w:val="it-IT"/>
        </w:rPr>
      </w:pPr>
    </w:p>
    <w:p w:rsidR="009C0A5E" w:rsidRPr="006623CA" w:rsidRDefault="009C0A5E" w:rsidP="009C0A5E">
      <w:pPr>
        <w:spacing w:after="0" w:line="360" w:lineRule="auto"/>
        <w:ind w:right="-1" w:firstLine="192"/>
        <w:jc w:val="both"/>
        <w:rPr>
          <w:rFonts w:ascii="Arial" w:hAnsi="Arial" w:cs="Arial"/>
          <w:sz w:val="22"/>
          <w:szCs w:val="22"/>
          <w:lang w:val="it-IT"/>
        </w:rPr>
      </w:pPr>
    </w:p>
    <w:p w:rsidR="009C0A5E" w:rsidRPr="006623CA" w:rsidRDefault="009C0A5E" w:rsidP="009C0A5E">
      <w:pPr>
        <w:spacing w:after="0" w:line="360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</w:p>
    <w:p w:rsidR="009C0A5E" w:rsidRPr="009C0A5E" w:rsidRDefault="009C0A5E" w:rsidP="009C0A5E">
      <w:pPr>
        <w:jc w:val="both"/>
        <w:rPr>
          <w:b/>
          <w:i/>
          <w:sz w:val="32"/>
          <w:szCs w:val="32"/>
          <w:lang w:val="it-IT"/>
        </w:rPr>
      </w:pPr>
    </w:p>
    <w:p w:rsidR="009C0A5E" w:rsidRPr="00CD6219" w:rsidRDefault="00CD6219" w:rsidP="009C0A5E">
      <w:pPr>
        <w:pStyle w:val="Corpodeltesto2"/>
        <w:spacing w:after="0" w:line="240" w:lineRule="auto"/>
        <w:jc w:val="center"/>
        <w:rPr>
          <w:rFonts w:ascii="Bookman Old Style" w:hAnsi="Bookman Old Style"/>
          <w:b/>
          <w:sz w:val="44"/>
          <w:szCs w:val="44"/>
          <w:u w:val="single"/>
          <w:lang w:val="it-IT"/>
        </w:rPr>
      </w:pPr>
      <w:r>
        <w:rPr>
          <w:rFonts w:ascii="Bookman Old Style" w:hAnsi="Bookman Old Style"/>
          <w:b/>
          <w:sz w:val="44"/>
          <w:szCs w:val="44"/>
          <w:u w:val="single"/>
          <w:lang w:val="it-IT"/>
        </w:rPr>
        <w:t>GARGANOGAS</w:t>
      </w:r>
      <w:r w:rsidR="009C0A5E" w:rsidRPr="00CD6219">
        <w:rPr>
          <w:rFonts w:ascii="Bookman Old Style" w:hAnsi="Bookman Old Style"/>
          <w:b/>
          <w:sz w:val="44"/>
          <w:szCs w:val="44"/>
          <w:u w:val="single"/>
          <w:lang w:val="it-IT"/>
        </w:rPr>
        <w:t xml:space="preserve"> </w:t>
      </w:r>
      <w:r w:rsidR="00EC5044" w:rsidRPr="00CD6219">
        <w:rPr>
          <w:rFonts w:ascii="Bookman Old Style" w:hAnsi="Bookman Old Style"/>
          <w:b/>
          <w:sz w:val="44"/>
          <w:szCs w:val="44"/>
          <w:u w:val="single"/>
          <w:lang w:val="it-IT"/>
        </w:rPr>
        <w:t>S.r.l.</w:t>
      </w:r>
    </w:p>
    <w:p w:rsidR="005804CB" w:rsidRDefault="005804CB" w:rsidP="009C0A5E">
      <w:pPr>
        <w:pStyle w:val="Corpodeltesto2"/>
        <w:spacing w:after="0" w:line="240" w:lineRule="auto"/>
        <w:jc w:val="center"/>
        <w:rPr>
          <w:rFonts w:ascii="Bookman Old Style" w:hAnsi="Bookman Old Style"/>
          <w:b/>
          <w:lang w:val="it-IT"/>
        </w:rPr>
      </w:pPr>
    </w:p>
    <w:p w:rsidR="009C0A5E" w:rsidRDefault="009C0A5E" w:rsidP="009C0A5E">
      <w:pPr>
        <w:pStyle w:val="Corpodeltesto2"/>
        <w:spacing w:after="0" w:line="240" w:lineRule="auto"/>
        <w:jc w:val="center"/>
        <w:rPr>
          <w:rFonts w:ascii="Bookman Old Style" w:hAnsi="Bookman Old Style"/>
          <w:b/>
          <w:lang w:val="it-IT"/>
        </w:rPr>
      </w:pPr>
      <w:r w:rsidRPr="003307BA">
        <w:rPr>
          <w:rFonts w:ascii="Bookman Old Style" w:hAnsi="Bookman Old Style"/>
          <w:b/>
          <w:lang w:val="it-IT"/>
        </w:rPr>
        <w:t xml:space="preserve">DEPOSITO DI </w:t>
      </w:r>
      <w:r w:rsidR="00995B5C">
        <w:rPr>
          <w:rFonts w:ascii="Bookman Old Style" w:hAnsi="Bookman Old Style"/>
          <w:b/>
          <w:lang w:val="it-IT"/>
        </w:rPr>
        <w:t>GPL</w:t>
      </w:r>
    </w:p>
    <w:p w:rsidR="005804CB" w:rsidRPr="003307BA" w:rsidRDefault="005804CB" w:rsidP="009C0A5E">
      <w:pPr>
        <w:pStyle w:val="Corpodeltesto2"/>
        <w:spacing w:after="0" w:line="240" w:lineRule="auto"/>
        <w:jc w:val="center"/>
        <w:rPr>
          <w:rFonts w:ascii="Bookman Old Style" w:hAnsi="Bookman Old Style"/>
          <w:b/>
          <w:lang w:val="it-IT"/>
        </w:rPr>
      </w:pPr>
    </w:p>
    <w:p w:rsidR="005804CB" w:rsidRDefault="009C0A5E" w:rsidP="005804CB">
      <w:pPr>
        <w:spacing w:after="0"/>
        <w:jc w:val="center"/>
        <w:rPr>
          <w:rFonts w:ascii="Bookman Old Style" w:hAnsi="Bookman Old Style"/>
          <w:b/>
          <w:sz w:val="20"/>
          <w:szCs w:val="20"/>
          <w:lang w:val="it-IT"/>
        </w:rPr>
      </w:pPr>
      <w:r w:rsidRPr="005804CB">
        <w:rPr>
          <w:rFonts w:ascii="Bookman Old Style" w:hAnsi="Bookman Old Style"/>
          <w:b/>
          <w:sz w:val="20"/>
          <w:szCs w:val="20"/>
          <w:lang w:val="it-IT"/>
        </w:rPr>
        <w:t xml:space="preserve">Via </w:t>
      </w:r>
      <w:r w:rsidR="00995B5C" w:rsidRPr="005804CB">
        <w:rPr>
          <w:rFonts w:ascii="Bookman Old Style" w:hAnsi="Bookman Old Style"/>
          <w:b/>
          <w:sz w:val="20"/>
          <w:szCs w:val="20"/>
          <w:lang w:val="it-IT"/>
        </w:rPr>
        <w:t xml:space="preserve">Strada Monte d’Elio – Contrada Piana di Sagri </w:t>
      </w:r>
      <w:r w:rsidR="00527DDE">
        <w:rPr>
          <w:rFonts w:ascii="Bookman Old Style" w:hAnsi="Bookman Old Style"/>
          <w:b/>
          <w:sz w:val="20"/>
          <w:szCs w:val="20"/>
          <w:lang w:val="it-IT"/>
        </w:rPr>
        <w:t xml:space="preserve">- </w:t>
      </w:r>
      <w:r w:rsidR="00995B5C" w:rsidRPr="005804CB">
        <w:rPr>
          <w:rFonts w:ascii="Bookman Old Style" w:hAnsi="Bookman Old Style"/>
          <w:b/>
          <w:sz w:val="20"/>
          <w:szCs w:val="20"/>
          <w:lang w:val="it-IT"/>
        </w:rPr>
        <w:t>CP98</w:t>
      </w:r>
      <w:r w:rsidR="005804CB">
        <w:rPr>
          <w:rFonts w:ascii="Bookman Old Style" w:hAnsi="Bookman Old Style"/>
          <w:b/>
          <w:sz w:val="20"/>
          <w:szCs w:val="20"/>
          <w:lang w:val="it-IT"/>
        </w:rPr>
        <w:t xml:space="preserve"> </w:t>
      </w:r>
    </w:p>
    <w:p w:rsidR="009C0A5E" w:rsidRPr="005804CB" w:rsidRDefault="009C0A5E" w:rsidP="005804CB">
      <w:pPr>
        <w:spacing w:after="0"/>
        <w:jc w:val="center"/>
        <w:rPr>
          <w:rFonts w:ascii="Bookman Old Style" w:hAnsi="Bookman Old Style"/>
          <w:b/>
          <w:sz w:val="20"/>
          <w:szCs w:val="20"/>
          <w:lang w:val="it-IT"/>
        </w:rPr>
      </w:pPr>
      <w:r w:rsidRPr="005804CB">
        <w:rPr>
          <w:rFonts w:ascii="Bookman Old Style" w:hAnsi="Bookman Old Style"/>
          <w:b/>
          <w:sz w:val="20"/>
          <w:szCs w:val="20"/>
          <w:lang w:val="it-IT"/>
        </w:rPr>
        <w:t>7101</w:t>
      </w:r>
      <w:r w:rsidR="005804CB" w:rsidRPr="005804CB">
        <w:rPr>
          <w:rFonts w:ascii="Bookman Old Style" w:hAnsi="Bookman Old Style"/>
          <w:b/>
          <w:sz w:val="20"/>
          <w:szCs w:val="20"/>
          <w:lang w:val="it-IT"/>
        </w:rPr>
        <w:t>5</w:t>
      </w:r>
      <w:r w:rsidRPr="005804CB">
        <w:rPr>
          <w:rFonts w:ascii="Bookman Old Style" w:hAnsi="Bookman Old Style"/>
          <w:b/>
          <w:sz w:val="20"/>
          <w:szCs w:val="20"/>
          <w:lang w:val="it-IT"/>
        </w:rPr>
        <w:t xml:space="preserve"> SAN </w:t>
      </w:r>
      <w:r w:rsidR="005804CB" w:rsidRPr="005804CB">
        <w:rPr>
          <w:rFonts w:ascii="Bookman Old Style" w:hAnsi="Bookman Old Style"/>
          <w:b/>
          <w:sz w:val="20"/>
          <w:szCs w:val="20"/>
          <w:lang w:val="it-IT"/>
        </w:rPr>
        <w:t>NICANDRO GARGANICO</w:t>
      </w:r>
      <w:r w:rsidR="007A6AEB">
        <w:rPr>
          <w:rFonts w:ascii="Bookman Old Style" w:hAnsi="Bookman Old Style"/>
          <w:b/>
          <w:sz w:val="20"/>
          <w:szCs w:val="20"/>
          <w:lang w:val="it-IT"/>
        </w:rPr>
        <w:t xml:space="preserve"> </w:t>
      </w:r>
      <w:r w:rsidRPr="005804CB">
        <w:rPr>
          <w:rFonts w:ascii="Bookman Old Style" w:hAnsi="Bookman Old Style"/>
          <w:b/>
          <w:sz w:val="20"/>
          <w:szCs w:val="20"/>
          <w:lang w:val="it-IT"/>
        </w:rPr>
        <w:t>(FG)</w:t>
      </w:r>
    </w:p>
    <w:p w:rsidR="009C0A5E" w:rsidRPr="000B5A2D" w:rsidRDefault="009C0A5E" w:rsidP="009C0A5E">
      <w:pPr>
        <w:jc w:val="center"/>
        <w:rPr>
          <w:rFonts w:ascii="Bookman Old Style" w:hAnsi="Bookman Old Style"/>
          <w:b/>
          <w:sz w:val="20"/>
          <w:szCs w:val="20"/>
          <w:lang w:val="it-IT"/>
        </w:rPr>
      </w:pPr>
    </w:p>
    <w:p w:rsidR="009C0A5E" w:rsidRPr="000B5A2D" w:rsidRDefault="005804CB" w:rsidP="009C0A5E">
      <w:pPr>
        <w:jc w:val="center"/>
        <w:rPr>
          <w:i/>
          <w:sz w:val="20"/>
          <w:szCs w:val="20"/>
          <w:lang w:val="it-IT"/>
        </w:rPr>
      </w:pPr>
      <w:r>
        <w:rPr>
          <w:i/>
          <w:sz w:val="20"/>
          <w:szCs w:val="20"/>
          <w:lang w:val="it-IT"/>
        </w:rPr>
        <w:t>STABILIMENTO</w:t>
      </w:r>
      <w:r w:rsidR="009C0A5E" w:rsidRPr="000B5A2D">
        <w:rPr>
          <w:i/>
          <w:sz w:val="20"/>
          <w:szCs w:val="20"/>
          <w:lang w:val="it-IT"/>
        </w:rPr>
        <w:t xml:space="preserve"> A RISCHIO DI INCIDENTE RILEVANTE</w:t>
      </w:r>
    </w:p>
    <w:p w:rsidR="009C0A5E" w:rsidRDefault="009C0A5E" w:rsidP="009C0A5E">
      <w:pPr>
        <w:jc w:val="both"/>
        <w:rPr>
          <w:b/>
          <w:i/>
          <w:sz w:val="32"/>
          <w:szCs w:val="32"/>
          <w:lang w:val="en-GB"/>
        </w:rPr>
      </w:pPr>
    </w:p>
    <w:p w:rsidR="009C0A5E" w:rsidRDefault="002D3DAA" w:rsidP="009C0A5E">
      <w:pPr>
        <w:jc w:val="center"/>
        <w:rPr>
          <w:b/>
          <w:i/>
          <w:sz w:val="32"/>
          <w:szCs w:val="32"/>
          <w:lang w:val="it-IT"/>
        </w:rPr>
      </w:pPr>
      <w:r>
        <w:rPr>
          <w:b/>
          <w:i/>
          <w:sz w:val="32"/>
          <w:szCs w:val="32"/>
          <w:lang w:val="it-IT"/>
        </w:rPr>
        <w:t>PIANO DI EMERGENZA ESTERNA</w:t>
      </w:r>
    </w:p>
    <w:p w:rsidR="009C0A5E" w:rsidRPr="000B5A2D" w:rsidRDefault="009A4261" w:rsidP="009C0A5E">
      <w:pPr>
        <w:jc w:val="center"/>
        <w:rPr>
          <w:b/>
          <w:i/>
          <w:sz w:val="24"/>
          <w:szCs w:val="24"/>
          <w:lang w:val="it-IT"/>
        </w:rPr>
      </w:pPr>
      <w:r>
        <w:rPr>
          <w:b/>
          <w:i/>
          <w:lang w:val="it-IT"/>
        </w:rPr>
        <w:t>(Prima Edizione- Ottobre</w:t>
      </w:r>
      <w:r w:rsidR="005804CB">
        <w:rPr>
          <w:b/>
          <w:i/>
          <w:lang w:val="it-IT"/>
        </w:rPr>
        <w:t xml:space="preserve"> 2015</w:t>
      </w:r>
      <w:r w:rsidR="009C0A5E" w:rsidRPr="000B5A2D">
        <w:rPr>
          <w:b/>
          <w:i/>
          <w:lang w:val="it-IT"/>
        </w:rPr>
        <w:t>)</w:t>
      </w:r>
    </w:p>
    <w:p w:rsidR="00D91194" w:rsidRDefault="004A619F" w:rsidP="00AC2901">
      <w:pPr>
        <w:spacing w:after="0" w:line="240" w:lineRule="auto"/>
        <w:ind w:right="-1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it-IT"/>
        </w:rPr>
        <w:br w:type="page"/>
      </w:r>
      <w:r w:rsidR="00D91194" w:rsidRPr="00A25D98">
        <w:rPr>
          <w:rFonts w:ascii="Arial" w:hAnsi="Arial" w:cs="Arial"/>
          <w:b/>
          <w:bCs/>
          <w:i/>
          <w:iCs/>
          <w:sz w:val="22"/>
          <w:szCs w:val="22"/>
          <w:u w:val="single"/>
          <w:lang w:val="it-IT"/>
        </w:rPr>
        <w:lastRenderedPageBreak/>
        <w:t>INDICE</w:t>
      </w:r>
    </w:p>
    <w:p w:rsidR="008D1282" w:rsidRPr="00630071" w:rsidRDefault="008D1282" w:rsidP="00AC290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  <w:lang w:val="it-IT"/>
        </w:rPr>
      </w:pPr>
    </w:p>
    <w:p w:rsidR="00AE08B1" w:rsidRDefault="00C65A10">
      <w:pPr>
        <w:pStyle w:val="Sommario1"/>
        <w:tabs>
          <w:tab w:val="left" w:pos="4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r w:rsidRPr="00514EEF">
        <w:rPr>
          <w:rFonts w:ascii="Arial" w:hAnsi="Arial" w:cs="Arial"/>
          <w:b/>
          <w:bCs/>
          <w:sz w:val="22"/>
          <w:szCs w:val="22"/>
        </w:rPr>
        <w:fldChar w:fldCharType="begin"/>
      </w:r>
      <w:r w:rsidR="00D91194" w:rsidRPr="00514EEF">
        <w:rPr>
          <w:rFonts w:ascii="Arial" w:hAnsi="Arial" w:cs="Arial"/>
          <w:b/>
          <w:bCs/>
          <w:sz w:val="22"/>
          <w:szCs w:val="22"/>
        </w:rPr>
        <w:instrText xml:space="preserve"> TOC \o "1-3" \h \z \u </w:instrText>
      </w:r>
      <w:r w:rsidRPr="00514EEF">
        <w:rPr>
          <w:rFonts w:ascii="Arial" w:hAnsi="Arial" w:cs="Arial"/>
          <w:b/>
          <w:bCs/>
          <w:sz w:val="22"/>
          <w:szCs w:val="22"/>
        </w:rPr>
        <w:fldChar w:fldCharType="separate"/>
      </w:r>
      <w:hyperlink w:anchor="_Toc433286489" w:history="1">
        <w:r w:rsidR="00AE08B1" w:rsidRPr="00DD304C">
          <w:rPr>
            <w:rStyle w:val="Collegamentoipertestuale"/>
            <w:noProof/>
            <w:lang w:val="it-IT"/>
          </w:rPr>
          <w:t>1.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noProof/>
          </w:rPr>
          <w:t>PREMESSA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1"/>
        <w:tabs>
          <w:tab w:val="left" w:pos="4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490" w:history="1">
        <w:r w:rsidR="00AE08B1" w:rsidRPr="00DD304C">
          <w:rPr>
            <w:rStyle w:val="Collegamentoipertestuale"/>
            <w:noProof/>
          </w:rPr>
          <w:t>2.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noProof/>
          </w:rPr>
          <w:t>PARTE GENERALE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491" w:history="1">
        <w:r w:rsidR="00AE08B1" w:rsidRPr="00DD304C">
          <w:rPr>
            <w:rStyle w:val="Collegamentoipertestuale"/>
            <w:noProof/>
            <w:lang w:val="it-IT"/>
          </w:rPr>
          <w:t>2.1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noProof/>
            <w:lang w:val="it-IT"/>
          </w:rPr>
          <w:t>AGGIORNAMENTI, ESERCITAZIONI E FORMAZIONE DEL PERSONALE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492" w:history="1">
        <w:r w:rsidR="00AE08B1" w:rsidRPr="00DD304C">
          <w:rPr>
            <w:rStyle w:val="Collegamentoipertestuale"/>
            <w:noProof/>
            <w:lang w:val="it-IT"/>
          </w:rPr>
          <w:t>2.1.1 Sperimentazione e Riesame del Piano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493" w:history="1">
        <w:r w:rsidR="00AE08B1" w:rsidRPr="00DD304C">
          <w:rPr>
            <w:rStyle w:val="Collegamentoipertestuale"/>
            <w:noProof/>
            <w:lang w:val="it-IT"/>
          </w:rPr>
          <w:t>2.1.2 Addestramento e Esercitazioni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494" w:history="1">
        <w:r w:rsidR="00AE08B1" w:rsidRPr="00DD304C">
          <w:rPr>
            <w:rStyle w:val="Collegamentoipertestuale"/>
            <w:noProof/>
            <w:lang w:val="it-IT"/>
          </w:rPr>
          <w:t>2.1.3 Formazione del Personale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495" w:history="1">
        <w:r w:rsidR="00AE08B1" w:rsidRPr="00DD304C">
          <w:rPr>
            <w:rStyle w:val="Collegamentoipertestuale"/>
            <w:noProof/>
          </w:rPr>
          <w:t>2.2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noProof/>
          </w:rPr>
          <w:t>DESCRIZIONE DEL SITO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496" w:history="1">
        <w:r w:rsidR="00AE08B1" w:rsidRPr="00DD304C">
          <w:rPr>
            <w:rStyle w:val="Collegamentoipertestuale"/>
            <w:noProof/>
          </w:rPr>
          <w:t>2.2.1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noProof/>
          </w:rPr>
          <w:t>Inquadramento Territoriale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497" w:history="1">
        <w:r w:rsidR="00AE08B1" w:rsidRPr="00DD304C">
          <w:rPr>
            <w:rStyle w:val="Collegamentoipertestuale"/>
            <w:noProof/>
            <w:lang w:val="it-IT"/>
          </w:rPr>
          <w:t>2.2.2 Informazioni anagrafiche Stabilimento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498" w:history="1">
        <w:r w:rsidR="00AE08B1" w:rsidRPr="00DD304C">
          <w:rPr>
            <w:rStyle w:val="Collegamentoipertestuale"/>
            <w:noProof/>
            <w:lang w:val="it-IT"/>
          </w:rPr>
          <w:t>2.2.3 Descrizione delle attività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499" w:history="1">
        <w:r w:rsidR="00AE08B1" w:rsidRPr="00DD304C">
          <w:rPr>
            <w:rStyle w:val="Collegamentoipertestuale"/>
            <w:rFonts w:cs="Arial"/>
            <w:noProof/>
            <w:lang w:val="it-IT"/>
          </w:rPr>
          <w:t>2.2.4 Informazioni sulle sostanze pericolose utilizzate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500" w:history="1">
        <w:r w:rsidR="00AE08B1" w:rsidRPr="00DD304C">
          <w:rPr>
            <w:rStyle w:val="Collegamentoipertestuale"/>
            <w:rFonts w:cs="Arial"/>
            <w:noProof/>
            <w:lang w:val="it-IT"/>
          </w:rPr>
          <w:t>2.2.5 Elementi territoriali e ambientali vulnerabili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501" w:history="1">
        <w:r w:rsidR="00AE08B1" w:rsidRPr="00DD304C">
          <w:rPr>
            <w:rStyle w:val="Collegamentoipertestuale"/>
            <w:noProof/>
          </w:rPr>
          <w:t>2.3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noProof/>
          </w:rPr>
          <w:t>SCENARI INCIDENTALI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502" w:history="1">
        <w:r w:rsidR="00AE08B1" w:rsidRPr="00DD304C">
          <w:rPr>
            <w:rStyle w:val="Collegamentoipertestuale"/>
            <w:noProof/>
            <w:lang w:val="it-IT"/>
          </w:rPr>
          <w:t>2.3.1 STIMA DELLE CONSEGUENZE DEGLI EVENTI INCIDENTALI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503" w:history="1">
        <w:r w:rsidR="00AE08B1" w:rsidRPr="00DD304C">
          <w:rPr>
            <w:rStyle w:val="Collegamentoipertestuale"/>
            <w:rFonts w:cs="Arial"/>
            <w:noProof/>
            <w:lang w:val="it-IT"/>
          </w:rPr>
          <w:t>2.3.2 Delimitazione delle zone a rischio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1"/>
        <w:tabs>
          <w:tab w:val="left" w:pos="4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504" w:history="1">
        <w:r w:rsidR="00AE08B1" w:rsidRPr="00DD304C">
          <w:rPr>
            <w:rStyle w:val="Collegamentoipertestuale"/>
            <w:noProof/>
          </w:rPr>
          <w:t>3.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noProof/>
          </w:rPr>
          <w:t>MODELLO ORGANIZZATIVO D’INTERVENTO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505" w:history="1">
        <w:r w:rsidR="00AE08B1" w:rsidRPr="00DD304C">
          <w:rPr>
            <w:rStyle w:val="Collegamentoipertestuale"/>
            <w:rFonts w:cs="Arial"/>
            <w:noProof/>
          </w:rPr>
          <w:t>3.1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rFonts w:cs="Arial"/>
            <w:noProof/>
          </w:rPr>
          <w:t>DEFINIZIONE DEI LIVELLI DI ALLERT</w:t>
        </w:r>
        <w:r w:rsidR="00AE08B1" w:rsidRPr="00DD304C">
          <w:rPr>
            <w:rStyle w:val="Collegamentoipertestuale"/>
            <w:rFonts w:cs="Arial"/>
            <w:noProof/>
            <w:lang w:val="it-IT"/>
          </w:rPr>
          <w:t>A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506" w:history="1">
        <w:r w:rsidR="00AE08B1" w:rsidRPr="00DD304C">
          <w:rPr>
            <w:rStyle w:val="Collegamentoipertestuale"/>
            <w:rFonts w:cs="Arial"/>
            <w:noProof/>
            <w:lang w:val="it-IT"/>
          </w:rPr>
          <w:t>3.2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rFonts w:cs="Arial"/>
            <w:noProof/>
            <w:lang w:val="it-IT"/>
          </w:rPr>
          <w:t>ORGANIZZAZIONE E PROCEDURE DEI SOGGETTI COINVOLTI IN EMERGENZA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507" w:history="1">
        <w:r w:rsidR="00AE08B1" w:rsidRPr="00DD304C">
          <w:rPr>
            <w:rStyle w:val="Collegamentoipertestuale"/>
            <w:noProof/>
            <w:lang w:val="it-IT"/>
          </w:rPr>
          <w:t>3.3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noProof/>
            <w:lang w:val="it-IT"/>
          </w:rPr>
          <w:t>PRESIDI VIABILITA’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508" w:history="1">
        <w:r w:rsidR="00AE08B1" w:rsidRPr="00DD304C">
          <w:rPr>
            <w:rStyle w:val="Collegamentoipertestuale"/>
            <w:rFonts w:cs="Arial"/>
            <w:noProof/>
            <w:lang w:val="it-IT"/>
          </w:rPr>
          <w:t>3.4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rFonts w:cs="Arial"/>
            <w:noProof/>
            <w:lang w:val="it-IT"/>
          </w:rPr>
          <w:t>SISTEMI DI ALLARME E FLUSSO DELLA COMUNICAZIONE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1"/>
        <w:tabs>
          <w:tab w:val="left" w:pos="4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509" w:history="1">
        <w:r w:rsidR="00AE08B1" w:rsidRPr="00DD304C">
          <w:rPr>
            <w:rStyle w:val="Collegamentoipertestuale"/>
            <w:noProof/>
          </w:rPr>
          <w:t>4.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noProof/>
          </w:rPr>
          <w:t>INFORMAZIONE ALLA POPOLAZIONE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1"/>
        <w:tabs>
          <w:tab w:val="left" w:pos="4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510" w:history="1">
        <w:r w:rsidR="00AE08B1" w:rsidRPr="00DD304C">
          <w:rPr>
            <w:rStyle w:val="Collegamentoipertestuale"/>
            <w:rFonts w:cs="Arial"/>
            <w:noProof/>
            <w:lang w:val="it-IT"/>
          </w:rPr>
          <w:t>5.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rFonts w:cs="Arial"/>
            <w:noProof/>
            <w:lang w:val="it-IT"/>
          </w:rPr>
          <w:t>INTEGRAZIONI E AGGIORNAMENTI SUCCESSIVI ALL’APPROVAZIONE DEL PIANO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1"/>
        <w:tabs>
          <w:tab w:val="left" w:pos="4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511" w:history="1">
        <w:r w:rsidR="00AE08B1" w:rsidRPr="00DD304C">
          <w:rPr>
            <w:rStyle w:val="Collegamentoipertestuale"/>
            <w:rFonts w:cs="Arial"/>
            <w:noProof/>
          </w:rPr>
          <w:t>6.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rFonts w:cs="Arial"/>
            <w:noProof/>
          </w:rPr>
          <w:t>RUBRICA TELEFONICA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E08B1" w:rsidRDefault="00C65A10">
      <w:pPr>
        <w:pStyle w:val="Sommario1"/>
        <w:tabs>
          <w:tab w:val="left" w:pos="4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hyperlink w:anchor="_Toc433286512" w:history="1">
        <w:r w:rsidR="00AE08B1" w:rsidRPr="00DD304C">
          <w:rPr>
            <w:rStyle w:val="Collegamentoipertestuale"/>
            <w:rFonts w:cs="Arial"/>
            <w:noProof/>
          </w:rPr>
          <w:t>7.</w:t>
        </w:r>
        <w:r w:rsidR="00AE08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it-IT" w:eastAsia="it-IT"/>
          </w:rPr>
          <w:tab/>
        </w:r>
        <w:r w:rsidR="00AE08B1" w:rsidRPr="00DD304C">
          <w:rPr>
            <w:rStyle w:val="Collegamentoipertestuale"/>
            <w:rFonts w:cs="Arial"/>
            <w:noProof/>
          </w:rPr>
          <w:t>ALLEGATI AL PIANO</w:t>
        </w:r>
        <w:r w:rsidR="00AE08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8B1">
          <w:rPr>
            <w:noProof/>
            <w:webHidden/>
          </w:rPr>
          <w:instrText xml:space="preserve"> PAGEREF _Toc433286512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14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91194" w:rsidRPr="00514EEF" w:rsidRDefault="00C65A10" w:rsidP="00AC2901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514EEF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AC2901" w:rsidRPr="00AC2901" w:rsidRDefault="00AC2901" w:rsidP="00AC2901">
      <w:pPr>
        <w:spacing w:after="0" w:line="24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AC2901">
        <w:rPr>
          <w:rFonts w:ascii="Arial" w:hAnsi="Arial" w:cs="Arial"/>
          <w:b/>
          <w:bCs/>
          <w:sz w:val="22"/>
          <w:szCs w:val="22"/>
        </w:rPr>
        <w:br w:type="page"/>
      </w:r>
    </w:p>
    <w:p w:rsidR="00D91194" w:rsidRDefault="00D91194" w:rsidP="00A25D98">
      <w:pPr>
        <w:pStyle w:val="Titolo1"/>
        <w:rPr>
          <w:lang w:val="it-IT"/>
        </w:rPr>
      </w:pPr>
      <w:bookmarkStart w:id="0" w:name="_Toc433286489"/>
      <w:r w:rsidRPr="00A25D98">
        <w:lastRenderedPageBreak/>
        <w:t>PREMESSA</w:t>
      </w:r>
      <w:bookmarkEnd w:id="0"/>
      <w:r w:rsidRPr="00A25D98">
        <w:t xml:space="preserve"> </w:t>
      </w:r>
    </w:p>
    <w:p w:rsidR="00A25D98" w:rsidRPr="00A25D98" w:rsidRDefault="00A25D98" w:rsidP="00A25D98">
      <w:pPr>
        <w:spacing w:after="0" w:line="240" w:lineRule="auto"/>
        <w:rPr>
          <w:lang w:val="it-IT"/>
        </w:rPr>
      </w:pPr>
    </w:p>
    <w:p w:rsidR="009B0D4D" w:rsidRDefault="00D91194" w:rsidP="00A25D98">
      <w:pPr>
        <w:pStyle w:val="CM69"/>
        <w:spacing w:after="0" w:line="312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AC2901">
        <w:rPr>
          <w:rFonts w:ascii="Arial" w:hAnsi="Arial" w:cs="Arial"/>
          <w:sz w:val="22"/>
          <w:szCs w:val="22"/>
        </w:rPr>
        <w:t>Il pre</w:t>
      </w:r>
      <w:r w:rsidR="008C1DA8" w:rsidRPr="00AC2901">
        <w:rPr>
          <w:rFonts w:ascii="Arial" w:hAnsi="Arial" w:cs="Arial"/>
          <w:sz w:val="22"/>
          <w:szCs w:val="22"/>
        </w:rPr>
        <w:t xml:space="preserve">sente Piano di </w:t>
      </w:r>
      <w:r w:rsidR="0001489A">
        <w:rPr>
          <w:rFonts w:ascii="Arial" w:hAnsi="Arial" w:cs="Arial"/>
          <w:sz w:val="22"/>
          <w:szCs w:val="22"/>
        </w:rPr>
        <w:t>Emergenza Esterna</w:t>
      </w:r>
      <w:r w:rsidRPr="00AC2901">
        <w:rPr>
          <w:rFonts w:ascii="Arial" w:hAnsi="Arial" w:cs="Arial"/>
          <w:sz w:val="22"/>
          <w:szCs w:val="22"/>
        </w:rPr>
        <w:t xml:space="preserve"> (di seguito P.E.E.) è stato predisposto ai sensi dell’art. 20 comma 4 del D.Lgs.334/1999 e </w:t>
      </w:r>
      <w:r w:rsidR="00EC5044">
        <w:rPr>
          <w:rFonts w:ascii="Arial" w:hAnsi="Arial" w:cs="Arial"/>
          <w:sz w:val="22"/>
          <w:szCs w:val="22"/>
        </w:rPr>
        <w:t>s.m.i</w:t>
      </w:r>
      <w:r w:rsidRPr="00AC2901">
        <w:rPr>
          <w:rFonts w:ascii="Arial" w:hAnsi="Arial" w:cs="Arial"/>
          <w:sz w:val="22"/>
          <w:szCs w:val="22"/>
        </w:rPr>
        <w:t>., seguendo quanto previsto dal D.P.C.M. 25 Febbraio 2005 intitolato “</w:t>
      </w:r>
      <w:r w:rsidRPr="00AC2901">
        <w:rPr>
          <w:rFonts w:ascii="Arial" w:hAnsi="Arial" w:cs="Arial"/>
          <w:i/>
          <w:iCs/>
          <w:sz w:val="22"/>
          <w:szCs w:val="22"/>
        </w:rPr>
        <w:t>Linee guida per la predisposizione del Piano di Emergenza Esterna (P.E.E.) di cui all’art. 20 comma 4 del D.Lgs.334/1999</w:t>
      </w:r>
      <w:r w:rsidRPr="00AC2901">
        <w:rPr>
          <w:rFonts w:ascii="Arial" w:hAnsi="Arial" w:cs="Arial"/>
          <w:sz w:val="22"/>
          <w:szCs w:val="22"/>
        </w:rPr>
        <w:t>”.</w:t>
      </w:r>
    </w:p>
    <w:p w:rsidR="009B0D4D" w:rsidRPr="00D7616D" w:rsidRDefault="009B0D4D" w:rsidP="00D7616D">
      <w:pPr>
        <w:pStyle w:val="CM69"/>
        <w:spacing w:after="0" w:line="312" w:lineRule="auto"/>
        <w:ind w:right="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Quanto sopra, atteso che la predis</w:t>
      </w:r>
      <w:r w:rsidR="00D7616D">
        <w:rPr>
          <w:rFonts w:ascii="Arial" w:hAnsi="Arial" w:cs="Arial"/>
          <w:sz w:val="22"/>
          <w:szCs w:val="22"/>
        </w:rPr>
        <w:t>posizione del suddetto p</w:t>
      </w:r>
      <w:r>
        <w:rPr>
          <w:rFonts w:ascii="Arial" w:hAnsi="Arial" w:cs="Arial"/>
          <w:sz w:val="22"/>
          <w:szCs w:val="22"/>
        </w:rPr>
        <w:t xml:space="preserve">iano è stata avviata precedentemente all’entrata in vigore del D.Lgs n.105 del 26 giugno 2015 (29 luglio 2015) che ha abrogato il D.Lgs 334/99 e smi. ed in ottemperanza </w:t>
      </w:r>
      <w:r w:rsidR="00D7616D">
        <w:rPr>
          <w:rFonts w:ascii="Arial" w:hAnsi="Arial" w:cs="Arial"/>
          <w:sz w:val="22"/>
          <w:szCs w:val="22"/>
        </w:rPr>
        <w:t>al regime transitorio di cui al</w:t>
      </w:r>
      <w:r>
        <w:rPr>
          <w:rFonts w:ascii="Arial" w:hAnsi="Arial" w:cs="Arial"/>
          <w:sz w:val="22"/>
          <w:szCs w:val="22"/>
        </w:rPr>
        <w:t>l’art. 32</w:t>
      </w:r>
      <w:r w:rsidR="00D7616D">
        <w:rPr>
          <w:rFonts w:ascii="Arial" w:hAnsi="Arial" w:cs="Arial"/>
          <w:sz w:val="22"/>
          <w:szCs w:val="22"/>
        </w:rPr>
        <w:t xml:space="preserve"> c.1 del citato D.Lgs 105/2015.</w:t>
      </w:r>
    </w:p>
    <w:p w:rsidR="00D91194" w:rsidRPr="00AC2901" w:rsidRDefault="00AE46B3" w:rsidP="00A25D98">
      <w:pPr>
        <w:pStyle w:val="CM69"/>
        <w:spacing w:after="0" w:line="312" w:lineRule="auto"/>
        <w:ind w:right="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P.E.E. </w:t>
      </w:r>
      <w:r w:rsidR="00D91194" w:rsidRPr="00AC2901">
        <w:rPr>
          <w:rFonts w:ascii="Arial" w:hAnsi="Arial" w:cs="Arial"/>
          <w:sz w:val="22"/>
          <w:szCs w:val="22"/>
        </w:rPr>
        <w:t xml:space="preserve">rappresenta il documento ufficiale con il quale il Prefetto organizza la risposta di protezione civile per mitigare gli effetti generati da un incidente rilevante e prevede le misure da adottare al verificarsi di tali incidenti a protezione della popolazione e dell’ambiente. </w:t>
      </w:r>
    </w:p>
    <w:p w:rsidR="00D91194" w:rsidRPr="00AC2901" w:rsidRDefault="00D91194" w:rsidP="00A25D98">
      <w:pPr>
        <w:pStyle w:val="CM69"/>
        <w:spacing w:after="0" w:line="312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AC2901">
        <w:rPr>
          <w:rFonts w:ascii="Arial" w:hAnsi="Arial" w:cs="Arial"/>
          <w:sz w:val="22"/>
          <w:szCs w:val="22"/>
        </w:rPr>
        <w:t xml:space="preserve">Dal punto di vista strutturale, il piano considera tre elementi principali, di seguito descritti, che lo rendono efficace come strumento di intervento: </w:t>
      </w:r>
    </w:p>
    <w:p w:rsidR="00D91194" w:rsidRPr="00AC2901" w:rsidRDefault="00D91194" w:rsidP="00A25D98">
      <w:pPr>
        <w:pStyle w:val="CM69"/>
        <w:numPr>
          <w:ilvl w:val="0"/>
          <w:numId w:val="1"/>
        </w:numPr>
        <w:spacing w:after="0" w:line="312" w:lineRule="auto"/>
        <w:ind w:left="714" w:right="17" w:hanging="357"/>
        <w:jc w:val="both"/>
        <w:rPr>
          <w:rFonts w:ascii="Arial" w:hAnsi="Arial" w:cs="Arial"/>
          <w:sz w:val="22"/>
          <w:szCs w:val="22"/>
        </w:rPr>
      </w:pPr>
      <w:r w:rsidRPr="00AC2901">
        <w:rPr>
          <w:rFonts w:ascii="Arial" w:hAnsi="Arial" w:cs="Arial"/>
          <w:b/>
          <w:bCs/>
          <w:sz w:val="22"/>
          <w:szCs w:val="22"/>
        </w:rPr>
        <w:t>sistemi di allarme</w:t>
      </w:r>
      <w:r w:rsidRPr="00AC2901">
        <w:rPr>
          <w:rFonts w:ascii="Arial" w:hAnsi="Arial" w:cs="Arial"/>
          <w:sz w:val="22"/>
          <w:szCs w:val="22"/>
        </w:rPr>
        <w:t xml:space="preserve"> – indispensabili per avvertire la popolazione e i soccorritori del pericolo incombente;</w:t>
      </w:r>
    </w:p>
    <w:p w:rsidR="00D91194" w:rsidRPr="00AC2901" w:rsidRDefault="00D91194" w:rsidP="00A25D98">
      <w:pPr>
        <w:pStyle w:val="CM69"/>
        <w:numPr>
          <w:ilvl w:val="0"/>
          <w:numId w:val="1"/>
        </w:numPr>
        <w:spacing w:after="0" w:line="312" w:lineRule="auto"/>
        <w:ind w:left="714" w:right="17" w:hanging="357"/>
        <w:jc w:val="both"/>
        <w:rPr>
          <w:rFonts w:ascii="Arial" w:hAnsi="Arial" w:cs="Arial"/>
          <w:sz w:val="22"/>
          <w:szCs w:val="22"/>
        </w:rPr>
      </w:pPr>
      <w:r w:rsidRPr="00AC2901">
        <w:rPr>
          <w:rFonts w:ascii="Arial" w:hAnsi="Arial" w:cs="Arial"/>
          <w:b/>
          <w:bCs/>
          <w:sz w:val="22"/>
          <w:szCs w:val="22"/>
        </w:rPr>
        <w:t>informazione alla popolazione</w:t>
      </w:r>
      <w:r w:rsidRPr="00AC2901">
        <w:rPr>
          <w:rFonts w:ascii="Arial" w:hAnsi="Arial" w:cs="Arial"/>
          <w:sz w:val="22"/>
          <w:szCs w:val="22"/>
        </w:rPr>
        <w:t xml:space="preserve"> – effettuata dal Sindaco per rendere noti tutti i dati relativi alle sostanze pericolose, agli incidenti rilevanti e agli effetti di questi sulla salute umana nonché alle misure di autoprotezione e alle norme comportamentali da assumere in caso di emergenza;</w:t>
      </w:r>
    </w:p>
    <w:p w:rsidR="00D91194" w:rsidRPr="00AC2901" w:rsidRDefault="00D91194" w:rsidP="00A25D98">
      <w:pPr>
        <w:pStyle w:val="CM69"/>
        <w:numPr>
          <w:ilvl w:val="0"/>
          <w:numId w:val="1"/>
        </w:numPr>
        <w:spacing w:after="0" w:line="312" w:lineRule="auto"/>
        <w:ind w:left="714" w:right="17" w:hanging="357"/>
        <w:jc w:val="both"/>
        <w:rPr>
          <w:rFonts w:ascii="Arial" w:hAnsi="Arial" w:cs="Arial"/>
          <w:sz w:val="22"/>
          <w:szCs w:val="22"/>
        </w:rPr>
      </w:pPr>
      <w:r w:rsidRPr="00AC2901">
        <w:rPr>
          <w:rFonts w:ascii="Arial" w:hAnsi="Arial" w:cs="Arial"/>
          <w:b/>
          <w:bCs/>
          <w:sz w:val="22"/>
          <w:szCs w:val="22"/>
        </w:rPr>
        <w:t>vulnerabilità territoriale</w:t>
      </w:r>
      <w:r w:rsidRPr="00AC2901">
        <w:rPr>
          <w:rFonts w:ascii="Arial" w:hAnsi="Arial" w:cs="Arial"/>
          <w:sz w:val="22"/>
          <w:szCs w:val="22"/>
        </w:rPr>
        <w:t xml:space="preserve"> – elenco degli elementi vulnerabili unitamente ai luoghi ove è necessario inviare con tempestività i soccorsi.</w:t>
      </w:r>
    </w:p>
    <w:p w:rsidR="00D91194" w:rsidRPr="00AC2901" w:rsidRDefault="00D91194" w:rsidP="00A25D98">
      <w:pPr>
        <w:pStyle w:val="CM69"/>
        <w:spacing w:after="0" w:line="312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AC2901">
        <w:rPr>
          <w:rFonts w:ascii="Arial" w:hAnsi="Arial" w:cs="Arial"/>
          <w:sz w:val="22"/>
          <w:szCs w:val="22"/>
        </w:rPr>
        <w:t xml:space="preserve">Inoltre sono stati inseriti anche elementi conoscitivi circa l’attività della ditta, sistemi di prevenzione interni ed organizzazione della sicurezza, onde consentire ove necessario interventi tempestivi, coordinati ed efficaci. </w:t>
      </w:r>
    </w:p>
    <w:p w:rsidR="00D91194" w:rsidRPr="00AC2901" w:rsidRDefault="00D91194" w:rsidP="00A25D98">
      <w:pPr>
        <w:pStyle w:val="CM69"/>
        <w:spacing w:after="0" w:line="312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AC2901">
        <w:rPr>
          <w:rFonts w:ascii="Arial" w:hAnsi="Arial" w:cs="Arial"/>
          <w:sz w:val="22"/>
          <w:szCs w:val="22"/>
        </w:rPr>
        <w:t>Rientra comunque nella responsabilità dell’azienda il porre in atto secondo il “</w:t>
      </w:r>
      <w:r w:rsidRPr="00AC2901">
        <w:rPr>
          <w:rFonts w:ascii="Arial" w:hAnsi="Arial" w:cs="Arial"/>
          <w:i/>
          <w:iCs/>
          <w:sz w:val="22"/>
          <w:szCs w:val="22"/>
        </w:rPr>
        <w:t>PIANO DI EMERGENZA INTERNO</w:t>
      </w:r>
      <w:r w:rsidRPr="00AC2901">
        <w:rPr>
          <w:rFonts w:ascii="Arial" w:hAnsi="Arial" w:cs="Arial"/>
          <w:sz w:val="22"/>
          <w:szCs w:val="22"/>
        </w:rPr>
        <w:t>” tutte le misure e le precauzioni necessarie per la protezione dei lavoratori occupati e di collaborare con le Autorità e Forze di Intervento all’attuazione del P.E.E.</w:t>
      </w:r>
    </w:p>
    <w:p w:rsidR="00D91194" w:rsidRPr="00AC2901" w:rsidRDefault="00C122E1" w:rsidP="00A25D98">
      <w:pPr>
        <w:pStyle w:val="Default"/>
        <w:spacing w:line="312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122E1">
        <w:rPr>
          <w:rFonts w:ascii="Arial" w:hAnsi="Arial" w:cs="Arial"/>
          <w:sz w:val="22"/>
          <w:szCs w:val="22"/>
        </w:rPr>
        <w:t>Il P.E.E. è stato elaborato mediante l’acquisizione delle informazioni fornite dal Gestore dello stabilimento, riportate in “Notifica” (ed. Marzo 2014), nella “Scheda Informativa” (ed. Gennaio 2014) e nel Piano di emergenza Interno (di seguito P.E.I - Ed. Gennaio 2014), nonché dai dati forniti dal Comune di San Nicandro Garganico</w:t>
      </w:r>
      <w:r>
        <w:rPr>
          <w:rFonts w:ascii="Arial" w:hAnsi="Arial" w:cs="Arial"/>
          <w:sz w:val="22"/>
          <w:szCs w:val="22"/>
        </w:rPr>
        <w:t>.</w:t>
      </w:r>
    </w:p>
    <w:p w:rsidR="00C122E1" w:rsidRDefault="00C122E1" w:rsidP="00A25D98">
      <w:pPr>
        <w:pStyle w:val="Default"/>
        <w:spacing w:line="312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122E1">
        <w:rPr>
          <w:rFonts w:ascii="Arial" w:hAnsi="Arial" w:cs="Arial"/>
          <w:color w:val="auto"/>
          <w:sz w:val="22"/>
          <w:szCs w:val="22"/>
        </w:rPr>
        <w:t>Il presente documento è stato elaborato dal Personale dell’Area Protezione Civile della Prefettura di Foggia (rappresentata dal Dirigente Dr. Sergio MAZZIA e da</w:t>
      </w:r>
      <w:r w:rsidR="00D7616D">
        <w:rPr>
          <w:rFonts w:ascii="Arial" w:hAnsi="Arial" w:cs="Arial"/>
          <w:color w:val="auto"/>
          <w:sz w:val="22"/>
          <w:szCs w:val="22"/>
        </w:rPr>
        <w:t>l Funzionario</w:t>
      </w:r>
      <w:r w:rsidRPr="00C122E1">
        <w:rPr>
          <w:rFonts w:ascii="Arial" w:hAnsi="Arial" w:cs="Arial"/>
          <w:color w:val="auto"/>
          <w:sz w:val="22"/>
          <w:szCs w:val="22"/>
        </w:rPr>
        <w:t xml:space="preserve"> Leonardo Marasco) in collaborazione con il Comando Provinciale dei </w:t>
      </w:r>
      <w:r w:rsidR="00D7616D">
        <w:rPr>
          <w:rFonts w:ascii="Arial" w:hAnsi="Arial" w:cs="Arial"/>
          <w:color w:val="auto"/>
          <w:sz w:val="22"/>
          <w:szCs w:val="22"/>
        </w:rPr>
        <w:t>VV.F. d</w:t>
      </w:r>
      <w:r w:rsidRPr="00C122E1">
        <w:rPr>
          <w:rFonts w:ascii="Arial" w:hAnsi="Arial" w:cs="Arial"/>
          <w:color w:val="auto"/>
          <w:sz w:val="22"/>
          <w:szCs w:val="22"/>
        </w:rPr>
        <w:t xml:space="preserve">i Foggia (rappresentato dall’ ing. Domenico De Pinto), con la Regione Puglia – Servizio Rischio Industriale (rappresentato dall’ ing. Mauro Perrone), </w:t>
      </w:r>
      <w:r w:rsidR="001C6EC2">
        <w:rPr>
          <w:rFonts w:ascii="Arial" w:hAnsi="Arial" w:cs="Arial"/>
          <w:color w:val="auto"/>
          <w:sz w:val="22"/>
          <w:szCs w:val="22"/>
        </w:rPr>
        <w:t>con l’</w:t>
      </w:r>
      <w:r w:rsidRPr="00C122E1">
        <w:rPr>
          <w:rFonts w:ascii="Arial" w:hAnsi="Arial" w:cs="Arial"/>
          <w:color w:val="auto"/>
          <w:sz w:val="22"/>
          <w:szCs w:val="22"/>
        </w:rPr>
        <w:t>Arpa Puglia – Direzione Scientifica (rappresentat</w:t>
      </w:r>
      <w:r w:rsidR="00D53ED4">
        <w:rPr>
          <w:rFonts w:ascii="Arial" w:hAnsi="Arial" w:cs="Arial"/>
          <w:color w:val="auto"/>
          <w:sz w:val="22"/>
          <w:szCs w:val="22"/>
        </w:rPr>
        <w:t>a</w:t>
      </w:r>
      <w:r w:rsidRPr="00C122E1">
        <w:rPr>
          <w:rFonts w:ascii="Arial" w:hAnsi="Arial" w:cs="Arial"/>
          <w:color w:val="auto"/>
          <w:sz w:val="22"/>
          <w:szCs w:val="22"/>
        </w:rPr>
        <w:t xml:space="preserve"> dall’ ing. Claudio Landinetti), con la Provincia di Foggia ( rappresentato dall’arch. Angelo Iannotta) e verrà trasmesso al Ministero dell’Ambiente e della Tutela del Territorio, al Sindaco del Comune di San Nic</w:t>
      </w:r>
      <w:r w:rsidR="006E0D43">
        <w:rPr>
          <w:rFonts w:ascii="Arial" w:hAnsi="Arial" w:cs="Arial"/>
          <w:color w:val="auto"/>
          <w:sz w:val="22"/>
          <w:szCs w:val="22"/>
        </w:rPr>
        <w:t xml:space="preserve">andro Garganico, alla Regione, </w:t>
      </w:r>
      <w:r w:rsidRPr="00C122E1">
        <w:rPr>
          <w:rFonts w:ascii="Arial" w:hAnsi="Arial" w:cs="Arial"/>
          <w:color w:val="auto"/>
          <w:sz w:val="22"/>
          <w:szCs w:val="22"/>
        </w:rPr>
        <w:t xml:space="preserve">alla Provincia di Foggia, al Ministero dell’Interno e al Dipartimento della Protezione Civile. </w:t>
      </w:r>
    </w:p>
    <w:p w:rsidR="00AC2901" w:rsidRPr="00AC2901" w:rsidRDefault="00D91194" w:rsidP="00D7616D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C2901">
        <w:rPr>
          <w:rFonts w:ascii="Arial" w:hAnsi="Arial" w:cs="Arial"/>
          <w:color w:val="auto"/>
          <w:sz w:val="22"/>
          <w:szCs w:val="22"/>
        </w:rPr>
        <w:t>Il P.E.E. verrà altresì tempestivamente trasmesso al gestore e ai soggetti coinvolti nella pianificazione, attivazione e attuazione del piano medesimo.</w:t>
      </w:r>
      <w:r w:rsidR="00AC2901" w:rsidRPr="00AC2901">
        <w:rPr>
          <w:rFonts w:ascii="Arial" w:hAnsi="Arial" w:cs="Arial"/>
          <w:sz w:val="22"/>
          <w:szCs w:val="22"/>
        </w:rPr>
        <w:br w:type="page"/>
      </w:r>
    </w:p>
    <w:p w:rsidR="00D91194" w:rsidRPr="00A25D98" w:rsidRDefault="00D91194" w:rsidP="00A25D98">
      <w:pPr>
        <w:pStyle w:val="Titolo1"/>
      </w:pPr>
      <w:bookmarkStart w:id="1" w:name="_Toc433286490"/>
      <w:r w:rsidRPr="00A25D98">
        <w:lastRenderedPageBreak/>
        <w:t>PARTE GENERALE</w:t>
      </w:r>
      <w:bookmarkEnd w:id="1"/>
    </w:p>
    <w:p w:rsidR="00D91194" w:rsidRPr="00AC2901" w:rsidRDefault="00D91194" w:rsidP="00A25D9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D91194" w:rsidRPr="00AC2901" w:rsidRDefault="00D91194" w:rsidP="00A25D98">
      <w:pPr>
        <w:pStyle w:val="Corpodeltesto2"/>
        <w:spacing w:after="0" w:line="312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3307BA">
        <w:rPr>
          <w:rFonts w:ascii="Arial" w:hAnsi="Arial" w:cs="Arial"/>
          <w:sz w:val="22"/>
          <w:szCs w:val="22"/>
          <w:lang w:val="it-IT"/>
        </w:rPr>
        <w:t>L</w:t>
      </w:r>
      <w:r w:rsidR="00134EB5" w:rsidRPr="003307BA">
        <w:rPr>
          <w:rFonts w:ascii="Arial" w:hAnsi="Arial" w:cs="Arial"/>
          <w:sz w:val="22"/>
          <w:szCs w:val="22"/>
          <w:lang w:val="it-IT"/>
        </w:rPr>
        <w:t xml:space="preserve">o stabilimento </w:t>
      </w:r>
      <w:r w:rsidR="00C122E1">
        <w:rPr>
          <w:rFonts w:ascii="Arial" w:hAnsi="Arial" w:cs="Arial"/>
          <w:sz w:val="22"/>
          <w:szCs w:val="22"/>
          <w:lang w:val="it-IT"/>
        </w:rPr>
        <w:t>GARGANO</w:t>
      </w:r>
      <w:r w:rsidR="00AB0D4E">
        <w:rPr>
          <w:rFonts w:ascii="Arial" w:hAnsi="Arial" w:cs="Arial"/>
          <w:sz w:val="22"/>
          <w:szCs w:val="22"/>
          <w:lang w:val="it-IT"/>
        </w:rPr>
        <w:t xml:space="preserve"> </w:t>
      </w:r>
      <w:r w:rsidR="00C122E1">
        <w:rPr>
          <w:rFonts w:ascii="Arial" w:hAnsi="Arial" w:cs="Arial"/>
          <w:sz w:val="22"/>
          <w:szCs w:val="22"/>
          <w:lang w:val="it-IT"/>
        </w:rPr>
        <w:t>GAS</w:t>
      </w:r>
      <w:r w:rsidR="00134EB5" w:rsidRPr="00AC2901">
        <w:rPr>
          <w:rFonts w:ascii="Arial" w:hAnsi="Arial" w:cs="Arial"/>
          <w:sz w:val="22"/>
          <w:szCs w:val="22"/>
          <w:lang w:val="it-IT"/>
        </w:rPr>
        <w:t xml:space="preserve"> </w:t>
      </w:r>
      <w:r w:rsidR="00EC5044">
        <w:rPr>
          <w:rFonts w:ascii="Arial" w:hAnsi="Arial" w:cs="Arial"/>
          <w:sz w:val="22"/>
          <w:szCs w:val="22"/>
          <w:lang w:val="it-IT"/>
        </w:rPr>
        <w:t>S.r.l.</w:t>
      </w:r>
      <w:r w:rsidRPr="003307BA">
        <w:rPr>
          <w:rFonts w:ascii="Arial" w:hAnsi="Arial" w:cs="Arial"/>
          <w:sz w:val="22"/>
          <w:szCs w:val="22"/>
          <w:lang w:val="it-IT"/>
        </w:rPr>
        <w:t xml:space="preserve">, per attività svolte, per tipologia e quantità di sostanze detenute risulta soggetto alla presentazione della </w:t>
      </w:r>
      <w:r w:rsidR="00D53ED4">
        <w:rPr>
          <w:rFonts w:ascii="Arial" w:hAnsi="Arial" w:cs="Arial"/>
          <w:sz w:val="22"/>
          <w:szCs w:val="22"/>
          <w:lang w:val="it-IT"/>
        </w:rPr>
        <w:t>“</w:t>
      </w:r>
      <w:r w:rsidRPr="00D7616D">
        <w:rPr>
          <w:rFonts w:ascii="Arial" w:hAnsi="Arial" w:cs="Arial"/>
          <w:i/>
          <w:sz w:val="22"/>
          <w:szCs w:val="22"/>
          <w:lang w:val="it-IT"/>
        </w:rPr>
        <w:t>Notifica</w:t>
      </w:r>
      <w:r w:rsidR="00D53ED4">
        <w:rPr>
          <w:rFonts w:ascii="Arial" w:hAnsi="Arial" w:cs="Arial"/>
          <w:sz w:val="22"/>
          <w:szCs w:val="22"/>
          <w:lang w:val="it-IT"/>
        </w:rPr>
        <w:t>”</w:t>
      </w:r>
      <w:r w:rsidRPr="003307BA">
        <w:rPr>
          <w:rFonts w:ascii="Arial" w:hAnsi="Arial" w:cs="Arial"/>
          <w:sz w:val="22"/>
          <w:szCs w:val="22"/>
          <w:lang w:val="it-IT"/>
        </w:rPr>
        <w:t xml:space="preserve"> e della </w:t>
      </w:r>
      <w:r w:rsidR="00D53ED4">
        <w:rPr>
          <w:rFonts w:ascii="Arial" w:hAnsi="Arial" w:cs="Arial"/>
          <w:sz w:val="22"/>
          <w:szCs w:val="22"/>
          <w:lang w:val="it-IT"/>
        </w:rPr>
        <w:t>“</w:t>
      </w:r>
      <w:r w:rsidRPr="00D7616D">
        <w:rPr>
          <w:rFonts w:ascii="Arial" w:hAnsi="Arial" w:cs="Arial"/>
          <w:i/>
          <w:sz w:val="22"/>
          <w:szCs w:val="22"/>
          <w:lang w:val="it-IT"/>
        </w:rPr>
        <w:t>Scheda Informativa</w:t>
      </w:r>
      <w:r w:rsidR="00D53ED4">
        <w:rPr>
          <w:rFonts w:ascii="Arial" w:hAnsi="Arial" w:cs="Arial"/>
          <w:sz w:val="22"/>
          <w:szCs w:val="22"/>
          <w:lang w:val="it-IT"/>
        </w:rPr>
        <w:t>”</w:t>
      </w:r>
      <w:r w:rsidRPr="003307BA">
        <w:rPr>
          <w:rFonts w:ascii="Arial" w:hAnsi="Arial" w:cs="Arial"/>
          <w:sz w:val="22"/>
          <w:szCs w:val="22"/>
          <w:lang w:val="it-IT"/>
        </w:rPr>
        <w:t xml:space="preserve"> </w:t>
      </w:r>
      <w:r w:rsidR="006E68DF" w:rsidRPr="003307BA">
        <w:rPr>
          <w:rFonts w:ascii="Arial" w:hAnsi="Arial" w:cs="Arial"/>
          <w:sz w:val="22"/>
          <w:szCs w:val="22"/>
          <w:lang w:val="it-IT"/>
        </w:rPr>
        <w:t xml:space="preserve">così come previsto dagli </w:t>
      </w:r>
      <w:r w:rsidRPr="003307BA">
        <w:rPr>
          <w:rFonts w:ascii="Arial" w:hAnsi="Arial" w:cs="Arial"/>
          <w:sz w:val="22"/>
          <w:szCs w:val="22"/>
          <w:lang w:val="it-IT"/>
        </w:rPr>
        <w:t>ar</w:t>
      </w:r>
      <w:r w:rsidR="006E68DF" w:rsidRPr="003307BA">
        <w:rPr>
          <w:rFonts w:ascii="Arial" w:hAnsi="Arial" w:cs="Arial"/>
          <w:sz w:val="22"/>
          <w:szCs w:val="22"/>
          <w:lang w:val="it-IT"/>
        </w:rPr>
        <w:t>t</w:t>
      </w:r>
      <w:r w:rsidRPr="003307BA">
        <w:rPr>
          <w:rFonts w:ascii="Arial" w:hAnsi="Arial" w:cs="Arial"/>
          <w:sz w:val="22"/>
          <w:szCs w:val="22"/>
          <w:lang w:val="it-IT"/>
        </w:rPr>
        <w:t>t.</w:t>
      </w:r>
      <w:r w:rsidR="00493D19" w:rsidRPr="003307BA">
        <w:rPr>
          <w:rFonts w:ascii="Arial" w:hAnsi="Arial" w:cs="Arial"/>
          <w:sz w:val="22"/>
          <w:szCs w:val="22"/>
          <w:lang w:val="it-IT"/>
        </w:rPr>
        <w:t xml:space="preserve"> </w:t>
      </w:r>
      <w:r w:rsidRPr="003307BA">
        <w:rPr>
          <w:rFonts w:ascii="Arial" w:hAnsi="Arial" w:cs="Arial"/>
          <w:sz w:val="22"/>
          <w:szCs w:val="22"/>
          <w:lang w:val="it-IT"/>
        </w:rPr>
        <w:t>6</w:t>
      </w:r>
      <w:r w:rsidR="006E68DF" w:rsidRPr="003307BA">
        <w:rPr>
          <w:rFonts w:ascii="Arial" w:hAnsi="Arial" w:cs="Arial"/>
          <w:sz w:val="22"/>
          <w:szCs w:val="22"/>
          <w:lang w:val="it-IT"/>
        </w:rPr>
        <w:t xml:space="preserve"> e 7</w:t>
      </w:r>
      <w:r w:rsidRPr="003307BA">
        <w:rPr>
          <w:rFonts w:ascii="Arial" w:hAnsi="Arial" w:cs="Arial"/>
          <w:sz w:val="22"/>
          <w:szCs w:val="22"/>
          <w:lang w:val="it-IT"/>
        </w:rPr>
        <w:t xml:space="preserve"> del D.Lgs</w:t>
      </w:r>
      <w:r w:rsidR="006E68DF" w:rsidRPr="003307BA">
        <w:rPr>
          <w:rFonts w:ascii="Arial" w:hAnsi="Arial" w:cs="Arial"/>
          <w:sz w:val="22"/>
          <w:szCs w:val="22"/>
          <w:lang w:val="it-IT"/>
        </w:rPr>
        <w:t>.</w:t>
      </w:r>
      <w:r w:rsidRPr="003307BA">
        <w:rPr>
          <w:rFonts w:ascii="Arial" w:hAnsi="Arial" w:cs="Arial"/>
          <w:sz w:val="22"/>
          <w:szCs w:val="22"/>
          <w:lang w:val="it-IT"/>
        </w:rPr>
        <w:t xml:space="preserve"> 334/99 e </w:t>
      </w:r>
      <w:r w:rsidR="00EC5044" w:rsidRPr="003307BA">
        <w:rPr>
          <w:rFonts w:ascii="Arial" w:hAnsi="Arial" w:cs="Arial"/>
          <w:sz w:val="22"/>
          <w:szCs w:val="22"/>
          <w:lang w:val="it-IT"/>
        </w:rPr>
        <w:t>s.m.i</w:t>
      </w:r>
      <w:r w:rsidRPr="003307BA">
        <w:rPr>
          <w:rFonts w:ascii="Arial" w:hAnsi="Arial" w:cs="Arial"/>
          <w:sz w:val="22"/>
          <w:szCs w:val="22"/>
          <w:lang w:val="it-IT"/>
        </w:rPr>
        <w:t>.</w:t>
      </w:r>
    </w:p>
    <w:p w:rsidR="00D91194" w:rsidRPr="003307BA" w:rsidRDefault="00D91194" w:rsidP="00A25D98">
      <w:pPr>
        <w:pStyle w:val="Corpodeltesto2"/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307BA">
        <w:rPr>
          <w:rFonts w:ascii="Arial" w:hAnsi="Arial" w:cs="Arial"/>
          <w:sz w:val="22"/>
          <w:szCs w:val="22"/>
          <w:lang w:val="it-IT"/>
        </w:rPr>
        <w:t xml:space="preserve">Inoltre ai sensi dell’art. 20 comma 6 </w:t>
      </w:r>
      <w:r w:rsidR="006E68DF" w:rsidRPr="003307BA">
        <w:rPr>
          <w:rFonts w:ascii="Arial" w:hAnsi="Arial" w:cs="Arial"/>
          <w:sz w:val="22"/>
          <w:szCs w:val="22"/>
          <w:lang w:val="it-IT"/>
        </w:rPr>
        <w:t xml:space="preserve">bis </w:t>
      </w:r>
      <w:r w:rsidR="00D7616D">
        <w:rPr>
          <w:rFonts w:ascii="Arial" w:hAnsi="Arial" w:cs="Arial"/>
          <w:sz w:val="22"/>
          <w:szCs w:val="22"/>
          <w:lang w:val="it-IT"/>
        </w:rPr>
        <w:t>del citato D.Lgs,</w:t>
      </w:r>
      <w:r w:rsidRPr="003307BA">
        <w:rPr>
          <w:rFonts w:ascii="Arial" w:hAnsi="Arial" w:cs="Arial"/>
          <w:sz w:val="22"/>
          <w:szCs w:val="22"/>
          <w:lang w:val="it-IT"/>
        </w:rPr>
        <w:t xml:space="preserve"> risulta necessaria la pianificazione di emergenza esterna da parte dell’Autorità Preposta (Prefettura</w:t>
      </w:r>
      <w:r w:rsidR="00134EB5" w:rsidRPr="003307BA">
        <w:rPr>
          <w:rFonts w:ascii="Arial" w:hAnsi="Arial" w:cs="Arial"/>
          <w:sz w:val="22"/>
          <w:szCs w:val="22"/>
          <w:lang w:val="it-IT"/>
        </w:rPr>
        <w:t xml:space="preserve"> </w:t>
      </w:r>
      <w:r w:rsidRPr="003307BA">
        <w:rPr>
          <w:rFonts w:ascii="Arial" w:hAnsi="Arial" w:cs="Arial"/>
          <w:sz w:val="22"/>
          <w:szCs w:val="22"/>
          <w:lang w:val="it-IT"/>
        </w:rPr>
        <w:t>–</w:t>
      </w:r>
      <w:r w:rsidR="00134EB5" w:rsidRPr="003307BA">
        <w:rPr>
          <w:rFonts w:ascii="Arial" w:hAnsi="Arial" w:cs="Arial"/>
          <w:sz w:val="22"/>
          <w:szCs w:val="22"/>
          <w:lang w:val="it-IT"/>
        </w:rPr>
        <w:t xml:space="preserve"> </w:t>
      </w:r>
      <w:r w:rsidRPr="003307BA">
        <w:rPr>
          <w:rFonts w:ascii="Arial" w:hAnsi="Arial" w:cs="Arial"/>
          <w:sz w:val="22"/>
          <w:szCs w:val="22"/>
          <w:lang w:val="it-IT"/>
        </w:rPr>
        <w:t>salve eventuali diverse attribuzioni derivanti dall’attuazione dell’art.72 del D.Lgs. 1</w:t>
      </w:r>
      <w:r w:rsidR="002509BB" w:rsidRPr="003307BA">
        <w:rPr>
          <w:rFonts w:ascii="Arial" w:hAnsi="Arial" w:cs="Arial"/>
          <w:sz w:val="22"/>
          <w:szCs w:val="22"/>
          <w:lang w:val="it-IT"/>
        </w:rPr>
        <w:t>12/98 e dalle normative per le Province A</w:t>
      </w:r>
      <w:r w:rsidRPr="003307BA">
        <w:rPr>
          <w:rFonts w:ascii="Arial" w:hAnsi="Arial" w:cs="Arial"/>
          <w:sz w:val="22"/>
          <w:szCs w:val="22"/>
          <w:lang w:val="it-IT"/>
        </w:rPr>
        <w:t>utonome di Trento e Bolza</w:t>
      </w:r>
      <w:r w:rsidR="002509BB" w:rsidRPr="003307BA">
        <w:rPr>
          <w:rFonts w:ascii="Arial" w:hAnsi="Arial" w:cs="Arial"/>
          <w:sz w:val="22"/>
          <w:szCs w:val="22"/>
          <w:lang w:val="it-IT"/>
        </w:rPr>
        <w:t>no e Regioni a Statuto S</w:t>
      </w:r>
      <w:r w:rsidR="006E68DF" w:rsidRPr="003307BA">
        <w:rPr>
          <w:rFonts w:ascii="Arial" w:hAnsi="Arial" w:cs="Arial"/>
          <w:sz w:val="22"/>
          <w:szCs w:val="22"/>
          <w:lang w:val="it-IT"/>
        </w:rPr>
        <w:t>peciale</w:t>
      </w:r>
      <w:r w:rsidRPr="003307BA">
        <w:rPr>
          <w:rFonts w:ascii="Arial" w:hAnsi="Arial" w:cs="Arial"/>
          <w:sz w:val="22"/>
          <w:szCs w:val="22"/>
          <w:lang w:val="it-IT"/>
        </w:rPr>
        <w:t>).</w:t>
      </w:r>
    </w:p>
    <w:p w:rsidR="00D91194" w:rsidRDefault="00D91194" w:rsidP="00AC290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14EEF" w:rsidRPr="00AC2901" w:rsidRDefault="00514EEF" w:rsidP="00AC290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91194" w:rsidRPr="003307BA" w:rsidRDefault="00D91194" w:rsidP="00A25D98">
      <w:pPr>
        <w:pStyle w:val="Titolo2"/>
        <w:spacing w:after="0"/>
        <w:ind w:left="397" w:hanging="397"/>
        <w:rPr>
          <w:lang w:val="it-IT"/>
        </w:rPr>
      </w:pPr>
      <w:bookmarkStart w:id="2" w:name="_Toc433286491"/>
      <w:r w:rsidRPr="003307BA">
        <w:rPr>
          <w:lang w:val="it-IT"/>
        </w:rPr>
        <w:t>AGGIORNAMENTI, ESERCITAZIONI E FORMAZIONE DEL PERSONALE</w:t>
      </w:r>
      <w:bookmarkEnd w:id="2"/>
    </w:p>
    <w:p w:rsidR="00D91194" w:rsidRPr="00AC2901" w:rsidRDefault="00D91194" w:rsidP="00AC290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91194" w:rsidRPr="003307BA" w:rsidRDefault="00A25D98" w:rsidP="00067363">
      <w:pPr>
        <w:pStyle w:val="Titolo3"/>
        <w:spacing w:after="120"/>
        <w:rPr>
          <w:lang w:val="it-IT"/>
        </w:rPr>
      </w:pPr>
      <w:bookmarkStart w:id="3" w:name="_Toc433286492"/>
      <w:r w:rsidRPr="003307BA">
        <w:rPr>
          <w:lang w:val="it-IT"/>
        </w:rPr>
        <w:t xml:space="preserve">2.1.1 </w:t>
      </w:r>
      <w:r w:rsidR="00067363" w:rsidRPr="003307BA">
        <w:rPr>
          <w:lang w:val="it-IT"/>
        </w:rPr>
        <w:t xml:space="preserve">Sperimentazione e </w:t>
      </w:r>
      <w:r w:rsidR="00AB0D4E">
        <w:rPr>
          <w:lang w:val="it-IT"/>
        </w:rPr>
        <w:t>R</w:t>
      </w:r>
      <w:r w:rsidR="00D91194" w:rsidRPr="003307BA">
        <w:rPr>
          <w:lang w:val="it-IT"/>
        </w:rPr>
        <w:t>iesame del Piano</w:t>
      </w:r>
      <w:bookmarkEnd w:id="3"/>
    </w:p>
    <w:p w:rsidR="00D91194" w:rsidRPr="00AC2901" w:rsidRDefault="00D91194" w:rsidP="00A25D98">
      <w:pPr>
        <w:pStyle w:val="CM69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AC2901">
        <w:rPr>
          <w:rFonts w:ascii="Arial" w:hAnsi="Arial" w:cs="Arial"/>
          <w:sz w:val="22"/>
          <w:szCs w:val="22"/>
        </w:rPr>
        <w:t>Il P.E.E</w:t>
      </w:r>
      <w:r w:rsidR="006E68DF" w:rsidRPr="00AC2901">
        <w:rPr>
          <w:rFonts w:ascii="Arial" w:hAnsi="Arial" w:cs="Arial"/>
          <w:sz w:val="22"/>
          <w:szCs w:val="22"/>
        </w:rPr>
        <w:t>.</w:t>
      </w:r>
      <w:r w:rsidRPr="00AC2901">
        <w:rPr>
          <w:rFonts w:ascii="Arial" w:hAnsi="Arial" w:cs="Arial"/>
          <w:sz w:val="22"/>
          <w:szCs w:val="22"/>
        </w:rPr>
        <w:t xml:space="preserve"> della ditta</w:t>
      </w:r>
      <w:r w:rsidR="00EC5044">
        <w:rPr>
          <w:rFonts w:ascii="Arial" w:hAnsi="Arial" w:cs="Arial"/>
          <w:sz w:val="22"/>
          <w:szCs w:val="22"/>
        </w:rPr>
        <w:t xml:space="preserve"> </w:t>
      </w:r>
      <w:r w:rsidR="00C122E1">
        <w:rPr>
          <w:rFonts w:ascii="Arial" w:hAnsi="Arial" w:cs="Arial"/>
          <w:sz w:val="22"/>
          <w:szCs w:val="22"/>
        </w:rPr>
        <w:t>GARGANO</w:t>
      </w:r>
      <w:r w:rsidR="00AB0D4E">
        <w:rPr>
          <w:rFonts w:ascii="Arial" w:hAnsi="Arial" w:cs="Arial"/>
          <w:sz w:val="22"/>
          <w:szCs w:val="22"/>
        </w:rPr>
        <w:t xml:space="preserve"> </w:t>
      </w:r>
      <w:r w:rsidR="00C122E1">
        <w:rPr>
          <w:rFonts w:ascii="Arial" w:hAnsi="Arial" w:cs="Arial"/>
          <w:sz w:val="22"/>
          <w:szCs w:val="22"/>
        </w:rPr>
        <w:t>GAS</w:t>
      </w:r>
      <w:r w:rsidR="00C122E1" w:rsidRPr="00AC2901">
        <w:rPr>
          <w:rFonts w:ascii="Arial" w:hAnsi="Arial" w:cs="Arial"/>
          <w:sz w:val="22"/>
          <w:szCs w:val="22"/>
        </w:rPr>
        <w:t xml:space="preserve"> </w:t>
      </w:r>
      <w:r w:rsidR="00C122E1">
        <w:rPr>
          <w:rFonts w:ascii="Arial" w:hAnsi="Arial" w:cs="Arial"/>
          <w:sz w:val="22"/>
          <w:szCs w:val="22"/>
        </w:rPr>
        <w:t>S.r.l</w:t>
      </w:r>
      <w:r w:rsidRPr="00AC2901">
        <w:rPr>
          <w:rFonts w:ascii="Arial" w:hAnsi="Arial" w:cs="Arial"/>
          <w:sz w:val="22"/>
          <w:szCs w:val="22"/>
        </w:rPr>
        <w:t xml:space="preserve"> è alla sua </w:t>
      </w:r>
      <w:r w:rsidR="006E68DF" w:rsidRPr="00AC2901">
        <w:rPr>
          <w:rFonts w:ascii="Arial" w:hAnsi="Arial" w:cs="Arial"/>
          <w:sz w:val="22"/>
          <w:szCs w:val="22"/>
        </w:rPr>
        <w:t>prima edizione,</w:t>
      </w:r>
      <w:r w:rsidRPr="00AC2901">
        <w:rPr>
          <w:rFonts w:ascii="Arial" w:hAnsi="Arial" w:cs="Arial"/>
          <w:sz w:val="22"/>
          <w:szCs w:val="22"/>
        </w:rPr>
        <w:t xml:space="preserve"> sarà sperimentato in occasione d</w:t>
      </w:r>
      <w:r w:rsidR="006E68DF" w:rsidRPr="00AC2901">
        <w:rPr>
          <w:rFonts w:ascii="Arial" w:hAnsi="Arial" w:cs="Arial"/>
          <w:sz w:val="22"/>
          <w:szCs w:val="22"/>
        </w:rPr>
        <w:t>ella prima esercitazione</w:t>
      </w:r>
      <w:r w:rsidRPr="00AC2901">
        <w:rPr>
          <w:rFonts w:ascii="Arial" w:hAnsi="Arial" w:cs="Arial"/>
          <w:sz w:val="22"/>
          <w:szCs w:val="22"/>
        </w:rPr>
        <w:t xml:space="preserve"> con </w:t>
      </w:r>
      <w:r w:rsidR="006E68DF" w:rsidRPr="00AC2901">
        <w:rPr>
          <w:rFonts w:ascii="Arial" w:hAnsi="Arial" w:cs="Arial"/>
          <w:sz w:val="22"/>
          <w:szCs w:val="22"/>
        </w:rPr>
        <w:t>l’</w:t>
      </w:r>
      <w:r w:rsidRPr="00AC2901">
        <w:rPr>
          <w:rFonts w:ascii="Arial" w:hAnsi="Arial" w:cs="Arial"/>
          <w:sz w:val="22"/>
          <w:szCs w:val="22"/>
        </w:rPr>
        <w:t>intervento di tutti gli enti ind</w:t>
      </w:r>
      <w:r w:rsidR="006E68DF" w:rsidRPr="00AC2901">
        <w:rPr>
          <w:rFonts w:ascii="Arial" w:hAnsi="Arial" w:cs="Arial"/>
          <w:sz w:val="22"/>
          <w:szCs w:val="22"/>
        </w:rPr>
        <w:t>icati nel modello organizz</w:t>
      </w:r>
      <w:r w:rsidR="002919E7">
        <w:rPr>
          <w:rFonts w:ascii="Arial" w:hAnsi="Arial" w:cs="Arial"/>
          <w:sz w:val="22"/>
          <w:szCs w:val="22"/>
        </w:rPr>
        <w:t>ativo e potrà essere soggetto ad eventuali aggiornamenti qualora necessari.</w:t>
      </w:r>
    </w:p>
    <w:p w:rsidR="00D91194" w:rsidRPr="00AC2901" w:rsidRDefault="00D91194" w:rsidP="00AC290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91194" w:rsidRPr="003307BA" w:rsidRDefault="00067363" w:rsidP="00067363">
      <w:pPr>
        <w:pStyle w:val="Titolo3"/>
        <w:spacing w:after="120"/>
        <w:rPr>
          <w:lang w:val="it-IT"/>
        </w:rPr>
      </w:pPr>
      <w:bookmarkStart w:id="4" w:name="_Toc433286493"/>
      <w:r w:rsidRPr="003307BA">
        <w:rPr>
          <w:lang w:val="it-IT"/>
        </w:rPr>
        <w:t xml:space="preserve">2.1.2 Addestramento e </w:t>
      </w:r>
      <w:r>
        <w:rPr>
          <w:lang w:val="it-IT"/>
        </w:rPr>
        <w:t>E</w:t>
      </w:r>
      <w:r w:rsidR="00D91194" w:rsidRPr="003307BA">
        <w:rPr>
          <w:lang w:val="it-IT"/>
        </w:rPr>
        <w:t>sercitazioni</w:t>
      </w:r>
      <w:bookmarkEnd w:id="4"/>
      <w:r w:rsidR="00D91194" w:rsidRPr="003307BA">
        <w:rPr>
          <w:lang w:val="it-IT"/>
        </w:rPr>
        <w:t xml:space="preserve"> </w:t>
      </w:r>
    </w:p>
    <w:p w:rsidR="00D91194" w:rsidRPr="00AC2901" w:rsidRDefault="00D91194" w:rsidP="00A25D98">
      <w:pPr>
        <w:pStyle w:val="CM13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C2901">
        <w:rPr>
          <w:rFonts w:ascii="Arial" w:hAnsi="Arial" w:cs="Arial"/>
          <w:sz w:val="22"/>
          <w:szCs w:val="22"/>
        </w:rPr>
        <w:t xml:space="preserve">L’addestramento, esercitazioni e prove di emergenza del personale dipendente </w:t>
      </w:r>
      <w:r w:rsidR="006E68DF" w:rsidRPr="00AC2901">
        <w:rPr>
          <w:rFonts w:ascii="Arial" w:hAnsi="Arial" w:cs="Arial"/>
          <w:sz w:val="22"/>
          <w:szCs w:val="22"/>
        </w:rPr>
        <w:t xml:space="preserve">della </w:t>
      </w:r>
      <w:r w:rsidR="00C122E1" w:rsidRPr="00C122E1">
        <w:rPr>
          <w:rFonts w:ascii="Arial" w:hAnsi="Arial" w:cs="Arial"/>
          <w:sz w:val="22"/>
          <w:szCs w:val="22"/>
        </w:rPr>
        <w:t>GARGANOGAS S.r.l</w:t>
      </w:r>
      <w:r w:rsidR="006E68DF" w:rsidRPr="00AC2901">
        <w:rPr>
          <w:rFonts w:ascii="Arial" w:hAnsi="Arial" w:cs="Arial"/>
          <w:sz w:val="22"/>
          <w:szCs w:val="22"/>
        </w:rPr>
        <w:t>,</w:t>
      </w:r>
      <w:r w:rsidR="00134EB5" w:rsidRPr="00AC2901">
        <w:rPr>
          <w:rFonts w:ascii="Arial" w:hAnsi="Arial" w:cs="Arial"/>
          <w:sz w:val="22"/>
          <w:szCs w:val="22"/>
        </w:rPr>
        <w:t xml:space="preserve"> </w:t>
      </w:r>
      <w:r w:rsidRPr="00AC2901">
        <w:rPr>
          <w:rFonts w:ascii="Arial" w:hAnsi="Arial" w:cs="Arial"/>
          <w:sz w:val="22"/>
          <w:szCs w:val="22"/>
        </w:rPr>
        <w:t>operante nello stabilimento</w:t>
      </w:r>
      <w:r w:rsidR="006E68DF" w:rsidRPr="00AC2901">
        <w:rPr>
          <w:rFonts w:ascii="Arial" w:hAnsi="Arial" w:cs="Arial"/>
          <w:sz w:val="22"/>
          <w:szCs w:val="22"/>
        </w:rPr>
        <w:t>,</w:t>
      </w:r>
      <w:r w:rsidRPr="00AC2901">
        <w:rPr>
          <w:rFonts w:ascii="Arial" w:hAnsi="Arial" w:cs="Arial"/>
          <w:sz w:val="22"/>
          <w:szCs w:val="22"/>
        </w:rPr>
        <w:t xml:space="preserve"> è regolamentato dal Piano di Emergenza Interno </w:t>
      </w:r>
      <w:r w:rsidR="002919E7">
        <w:rPr>
          <w:rFonts w:ascii="Arial" w:hAnsi="Arial" w:cs="Arial"/>
          <w:sz w:val="22"/>
          <w:szCs w:val="22"/>
        </w:rPr>
        <w:t xml:space="preserve">“P.E.I.” </w:t>
      </w:r>
      <w:r w:rsidRPr="00AC2901">
        <w:rPr>
          <w:rFonts w:ascii="Arial" w:hAnsi="Arial" w:cs="Arial"/>
          <w:sz w:val="22"/>
          <w:szCs w:val="22"/>
        </w:rPr>
        <w:t xml:space="preserve">della Ditta. </w:t>
      </w:r>
    </w:p>
    <w:p w:rsidR="003423B6" w:rsidRPr="00AC2901" w:rsidRDefault="003423B6" w:rsidP="00A25D98">
      <w:pPr>
        <w:pStyle w:val="CorpoSGS"/>
        <w:spacing w:line="312" w:lineRule="auto"/>
        <w:ind w:left="0"/>
        <w:rPr>
          <w:rFonts w:cs="Arial"/>
          <w:szCs w:val="22"/>
        </w:rPr>
      </w:pPr>
      <w:r w:rsidRPr="00AC2901">
        <w:rPr>
          <w:rFonts w:cs="Arial"/>
          <w:szCs w:val="22"/>
        </w:rPr>
        <w:t>Le simulazioni per l’addestramento e la verifica del grado di preparazione del personale, consistenti in simulazioni degli scenari ipo</w:t>
      </w:r>
      <w:r w:rsidR="005E17AA" w:rsidRPr="00AC2901">
        <w:rPr>
          <w:rFonts w:cs="Arial"/>
          <w:szCs w:val="22"/>
        </w:rPr>
        <w:t xml:space="preserve">tizzabili e applicazione delle procedure previste nel </w:t>
      </w:r>
      <w:r w:rsidR="002919E7">
        <w:rPr>
          <w:rFonts w:cs="Arial"/>
          <w:szCs w:val="22"/>
        </w:rPr>
        <w:t>“P.E.I.”</w:t>
      </w:r>
      <w:r w:rsidRPr="00AC2901">
        <w:rPr>
          <w:rFonts w:cs="Arial"/>
          <w:szCs w:val="22"/>
        </w:rPr>
        <w:t>, sono eseguite con periodicità inferiore ai sei mesi.</w:t>
      </w:r>
    </w:p>
    <w:p w:rsidR="003423B6" w:rsidRPr="00AC2901" w:rsidRDefault="003423B6" w:rsidP="00A25D98">
      <w:pPr>
        <w:pStyle w:val="CorpoSGS"/>
        <w:spacing w:line="312" w:lineRule="auto"/>
        <w:ind w:left="0"/>
        <w:rPr>
          <w:rFonts w:cs="Arial"/>
          <w:szCs w:val="22"/>
        </w:rPr>
      </w:pPr>
      <w:r w:rsidRPr="00AC2901">
        <w:rPr>
          <w:rFonts w:cs="Arial"/>
          <w:szCs w:val="22"/>
        </w:rPr>
        <w:t>Il RSPP provvede periodicamente a organizzare la prova consistente:</w:t>
      </w:r>
    </w:p>
    <w:p w:rsidR="003423B6" w:rsidRPr="00AC2901" w:rsidRDefault="003423B6" w:rsidP="000C6F96">
      <w:pPr>
        <w:pStyle w:val="CorpoSGS"/>
        <w:numPr>
          <w:ilvl w:val="0"/>
          <w:numId w:val="12"/>
        </w:numPr>
        <w:tabs>
          <w:tab w:val="clear" w:pos="1701"/>
          <w:tab w:val="left" w:pos="426"/>
        </w:tabs>
        <w:spacing w:line="312" w:lineRule="auto"/>
        <w:ind w:left="0"/>
        <w:rPr>
          <w:rFonts w:cs="Arial"/>
          <w:szCs w:val="22"/>
        </w:rPr>
      </w:pPr>
      <w:r w:rsidRPr="00AC2901">
        <w:rPr>
          <w:rFonts w:cs="Arial"/>
          <w:szCs w:val="22"/>
        </w:rPr>
        <w:t>nella simulazione di allertamento del centralino e di evacuazione del deposito;</w:t>
      </w:r>
    </w:p>
    <w:p w:rsidR="003423B6" w:rsidRPr="00AC2901" w:rsidRDefault="003423B6" w:rsidP="000C6F96">
      <w:pPr>
        <w:pStyle w:val="CorpoSGS"/>
        <w:numPr>
          <w:ilvl w:val="0"/>
          <w:numId w:val="11"/>
        </w:numPr>
        <w:tabs>
          <w:tab w:val="clear" w:pos="1701"/>
          <w:tab w:val="left" w:pos="426"/>
        </w:tabs>
        <w:spacing w:line="312" w:lineRule="auto"/>
        <w:ind w:left="0"/>
        <w:rPr>
          <w:rFonts w:cs="Arial"/>
          <w:szCs w:val="22"/>
        </w:rPr>
      </w:pPr>
      <w:r w:rsidRPr="00AC2901">
        <w:rPr>
          <w:rFonts w:cs="Arial"/>
          <w:szCs w:val="22"/>
        </w:rPr>
        <w:t>nell’attuazione delle fasi operative previste per lo scenario individuato.</w:t>
      </w:r>
    </w:p>
    <w:p w:rsidR="008273C4" w:rsidRPr="00AC2901" w:rsidRDefault="008273C4" w:rsidP="00A25D98">
      <w:pPr>
        <w:pStyle w:val="CorpoSGS"/>
        <w:spacing w:line="312" w:lineRule="auto"/>
        <w:ind w:left="0"/>
        <w:rPr>
          <w:rFonts w:cs="Arial"/>
          <w:szCs w:val="22"/>
        </w:rPr>
      </w:pPr>
      <w:r w:rsidRPr="00AC2901">
        <w:rPr>
          <w:rFonts w:cs="Arial"/>
          <w:szCs w:val="22"/>
        </w:rPr>
        <w:t>Il RSPP provvede a raccogliere e verbalizzare tutte le fasi svolte, i tempi di risposta e le eventuali inefficienze o problematiche legate all’attuazione</w:t>
      </w:r>
      <w:r w:rsidR="002919E7">
        <w:rPr>
          <w:rFonts w:cs="Arial"/>
          <w:szCs w:val="22"/>
        </w:rPr>
        <w:t xml:space="preserve"> dell’emergenza</w:t>
      </w:r>
      <w:r w:rsidRPr="00AC2901">
        <w:rPr>
          <w:rFonts w:cs="Arial"/>
          <w:szCs w:val="22"/>
        </w:rPr>
        <w:t xml:space="preserve">. Provvede </w:t>
      </w:r>
      <w:r w:rsidR="002919E7">
        <w:rPr>
          <w:rFonts w:cs="Arial"/>
          <w:szCs w:val="22"/>
        </w:rPr>
        <w:t xml:space="preserve">altresì </w:t>
      </w:r>
      <w:r w:rsidRPr="00AC2901">
        <w:rPr>
          <w:rFonts w:cs="Arial"/>
          <w:szCs w:val="22"/>
        </w:rPr>
        <w:t xml:space="preserve">a trasmettere la registrazione </w:t>
      </w:r>
      <w:r w:rsidR="0005524D">
        <w:rPr>
          <w:rFonts w:cs="Arial"/>
          <w:szCs w:val="22"/>
        </w:rPr>
        <w:t>a</w:t>
      </w:r>
      <w:r w:rsidR="00A25D98">
        <w:rPr>
          <w:rFonts w:cs="Arial"/>
          <w:szCs w:val="22"/>
        </w:rPr>
        <w:t xml:space="preserve">l Gestore </w:t>
      </w:r>
      <w:r w:rsidRPr="00AC2901">
        <w:rPr>
          <w:rFonts w:cs="Arial"/>
          <w:szCs w:val="22"/>
        </w:rPr>
        <w:t xml:space="preserve">richiedendo, se necessario, la modifica o l’aggiornamento delle procedure del </w:t>
      </w:r>
      <w:r w:rsidR="002919E7">
        <w:rPr>
          <w:rFonts w:cs="Arial"/>
          <w:szCs w:val="22"/>
        </w:rPr>
        <w:t>“P.E.I.”</w:t>
      </w:r>
      <w:r w:rsidRPr="00AC2901">
        <w:rPr>
          <w:rFonts w:cs="Arial"/>
          <w:szCs w:val="22"/>
        </w:rPr>
        <w:t>.</w:t>
      </w:r>
    </w:p>
    <w:p w:rsidR="008273C4" w:rsidRPr="00AC2901" w:rsidRDefault="008273C4" w:rsidP="00A25D98">
      <w:pPr>
        <w:pStyle w:val="CorpoSGS"/>
        <w:spacing w:line="312" w:lineRule="auto"/>
        <w:ind w:left="0"/>
        <w:rPr>
          <w:rFonts w:cs="Arial"/>
          <w:szCs w:val="22"/>
        </w:rPr>
      </w:pPr>
    </w:p>
    <w:p w:rsidR="008273C4" w:rsidRPr="003307BA" w:rsidRDefault="006453EC" w:rsidP="00067363">
      <w:pPr>
        <w:pStyle w:val="Titolo3"/>
        <w:spacing w:after="120"/>
        <w:rPr>
          <w:lang w:val="it-IT"/>
        </w:rPr>
      </w:pPr>
      <w:bookmarkStart w:id="5" w:name="_Toc433286494"/>
      <w:r w:rsidRPr="003307BA">
        <w:rPr>
          <w:lang w:val="it-IT"/>
        </w:rPr>
        <w:t xml:space="preserve">2.1.3 </w:t>
      </w:r>
      <w:r w:rsidR="00067363" w:rsidRPr="003307BA">
        <w:rPr>
          <w:lang w:val="it-IT"/>
        </w:rPr>
        <w:t xml:space="preserve">Formazione del </w:t>
      </w:r>
      <w:r w:rsidR="00067363">
        <w:rPr>
          <w:lang w:val="it-IT"/>
        </w:rPr>
        <w:t>P</w:t>
      </w:r>
      <w:r w:rsidR="008273C4" w:rsidRPr="003307BA">
        <w:rPr>
          <w:lang w:val="it-IT"/>
        </w:rPr>
        <w:t>ersonale</w:t>
      </w:r>
      <w:bookmarkEnd w:id="5"/>
    </w:p>
    <w:p w:rsidR="005E3DD8" w:rsidRPr="003307BA" w:rsidRDefault="005E3DD8" w:rsidP="003307BA">
      <w:pPr>
        <w:pStyle w:val="CM13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07BA">
        <w:rPr>
          <w:rFonts w:ascii="Arial" w:hAnsi="Arial" w:cs="Arial"/>
          <w:sz w:val="22"/>
          <w:szCs w:val="22"/>
        </w:rPr>
        <w:t>Il personale incaricato dell’attuazione delle misure di emergenza, evacuazione, lotta all’incendio e pronto soccorso ha ricevuto una formazione specifica, sulla base di programmi predisposti dal RSP</w:t>
      </w:r>
      <w:r w:rsidR="002919E7">
        <w:rPr>
          <w:rFonts w:ascii="Arial" w:hAnsi="Arial" w:cs="Arial"/>
          <w:sz w:val="22"/>
          <w:szCs w:val="22"/>
        </w:rPr>
        <w:t>P e corsi effettuati dai VV.F</w:t>
      </w:r>
      <w:r w:rsidR="002F5791" w:rsidRPr="003307BA">
        <w:rPr>
          <w:rFonts w:ascii="Arial" w:hAnsi="Arial" w:cs="Arial"/>
          <w:sz w:val="22"/>
          <w:szCs w:val="22"/>
        </w:rPr>
        <w:t>. (</w:t>
      </w:r>
      <w:r w:rsidR="002919E7">
        <w:rPr>
          <w:rFonts w:ascii="Arial" w:hAnsi="Arial" w:cs="Arial"/>
          <w:sz w:val="22"/>
          <w:szCs w:val="22"/>
        </w:rPr>
        <w:t xml:space="preserve">cfr. </w:t>
      </w:r>
      <w:r w:rsidR="002F5791" w:rsidRPr="003307BA">
        <w:rPr>
          <w:rFonts w:ascii="Arial" w:hAnsi="Arial" w:cs="Arial"/>
          <w:sz w:val="22"/>
          <w:szCs w:val="22"/>
        </w:rPr>
        <w:t>punto n. 10 del P.E.I.).</w:t>
      </w:r>
    </w:p>
    <w:p w:rsidR="002801F9" w:rsidRPr="003307BA" w:rsidRDefault="002801F9" w:rsidP="003307BA">
      <w:pPr>
        <w:pStyle w:val="CM13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307BA" w:rsidRDefault="003307BA">
      <w:pPr>
        <w:widowControl/>
        <w:spacing w:after="0" w:line="240" w:lineRule="auto"/>
        <w:rPr>
          <w:rFonts w:ascii="Arial" w:hAnsi="Arial" w:cs="Arial"/>
          <w:kern w:val="0"/>
          <w:sz w:val="22"/>
          <w:szCs w:val="22"/>
          <w:lang w:val="it-IT" w:eastAsia="it-IT"/>
        </w:rPr>
      </w:pPr>
      <w:r w:rsidRPr="003307BA">
        <w:rPr>
          <w:rFonts w:ascii="Arial" w:hAnsi="Arial" w:cs="Arial"/>
          <w:sz w:val="22"/>
          <w:szCs w:val="22"/>
          <w:lang w:val="it-IT"/>
        </w:rPr>
        <w:br w:type="page"/>
      </w:r>
    </w:p>
    <w:p w:rsidR="005E3DD8" w:rsidRPr="003307BA" w:rsidRDefault="005E3DD8" w:rsidP="005E3DD8">
      <w:pPr>
        <w:rPr>
          <w:lang w:val="it-IT"/>
        </w:rPr>
      </w:pPr>
    </w:p>
    <w:p w:rsidR="00D91194" w:rsidRPr="00514EEF" w:rsidRDefault="005D28FF" w:rsidP="00514EEF">
      <w:pPr>
        <w:pStyle w:val="Titolo2"/>
        <w:spacing w:after="0"/>
        <w:ind w:left="397" w:hanging="397"/>
      </w:pPr>
      <w:r w:rsidRPr="003307BA">
        <w:rPr>
          <w:lang w:val="it-IT"/>
        </w:rPr>
        <w:t xml:space="preserve"> </w:t>
      </w:r>
      <w:bookmarkStart w:id="6" w:name="_Toc433286495"/>
      <w:r w:rsidR="00D91194" w:rsidRPr="00514EEF">
        <w:t>DESCRIZIONE DEL SITO</w:t>
      </w:r>
      <w:bookmarkEnd w:id="6"/>
    </w:p>
    <w:p w:rsidR="00496110" w:rsidRDefault="00496110" w:rsidP="00992401">
      <w:pPr>
        <w:pStyle w:val="Titolo3"/>
        <w:spacing w:after="120" w:line="312" w:lineRule="auto"/>
        <w:rPr>
          <w:lang w:val="it-IT"/>
        </w:rPr>
      </w:pPr>
    </w:p>
    <w:p w:rsidR="00D91194" w:rsidRDefault="00514EEF" w:rsidP="00496110">
      <w:pPr>
        <w:pStyle w:val="Titolo3"/>
        <w:numPr>
          <w:ilvl w:val="2"/>
          <w:numId w:val="2"/>
        </w:numPr>
        <w:spacing w:after="120" w:line="312" w:lineRule="auto"/>
      </w:pPr>
      <w:bookmarkStart w:id="7" w:name="_Toc433286496"/>
      <w:r w:rsidRPr="00AC2901">
        <w:t>Inquadramento Territoriale</w:t>
      </w:r>
      <w:bookmarkEnd w:id="7"/>
    </w:p>
    <w:p w:rsidR="00496110" w:rsidRPr="00496110" w:rsidRDefault="00496110" w:rsidP="00496110">
      <w:pPr>
        <w:pStyle w:val="Paragrafoelenco"/>
        <w:ind w:left="720"/>
      </w:pPr>
    </w:p>
    <w:p w:rsidR="00D91194" w:rsidRPr="00AC2901" w:rsidRDefault="00D91194" w:rsidP="00514EEF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AC2901">
        <w:rPr>
          <w:rFonts w:ascii="Arial" w:hAnsi="Arial" w:cs="Arial"/>
          <w:sz w:val="22"/>
          <w:szCs w:val="22"/>
          <w:lang w:val="it-IT"/>
        </w:rPr>
        <w:t xml:space="preserve">Lo stabilimento </w:t>
      </w:r>
      <w:r w:rsidR="005972CB">
        <w:rPr>
          <w:rFonts w:ascii="Arial" w:hAnsi="Arial" w:cs="Arial"/>
          <w:sz w:val="22"/>
          <w:szCs w:val="22"/>
          <w:lang w:val="it-IT"/>
        </w:rPr>
        <w:t>è ubicato su di un’area distinta in catasto dalla particella n. 461, foglio n. 11, del territorio del comune di San Nicandro Garganico, nonché dalle particelle contigue, ricadenti nella zona</w:t>
      </w:r>
      <w:r w:rsidR="003307BA">
        <w:rPr>
          <w:rFonts w:ascii="Arial" w:hAnsi="Arial" w:cs="Arial"/>
          <w:sz w:val="22"/>
          <w:szCs w:val="22"/>
          <w:lang w:val="it-IT"/>
        </w:rPr>
        <w:t xml:space="preserve"> EA/2 agricola del vigente Programma</w:t>
      </w:r>
      <w:r w:rsidR="005972CB">
        <w:rPr>
          <w:rFonts w:ascii="Arial" w:hAnsi="Arial" w:cs="Arial"/>
          <w:sz w:val="22"/>
          <w:szCs w:val="22"/>
          <w:lang w:val="it-IT"/>
        </w:rPr>
        <w:t xml:space="preserve"> di Fabbricazione</w:t>
      </w:r>
      <w:r w:rsidR="003307BA">
        <w:rPr>
          <w:rFonts w:ascii="Arial" w:hAnsi="Arial" w:cs="Arial"/>
          <w:sz w:val="22"/>
          <w:szCs w:val="22"/>
          <w:lang w:val="it-IT"/>
        </w:rPr>
        <w:t xml:space="preserve"> (cfr. nota prot. 4126/2015 del 15.06.2015 dell’Ufficio Urbanistica del Comune di </w:t>
      </w:r>
      <w:r w:rsidR="003B1A6F">
        <w:rPr>
          <w:rFonts w:ascii="Arial" w:hAnsi="Arial" w:cs="Arial"/>
          <w:sz w:val="22"/>
          <w:szCs w:val="22"/>
          <w:lang w:val="it-IT"/>
        </w:rPr>
        <w:t>San Nicandro G</w:t>
      </w:r>
      <w:r w:rsidR="003307BA">
        <w:rPr>
          <w:rFonts w:ascii="Arial" w:hAnsi="Arial" w:cs="Arial"/>
          <w:sz w:val="22"/>
          <w:szCs w:val="22"/>
          <w:lang w:val="it-IT"/>
        </w:rPr>
        <w:t>arganico)</w:t>
      </w:r>
      <w:r w:rsidR="005972CB">
        <w:rPr>
          <w:rFonts w:ascii="Arial" w:hAnsi="Arial" w:cs="Arial"/>
          <w:sz w:val="22"/>
          <w:szCs w:val="22"/>
          <w:lang w:val="it-IT"/>
        </w:rPr>
        <w:t xml:space="preserve">. </w:t>
      </w:r>
    </w:p>
    <w:p w:rsidR="008273C4" w:rsidRPr="00AC2901" w:rsidRDefault="008273C4" w:rsidP="00514EEF">
      <w:pPr>
        <w:pStyle w:val="CM69"/>
        <w:spacing w:after="0" w:line="312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AC2901">
        <w:rPr>
          <w:rFonts w:ascii="Arial" w:hAnsi="Arial" w:cs="Arial"/>
          <w:sz w:val="22"/>
          <w:szCs w:val="22"/>
        </w:rPr>
        <w:t>Le coordinate geografiche UTM che individuano la posizione dell’insediamento, con riferimento al baricentro del medesimo</w:t>
      </w:r>
      <w:r w:rsidR="00514EEF">
        <w:rPr>
          <w:rFonts w:ascii="Arial" w:hAnsi="Arial" w:cs="Arial"/>
          <w:sz w:val="22"/>
          <w:szCs w:val="22"/>
        </w:rPr>
        <w:t xml:space="preserve"> (Fuso 33)</w:t>
      </w:r>
      <w:r w:rsidRPr="00AC2901">
        <w:rPr>
          <w:rFonts w:ascii="Arial" w:hAnsi="Arial" w:cs="Arial"/>
          <w:sz w:val="22"/>
          <w:szCs w:val="22"/>
        </w:rPr>
        <w:t>, sono:</w:t>
      </w:r>
    </w:p>
    <w:p w:rsidR="00514EEF" w:rsidRPr="00AC2901" w:rsidRDefault="00514EEF" w:rsidP="00514EEF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2901" w:rsidRPr="00DF3408">
        <w:rPr>
          <w:rFonts w:ascii="Arial" w:hAnsi="Arial" w:cs="Arial"/>
          <w:b/>
          <w:sz w:val="22"/>
          <w:szCs w:val="22"/>
        </w:rPr>
        <w:t>X</w:t>
      </w:r>
      <w:r w:rsidR="008273C4" w:rsidRPr="00AC2901">
        <w:rPr>
          <w:rFonts w:ascii="Arial" w:hAnsi="Arial" w:cs="Arial"/>
          <w:sz w:val="22"/>
          <w:szCs w:val="22"/>
        </w:rPr>
        <w:t xml:space="preserve"> = </w:t>
      </w:r>
      <w:r w:rsidR="00C122E1">
        <w:rPr>
          <w:rFonts w:ascii="Arial" w:hAnsi="Arial" w:cs="Arial"/>
          <w:sz w:val="22"/>
          <w:szCs w:val="22"/>
        </w:rPr>
        <w:t>41° 52’ 33’’</w:t>
      </w:r>
      <w:r w:rsidR="00C122E1">
        <w:rPr>
          <w:rFonts w:ascii="Arial" w:hAnsi="Arial" w:cs="Arial"/>
          <w:sz w:val="22"/>
          <w:szCs w:val="22"/>
        </w:rPr>
        <w:tab/>
      </w:r>
      <w:r w:rsidR="00C122E1">
        <w:rPr>
          <w:rFonts w:ascii="Arial" w:hAnsi="Arial" w:cs="Arial"/>
          <w:sz w:val="22"/>
          <w:szCs w:val="22"/>
        </w:rPr>
        <w:tab/>
      </w:r>
      <w:r w:rsidRPr="00DF3408">
        <w:rPr>
          <w:rFonts w:ascii="Arial" w:hAnsi="Arial" w:cs="Arial"/>
          <w:b/>
          <w:sz w:val="22"/>
          <w:szCs w:val="22"/>
        </w:rPr>
        <w:t>Y</w:t>
      </w:r>
      <w:r w:rsidR="00C122E1">
        <w:rPr>
          <w:rFonts w:ascii="Arial" w:hAnsi="Arial" w:cs="Arial"/>
          <w:sz w:val="22"/>
          <w:szCs w:val="22"/>
        </w:rPr>
        <w:t>= 15° 34’ 46’’</w:t>
      </w:r>
    </w:p>
    <w:p w:rsidR="00514EEF" w:rsidRDefault="00514EEF" w:rsidP="00514EEF">
      <w:pPr>
        <w:pStyle w:val="CM69"/>
        <w:spacing w:after="0" w:line="312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AC2901">
        <w:rPr>
          <w:rFonts w:ascii="Arial" w:hAnsi="Arial" w:cs="Arial"/>
          <w:sz w:val="22"/>
          <w:szCs w:val="22"/>
        </w:rPr>
        <w:t xml:space="preserve">L’accesso all’area del deposito è garantito dalla </w:t>
      </w:r>
      <w:r w:rsidR="00AB0D4E">
        <w:rPr>
          <w:rFonts w:ascii="Arial" w:hAnsi="Arial" w:cs="Arial"/>
          <w:sz w:val="22"/>
          <w:szCs w:val="22"/>
        </w:rPr>
        <w:t xml:space="preserve">strada </w:t>
      </w:r>
      <w:r w:rsidR="002919E7">
        <w:rPr>
          <w:rFonts w:ascii="Arial" w:hAnsi="Arial" w:cs="Arial"/>
          <w:sz w:val="22"/>
          <w:szCs w:val="22"/>
        </w:rPr>
        <w:t xml:space="preserve">comunale </w:t>
      </w:r>
      <w:r w:rsidR="00AB0D4E">
        <w:rPr>
          <w:rFonts w:ascii="Arial" w:hAnsi="Arial" w:cs="Arial"/>
          <w:sz w:val="22"/>
          <w:szCs w:val="22"/>
        </w:rPr>
        <w:t xml:space="preserve">Monte d’Elio </w:t>
      </w:r>
      <w:r w:rsidR="002919E7">
        <w:rPr>
          <w:rFonts w:ascii="Arial" w:hAnsi="Arial" w:cs="Arial"/>
          <w:sz w:val="22"/>
          <w:szCs w:val="22"/>
        </w:rPr>
        <w:t xml:space="preserve">- </w:t>
      </w:r>
      <w:r w:rsidR="00AB0D4E">
        <w:rPr>
          <w:rFonts w:ascii="Arial" w:hAnsi="Arial" w:cs="Arial"/>
          <w:sz w:val="22"/>
          <w:szCs w:val="22"/>
        </w:rPr>
        <w:t>Contra</w:t>
      </w:r>
      <w:r w:rsidR="00FA4DFB">
        <w:rPr>
          <w:rFonts w:ascii="Arial" w:hAnsi="Arial" w:cs="Arial"/>
          <w:sz w:val="22"/>
          <w:szCs w:val="22"/>
        </w:rPr>
        <w:t>da Sagri</w:t>
      </w:r>
      <w:r w:rsidRPr="00AC2901">
        <w:rPr>
          <w:rFonts w:ascii="Arial" w:hAnsi="Arial" w:cs="Arial"/>
          <w:sz w:val="22"/>
          <w:szCs w:val="22"/>
        </w:rPr>
        <w:t>.</w:t>
      </w:r>
    </w:p>
    <w:p w:rsidR="00496110" w:rsidRPr="00496110" w:rsidRDefault="00496110" w:rsidP="00496110">
      <w:pPr>
        <w:pStyle w:val="Default"/>
      </w:pPr>
    </w:p>
    <w:p w:rsidR="00514EEF" w:rsidRPr="00AC2901" w:rsidRDefault="00514EEF" w:rsidP="00992401">
      <w:pPr>
        <w:widowControl/>
        <w:spacing w:after="0" w:line="312" w:lineRule="auto"/>
        <w:jc w:val="both"/>
        <w:rPr>
          <w:rFonts w:ascii="Arial" w:hAnsi="Arial" w:cs="Arial"/>
          <w:b/>
          <w:bCs/>
          <w:kern w:val="0"/>
          <w:sz w:val="22"/>
          <w:szCs w:val="22"/>
          <w:lang w:val="it-IT" w:eastAsia="it-IT"/>
        </w:rPr>
      </w:pPr>
    </w:p>
    <w:p w:rsidR="00D91194" w:rsidRDefault="00D91194" w:rsidP="00992401">
      <w:pPr>
        <w:pStyle w:val="Titolo3"/>
        <w:spacing w:after="120" w:line="312" w:lineRule="auto"/>
        <w:rPr>
          <w:lang w:val="it-IT"/>
        </w:rPr>
      </w:pPr>
      <w:bookmarkStart w:id="8" w:name="_Toc433286497"/>
      <w:r w:rsidRPr="00514EEF">
        <w:rPr>
          <w:lang w:val="it-IT"/>
        </w:rPr>
        <w:t xml:space="preserve">2.2.2 </w:t>
      </w:r>
      <w:r w:rsidR="00514EEF" w:rsidRPr="00514EEF">
        <w:rPr>
          <w:lang w:val="it-IT"/>
        </w:rPr>
        <w:t xml:space="preserve">Informazioni </w:t>
      </w:r>
      <w:r w:rsidR="00514EEF">
        <w:rPr>
          <w:lang w:val="it-IT"/>
        </w:rPr>
        <w:t xml:space="preserve">anagrafiche </w:t>
      </w:r>
      <w:r w:rsidR="00514EEF" w:rsidRPr="00514EEF">
        <w:rPr>
          <w:lang w:val="it-IT"/>
        </w:rPr>
        <w:t>Stabilimento</w:t>
      </w:r>
      <w:bookmarkEnd w:id="8"/>
    </w:p>
    <w:p w:rsidR="00496110" w:rsidRPr="00496110" w:rsidRDefault="00496110" w:rsidP="00496110">
      <w:pPr>
        <w:rPr>
          <w:lang w:val="it-IT"/>
        </w:rPr>
      </w:pPr>
    </w:p>
    <w:p w:rsidR="0045384F" w:rsidRPr="0045384F" w:rsidRDefault="0045384F" w:rsidP="0045384F">
      <w:pPr>
        <w:spacing w:after="0" w:line="312" w:lineRule="auto"/>
        <w:ind w:right="-29"/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it-IT"/>
        </w:rPr>
      </w:pPr>
      <w:r w:rsidRPr="0045384F">
        <w:rPr>
          <w:rFonts w:ascii="Arial" w:hAnsi="Arial" w:cs="Arial"/>
          <w:b/>
          <w:i/>
          <w:iCs/>
          <w:sz w:val="22"/>
          <w:szCs w:val="22"/>
          <w:u w:val="single"/>
          <w:lang w:val="it-IT"/>
        </w:rPr>
        <w:t>Denominazione</w:t>
      </w:r>
    </w:p>
    <w:p w:rsidR="0045384F" w:rsidRDefault="0045384F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45384F">
        <w:rPr>
          <w:rFonts w:ascii="Arial" w:hAnsi="Arial" w:cs="Arial"/>
          <w:iCs/>
          <w:sz w:val="22"/>
          <w:szCs w:val="22"/>
          <w:lang w:val="it-IT"/>
        </w:rPr>
        <w:t>GARGANO GAS.  S.r.l.</w:t>
      </w:r>
    </w:p>
    <w:p w:rsidR="00496110" w:rsidRPr="0045384F" w:rsidRDefault="00496110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:rsidR="0045384F" w:rsidRPr="0045384F" w:rsidRDefault="0045384F" w:rsidP="0045384F">
      <w:pPr>
        <w:spacing w:after="0" w:line="312" w:lineRule="auto"/>
        <w:ind w:right="-29"/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it-IT"/>
        </w:rPr>
      </w:pPr>
      <w:r w:rsidRPr="0045384F">
        <w:rPr>
          <w:rFonts w:ascii="Arial" w:hAnsi="Arial" w:cs="Arial"/>
          <w:b/>
          <w:i/>
          <w:iCs/>
          <w:sz w:val="22"/>
          <w:szCs w:val="22"/>
          <w:u w:val="single"/>
          <w:lang w:val="it-IT"/>
        </w:rPr>
        <w:t>Indirizzo dello Stabilimento:</w:t>
      </w:r>
    </w:p>
    <w:p w:rsidR="0045384F" w:rsidRPr="0045384F" w:rsidRDefault="0045384F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45384F">
        <w:rPr>
          <w:rFonts w:ascii="Arial" w:hAnsi="Arial" w:cs="Arial"/>
          <w:iCs/>
          <w:sz w:val="22"/>
          <w:szCs w:val="22"/>
          <w:lang w:val="it-IT"/>
        </w:rPr>
        <w:t>Strada Monte D’Elio</w:t>
      </w:r>
      <w:r w:rsidR="002919E7">
        <w:rPr>
          <w:rFonts w:ascii="Arial" w:hAnsi="Arial" w:cs="Arial"/>
          <w:iCs/>
          <w:sz w:val="22"/>
          <w:szCs w:val="22"/>
          <w:lang w:val="it-IT"/>
        </w:rPr>
        <w:t xml:space="preserve"> -</w:t>
      </w:r>
      <w:r w:rsidRPr="0045384F">
        <w:rPr>
          <w:rFonts w:ascii="Arial" w:hAnsi="Arial" w:cs="Arial"/>
          <w:iCs/>
          <w:sz w:val="22"/>
          <w:szCs w:val="22"/>
          <w:lang w:val="it-IT"/>
        </w:rPr>
        <w:t xml:space="preserve"> Contrada Piana di Sagri</w:t>
      </w:r>
    </w:p>
    <w:p w:rsidR="0045384F" w:rsidRDefault="0045384F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45384F">
        <w:rPr>
          <w:rFonts w:ascii="Arial" w:hAnsi="Arial" w:cs="Arial"/>
          <w:iCs/>
          <w:sz w:val="22"/>
          <w:szCs w:val="22"/>
          <w:lang w:val="it-IT"/>
        </w:rPr>
        <w:t>71015 SAN NICANDRO GARGANICO (FG)</w:t>
      </w:r>
    </w:p>
    <w:p w:rsidR="00496110" w:rsidRPr="0045384F" w:rsidRDefault="00496110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:rsidR="0045384F" w:rsidRPr="0045384F" w:rsidRDefault="0045384F" w:rsidP="0045384F">
      <w:pPr>
        <w:spacing w:after="0" w:line="312" w:lineRule="auto"/>
        <w:ind w:right="-29"/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it-IT"/>
        </w:rPr>
      </w:pPr>
      <w:r w:rsidRPr="0045384F">
        <w:rPr>
          <w:rFonts w:ascii="Arial" w:hAnsi="Arial" w:cs="Arial"/>
          <w:b/>
          <w:i/>
          <w:iCs/>
          <w:sz w:val="22"/>
          <w:szCs w:val="22"/>
          <w:u w:val="single"/>
          <w:lang w:val="it-IT"/>
        </w:rPr>
        <w:t>Gestore e Responsabile dello stabilimento:</w:t>
      </w:r>
    </w:p>
    <w:p w:rsidR="0045384F" w:rsidRPr="0045384F" w:rsidRDefault="0045384F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45384F">
        <w:rPr>
          <w:rFonts w:ascii="Arial" w:hAnsi="Arial" w:cs="Arial"/>
          <w:iCs/>
          <w:sz w:val="22"/>
          <w:szCs w:val="22"/>
          <w:lang w:val="it-IT"/>
        </w:rPr>
        <w:t>NOTARO Sergio Pio</w:t>
      </w:r>
    </w:p>
    <w:p w:rsidR="0045384F" w:rsidRPr="0045384F" w:rsidRDefault="0045384F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45384F">
        <w:rPr>
          <w:rFonts w:ascii="Arial" w:hAnsi="Arial" w:cs="Arial"/>
          <w:iCs/>
          <w:sz w:val="22"/>
          <w:szCs w:val="22"/>
          <w:lang w:val="it-IT"/>
        </w:rPr>
        <w:t>Tel/Fax: 0882 475888</w:t>
      </w:r>
    </w:p>
    <w:p w:rsidR="0045384F" w:rsidRDefault="0045384F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45384F">
        <w:rPr>
          <w:rFonts w:ascii="Arial" w:hAnsi="Arial" w:cs="Arial"/>
          <w:iCs/>
          <w:sz w:val="22"/>
          <w:szCs w:val="22"/>
          <w:lang w:val="it-IT"/>
        </w:rPr>
        <w:t>Cel: 333 8922268</w:t>
      </w:r>
    </w:p>
    <w:p w:rsidR="00496110" w:rsidRPr="0045384F" w:rsidRDefault="00496110" w:rsidP="0045384F">
      <w:pPr>
        <w:spacing w:after="0" w:line="312" w:lineRule="auto"/>
        <w:ind w:right="-29"/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it-IT"/>
        </w:rPr>
      </w:pPr>
    </w:p>
    <w:p w:rsidR="0045384F" w:rsidRPr="0045384F" w:rsidRDefault="0045384F" w:rsidP="0045384F">
      <w:pPr>
        <w:spacing w:after="0" w:line="312" w:lineRule="auto"/>
        <w:ind w:right="-29"/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it-IT"/>
        </w:rPr>
      </w:pPr>
      <w:r w:rsidRPr="0045384F">
        <w:rPr>
          <w:rFonts w:ascii="Arial" w:hAnsi="Arial" w:cs="Arial"/>
          <w:b/>
          <w:i/>
          <w:iCs/>
          <w:sz w:val="22"/>
          <w:szCs w:val="22"/>
          <w:u w:val="single"/>
          <w:lang w:val="it-IT"/>
        </w:rPr>
        <w:t>Sede Legale e Direzione Generale:</w:t>
      </w:r>
    </w:p>
    <w:p w:rsidR="0045384F" w:rsidRPr="0045384F" w:rsidRDefault="0045384F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45384F">
        <w:rPr>
          <w:rFonts w:ascii="Arial" w:hAnsi="Arial" w:cs="Arial"/>
          <w:iCs/>
          <w:sz w:val="22"/>
          <w:szCs w:val="22"/>
          <w:lang w:val="it-IT"/>
        </w:rPr>
        <w:t xml:space="preserve">Strada Monte D’Elio </w:t>
      </w:r>
      <w:r w:rsidR="002919E7">
        <w:rPr>
          <w:rFonts w:ascii="Arial" w:hAnsi="Arial" w:cs="Arial"/>
          <w:iCs/>
          <w:sz w:val="22"/>
          <w:szCs w:val="22"/>
          <w:lang w:val="it-IT"/>
        </w:rPr>
        <w:t xml:space="preserve">- </w:t>
      </w:r>
      <w:r w:rsidRPr="0045384F">
        <w:rPr>
          <w:rFonts w:ascii="Arial" w:hAnsi="Arial" w:cs="Arial"/>
          <w:iCs/>
          <w:sz w:val="22"/>
          <w:szCs w:val="22"/>
          <w:lang w:val="it-IT"/>
        </w:rPr>
        <w:t>Contrada Piana di Sagri</w:t>
      </w:r>
    </w:p>
    <w:p w:rsidR="0045384F" w:rsidRDefault="0045384F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45384F">
        <w:rPr>
          <w:rFonts w:ascii="Arial" w:hAnsi="Arial" w:cs="Arial"/>
          <w:iCs/>
          <w:sz w:val="22"/>
          <w:szCs w:val="22"/>
          <w:lang w:val="it-IT"/>
        </w:rPr>
        <w:t>71015 SAN NICANDRO GARGANICO (FG)</w:t>
      </w:r>
    </w:p>
    <w:p w:rsidR="00496110" w:rsidRDefault="00496110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:rsidR="00496110" w:rsidRDefault="00496110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:rsidR="00496110" w:rsidRDefault="00496110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:rsidR="00496110" w:rsidRDefault="00496110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:rsidR="00496110" w:rsidRDefault="00496110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:rsidR="002919E7" w:rsidRDefault="002919E7" w:rsidP="0045384F">
      <w:pPr>
        <w:spacing w:after="0" w:line="312" w:lineRule="auto"/>
        <w:ind w:right="-29"/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:rsidR="002919E7" w:rsidRDefault="002919E7">
      <w:pPr>
        <w:widowControl/>
        <w:spacing w:after="0" w:line="240" w:lineRule="auto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br w:type="page"/>
      </w:r>
    </w:p>
    <w:p w:rsidR="00F95088" w:rsidRPr="0045384F" w:rsidRDefault="00F95088" w:rsidP="00514EEF">
      <w:pPr>
        <w:pStyle w:val="Default"/>
        <w:spacing w:line="312" w:lineRule="auto"/>
        <w:ind w:right="17"/>
        <w:jc w:val="both"/>
        <w:rPr>
          <w:rFonts w:ascii="Arial" w:hAnsi="Arial" w:cs="Arial"/>
          <w:sz w:val="22"/>
          <w:szCs w:val="22"/>
        </w:rPr>
      </w:pPr>
    </w:p>
    <w:p w:rsidR="00067363" w:rsidRPr="0045384F" w:rsidRDefault="00496110" w:rsidP="00067363">
      <w:pPr>
        <w:pStyle w:val="Titolo3"/>
        <w:spacing w:after="120"/>
        <w:rPr>
          <w:lang w:val="it-IT"/>
        </w:rPr>
      </w:pPr>
      <w:bookmarkStart w:id="9" w:name="_Toc433286498"/>
      <w:r>
        <w:rPr>
          <w:lang w:val="it-IT"/>
        </w:rPr>
        <w:t>2.2.3</w:t>
      </w:r>
      <w:r w:rsidR="00067363" w:rsidRPr="0045384F">
        <w:rPr>
          <w:lang w:val="it-IT"/>
        </w:rPr>
        <w:t xml:space="preserve"> Descrizione delle attività</w:t>
      </w:r>
      <w:bookmarkEnd w:id="9"/>
      <w:r w:rsidR="00067363" w:rsidRPr="0045384F">
        <w:rPr>
          <w:lang w:val="it-IT"/>
        </w:rPr>
        <w:t xml:space="preserve"> </w:t>
      </w:r>
    </w:p>
    <w:p w:rsidR="00345D57" w:rsidRPr="00345D57" w:rsidRDefault="006C5EB9" w:rsidP="00345D57">
      <w:p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Le principali attività svolte dalla GARGANO</w:t>
      </w:r>
      <w:r w:rsidR="00DA6149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GAS S.r.l. consistono </w:t>
      </w:r>
      <w:r w:rsidR="00345D57" w:rsidRPr="00345D57">
        <w:rPr>
          <w:rFonts w:ascii="Arial" w:hAnsi="Arial" w:cs="Arial"/>
          <w:sz w:val="22"/>
          <w:szCs w:val="22"/>
          <w:lang w:val="it-IT"/>
        </w:rPr>
        <w:t xml:space="preserve">nella ricezione, stoccaggio, imbottigliamento e spedizione (sfuso ed in bombole) di gas di petrolio liquefatto e comprende le seguenti fasi: </w:t>
      </w:r>
    </w:p>
    <w:p w:rsidR="00345D57" w:rsidRPr="00345D57" w:rsidRDefault="00345D57" w:rsidP="000C6F96">
      <w:pPr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Approvvigion</w:t>
      </w:r>
      <w:r>
        <w:rPr>
          <w:rFonts w:ascii="Arial" w:hAnsi="Arial" w:cs="Arial"/>
          <w:sz w:val="22"/>
          <w:szCs w:val="22"/>
          <w:lang w:val="it-IT"/>
        </w:rPr>
        <w:t>a</w:t>
      </w:r>
      <w:r w:rsidR="002919E7">
        <w:rPr>
          <w:rFonts w:ascii="Arial" w:hAnsi="Arial" w:cs="Arial"/>
          <w:sz w:val="22"/>
          <w:szCs w:val="22"/>
          <w:lang w:val="it-IT"/>
        </w:rPr>
        <w:t>mento di GPL tramite autobotti</w:t>
      </w:r>
      <w:r>
        <w:rPr>
          <w:rFonts w:ascii="Arial" w:hAnsi="Arial" w:cs="Arial"/>
          <w:sz w:val="22"/>
          <w:szCs w:val="22"/>
          <w:lang w:val="it-IT"/>
        </w:rPr>
        <w:t>;</w:t>
      </w:r>
    </w:p>
    <w:p w:rsidR="00345D57" w:rsidRPr="00345D57" w:rsidRDefault="00345D57" w:rsidP="000C6F96">
      <w:pPr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Ricezione di bombole (recipienti mobili) vuote e stoccaggio</w:t>
      </w:r>
      <w:r>
        <w:rPr>
          <w:rFonts w:ascii="Arial" w:hAnsi="Arial" w:cs="Arial"/>
          <w:sz w:val="22"/>
          <w:szCs w:val="22"/>
          <w:lang w:val="it-IT"/>
        </w:rPr>
        <w:t>;</w:t>
      </w:r>
    </w:p>
    <w:p w:rsidR="00345D57" w:rsidRPr="006C5EB9" w:rsidRDefault="00345D57" w:rsidP="000C6F96">
      <w:pPr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C5EB9">
        <w:rPr>
          <w:rFonts w:ascii="Arial" w:hAnsi="Arial" w:cs="Arial"/>
          <w:sz w:val="22"/>
          <w:szCs w:val="22"/>
          <w:lang w:val="it-IT"/>
        </w:rPr>
        <w:t>imbottigliamento</w:t>
      </w:r>
      <w:r w:rsidR="002919E7" w:rsidRPr="002919E7">
        <w:rPr>
          <w:rFonts w:ascii="Arial" w:hAnsi="Arial" w:cs="Arial"/>
          <w:sz w:val="22"/>
          <w:szCs w:val="22"/>
          <w:lang w:val="it-IT"/>
        </w:rPr>
        <w:t xml:space="preserve"> </w:t>
      </w:r>
      <w:r w:rsidR="002919E7">
        <w:rPr>
          <w:rFonts w:ascii="Arial" w:hAnsi="Arial" w:cs="Arial"/>
          <w:sz w:val="22"/>
          <w:szCs w:val="22"/>
          <w:lang w:val="it-IT"/>
        </w:rPr>
        <w:t xml:space="preserve">di </w:t>
      </w:r>
      <w:r w:rsidR="002919E7" w:rsidRPr="006C5EB9">
        <w:rPr>
          <w:rFonts w:ascii="Arial" w:hAnsi="Arial" w:cs="Arial"/>
          <w:sz w:val="22"/>
          <w:szCs w:val="22"/>
          <w:lang w:val="it-IT"/>
        </w:rPr>
        <w:t>recipienti mobili con</w:t>
      </w:r>
      <w:r w:rsidR="002919E7">
        <w:rPr>
          <w:rFonts w:ascii="Arial" w:hAnsi="Arial" w:cs="Arial"/>
          <w:sz w:val="22"/>
          <w:szCs w:val="22"/>
          <w:lang w:val="it-IT"/>
        </w:rPr>
        <w:t xml:space="preserve"> GPL</w:t>
      </w:r>
      <w:r w:rsidR="006C5EB9" w:rsidRPr="006C5EB9">
        <w:rPr>
          <w:rFonts w:ascii="Arial" w:hAnsi="Arial" w:cs="Arial"/>
          <w:sz w:val="22"/>
          <w:szCs w:val="22"/>
          <w:lang w:val="it-IT"/>
        </w:rPr>
        <w:t>;</w:t>
      </w:r>
    </w:p>
    <w:p w:rsidR="00345D57" w:rsidRPr="006C5EB9" w:rsidRDefault="00345D57" w:rsidP="000C6F96">
      <w:pPr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C5EB9">
        <w:rPr>
          <w:rFonts w:ascii="Arial" w:hAnsi="Arial" w:cs="Arial"/>
          <w:sz w:val="22"/>
          <w:szCs w:val="22"/>
          <w:lang w:val="it-IT"/>
        </w:rPr>
        <w:t>Deposito temporaneo e distribuzione dei recipienti mobili pieni</w:t>
      </w:r>
      <w:r w:rsidR="00D0715F">
        <w:rPr>
          <w:rFonts w:ascii="Arial" w:hAnsi="Arial" w:cs="Arial"/>
          <w:sz w:val="22"/>
          <w:szCs w:val="22"/>
          <w:lang w:val="it-IT"/>
        </w:rPr>
        <w:t>;</w:t>
      </w:r>
    </w:p>
    <w:p w:rsidR="00345D57" w:rsidRPr="006C5EB9" w:rsidRDefault="00345D57" w:rsidP="000C6F96">
      <w:pPr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C5EB9">
        <w:rPr>
          <w:rFonts w:ascii="Arial" w:hAnsi="Arial" w:cs="Arial"/>
          <w:sz w:val="22"/>
          <w:szCs w:val="22"/>
          <w:lang w:val="it-IT"/>
        </w:rPr>
        <w:t>Caricamento di piccole autobotti (botticelle) per il rifornimento dei serbatoietti installati presso i clienti.</w:t>
      </w:r>
    </w:p>
    <w:p w:rsidR="00345D57" w:rsidRPr="00345D57" w:rsidRDefault="00345D57" w:rsidP="00345D57">
      <w:p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Tutte le attività sono effettuate a ciclo chiuso senza dispersione di gas nell’atmosfera</w:t>
      </w:r>
      <w:r w:rsidR="006C5EB9">
        <w:rPr>
          <w:rFonts w:ascii="Arial" w:hAnsi="Arial" w:cs="Arial"/>
          <w:sz w:val="22"/>
          <w:szCs w:val="22"/>
          <w:lang w:val="it-IT"/>
        </w:rPr>
        <w:t>.</w:t>
      </w:r>
    </w:p>
    <w:p w:rsidR="00345D57" w:rsidRPr="00345D57" w:rsidRDefault="00345D57" w:rsidP="00345D57">
      <w:p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Lo stabilimento risulta composto dai seguenti impianti/depositi</w:t>
      </w:r>
      <w:r w:rsidR="006C5EB9">
        <w:rPr>
          <w:rFonts w:ascii="Arial" w:hAnsi="Arial" w:cs="Arial"/>
          <w:sz w:val="22"/>
          <w:szCs w:val="22"/>
          <w:lang w:val="it-IT"/>
        </w:rPr>
        <w:t>:</w:t>
      </w:r>
    </w:p>
    <w:p w:rsidR="00345D57" w:rsidRPr="00345D57" w:rsidRDefault="001B601C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Area stoccaggio: n. </w:t>
      </w:r>
      <w:r w:rsidR="00345D57" w:rsidRPr="00345D57">
        <w:rPr>
          <w:rFonts w:ascii="Arial" w:hAnsi="Arial" w:cs="Arial"/>
          <w:sz w:val="22"/>
          <w:szCs w:val="22"/>
          <w:lang w:val="it-IT"/>
        </w:rPr>
        <w:t>3 serbatoi fissi ci</w:t>
      </w:r>
      <w:r>
        <w:rPr>
          <w:rFonts w:ascii="Arial" w:hAnsi="Arial" w:cs="Arial"/>
          <w:sz w:val="22"/>
          <w:szCs w:val="22"/>
          <w:lang w:val="it-IT"/>
        </w:rPr>
        <w:t>lin</w:t>
      </w:r>
      <w:r w:rsidR="003307BA">
        <w:rPr>
          <w:rFonts w:ascii="Arial" w:hAnsi="Arial" w:cs="Arial"/>
          <w:sz w:val="22"/>
          <w:szCs w:val="22"/>
          <w:lang w:val="it-IT"/>
        </w:rPr>
        <w:t>drici ricoperti, rispettivamente di 50 m</w:t>
      </w:r>
      <w:r w:rsidR="00D0715F">
        <w:rPr>
          <w:rFonts w:ascii="Arial" w:hAnsi="Arial" w:cs="Arial"/>
          <w:sz w:val="22"/>
          <w:szCs w:val="22"/>
          <w:vertAlign w:val="superscript"/>
          <w:lang w:val="it-IT"/>
        </w:rPr>
        <w:t>3</w:t>
      </w:r>
      <w:r w:rsidR="003307BA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3307BA">
        <w:rPr>
          <w:rFonts w:ascii="Arial" w:hAnsi="Arial" w:cs="Arial"/>
          <w:sz w:val="22"/>
          <w:szCs w:val="22"/>
          <w:lang w:val="it-IT"/>
        </w:rPr>
        <w:t xml:space="preserve">100 </w:t>
      </w:r>
      <w:r w:rsidR="00D0715F">
        <w:rPr>
          <w:rFonts w:ascii="Arial" w:hAnsi="Arial" w:cs="Arial"/>
          <w:sz w:val="22"/>
          <w:szCs w:val="22"/>
          <w:lang w:val="it-IT"/>
        </w:rPr>
        <w:t>m</w:t>
      </w:r>
      <w:r w:rsidR="00D0715F">
        <w:rPr>
          <w:rFonts w:ascii="Arial" w:hAnsi="Arial" w:cs="Arial"/>
          <w:sz w:val="22"/>
          <w:szCs w:val="22"/>
          <w:vertAlign w:val="superscript"/>
          <w:lang w:val="it-IT"/>
        </w:rPr>
        <w:t>3</w:t>
      </w:r>
      <w:r w:rsidR="003307BA">
        <w:rPr>
          <w:rFonts w:ascii="Arial" w:hAnsi="Arial" w:cs="Arial"/>
          <w:sz w:val="22"/>
          <w:szCs w:val="22"/>
          <w:lang w:val="it-IT"/>
        </w:rPr>
        <w:t xml:space="preserve">, e </w:t>
      </w:r>
      <w:r>
        <w:rPr>
          <w:rFonts w:ascii="Arial" w:hAnsi="Arial" w:cs="Arial"/>
          <w:sz w:val="22"/>
          <w:szCs w:val="22"/>
          <w:lang w:val="it-IT"/>
        </w:rPr>
        <w:t xml:space="preserve">150 </w:t>
      </w:r>
      <w:r w:rsidR="00D0715F">
        <w:rPr>
          <w:rFonts w:ascii="Arial" w:hAnsi="Arial" w:cs="Arial"/>
          <w:sz w:val="22"/>
          <w:szCs w:val="22"/>
          <w:lang w:val="it-IT"/>
        </w:rPr>
        <w:t>m</w:t>
      </w:r>
      <w:r w:rsidR="00D0715F">
        <w:rPr>
          <w:rFonts w:ascii="Arial" w:hAnsi="Arial" w:cs="Arial"/>
          <w:sz w:val="22"/>
          <w:szCs w:val="22"/>
          <w:vertAlign w:val="superscript"/>
          <w:lang w:val="it-IT"/>
        </w:rPr>
        <w:t>3</w:t>
      </w:r>
      <w:r w:rsidR="003307BA">
        <w:rPr>
          <w:rFonts w:ascii="Arial" w:hAnsi="Arial" w:cs="Arial"/>
          <w:sz w:val="22"/>
          <w:szCs w:val="22"/>
          <w:lang w:val="it-IT"/>
        </w:rPr>
        <w:t>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n. 1 sala macchine di movimentazione GPL (pompe e compressori);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n. 2 punti di travaso (carico - scarico) autobotti;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n. 1 locale deposito</w:t>
      </w:r>
      <w:r w:rsidR="003307BA">
        <w:rPr>
          <w:rFonts w:ascii="Arial" w:hAnsi="Arial" w:cs="Arial"/>
          <w:sz w:val="22"/>
          <w:szCs w:val="22"/>
          <w:lang w:val="it-IT"/>
        </w:rPr>
        <w:t xml:space="preserve"> vernici e diluenti per bombole;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n. 1 locale verniciatura dei recipienti mobili vuoti;</w:t>
      </w:r>
    </w:p>
    <w:p w:rsidR="00345D57" w:rsidRPr="003307BA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307BA">
        <w:rPr>
          <w:rFonts w:ascii="Arial" w:hAnsi="Arial" w:cs="Arial"/>
          <w:sz w:val="22"/>
          <w:szCs w:val="22"/>
          <w:lang w:val="it-IT"/>
        </w:rPr>
        <w:t>n.1 giostra di riempimento bombole;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tubazioni e linee GPL;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locale pompe antincendio;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due aree di sosta autobotti e botticelle in attesa di travaso;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un’area per il ricovero delle botticelle vuote;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una pesa stradale a ponte;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varie costruzioni adibite ad uffici e magazzini;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aree di stoccaggio dei recipienti pieni o vuoti non bonificati;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un locale gruppo elettrogeno;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una cabina elettrica;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impianto antincendio;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riserva idrica antincendio;</w:t>
      </w:r>
    </w:p>
    <w:p w:rsidR="00345D57" w:rsidRPr="00345D57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un serbatoietto di gasolio fuori terra per uso interno.</w:t>
      </w:r>
    </w:p>
    <w:p w:rsidR="00345D57" w:rsidRPr="00345D57" w:rsidRDefault="00345D57" w:rsidP="00345D57">
      <w:p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Le funzioni di custodia, durante le ore silenti e festive, sono svolte a turnazione dallo stesso personale.</w:t>
      </w:r>
    </w:p>
    <w:p w:rsidR="00345D57" w:rsidRPr="00345D57" w:rsidRDefault="00345D57" w:rsidP="00345D57">
      <w:p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45D57">
        <w:rPr>
          <w:rFonts w:ascii="Arial" w:hAnsi="Arial" w:cs="Arial"/>
          <w:sz w:val="22"/>
          <w:szCs w:val="22"/>
          <w:lang w:val="it-IT"/>
        </w:rPr>
        <w:t>Al personale operativo sono demandate le seguenti funzioni:</w:t>
      </w:r>
    </w:p>
    <w:p w:rsidR="00345D57" w:rsidRPr="006C5EB9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C5EB9">
        <w:rPr>
          <w:rFonts w:ascii="Arial" w:hAnsi="Arial" w:cs="Arial"/>
          <w:sz w:val="22"/>
          <w:szCs w:val="22"/>
          <w:lang w:val="it-IT"/>
        </w:rPr>
        <w:t>Trasporto con ATB</w:t>
      </w:r>
    </w:p>
    <w:p w:rsidR="00345D57" w:rsidRPr="006C5EB9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C5EB9">
        <w:rPr>
          <w:rFonts w:ascii="Arial" w:hAnsi="Arial" w:cs="Arial"/>
          <w:sz w:val="22"/>
          <w:szCs w:val="22"/>
          <w:lang w:val="it-IT"/>
        </w:rPr>
        <w:t>Carico/scarico ATB</w:t>
      </w:r>
    </w:p>
    <w:p w:rsidR="00345D57" w:rsidRPr="006C5EB9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C5EB9">
        <w:rPr>
          <w:rFonts w:ascii="Arial" w:hAnsi="Arial" w:cs="Arial"/>
          <w:sz w:val="22"/>
          <w:szCs w:val="22"/>
          <w:lang w:val="it-IT"/>
        </w:rPr>
        <w:t>Riempimento bombole</w:t>
      </w:r>
    </w:p>
    <w:p w:rsidR="00067363" w:rsidRPr="006C5EB9" w:rsidRDefault="00345D57" w:rsidP="000C6F96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6C5EB9">
        <w:rPr>
          <w:rFonts w:ascii="Arial" w:hAnsi="Arial" w:cs="Arial"/>
          <w:sz w:val="22"/>
          <w:szCs w:val="22"/>
          <w:lang w:val="it-IT"/>
        </w:rPr>
        <w:t>Prevenzione e sicurezza</w:t>
      </w:r>
      <w:r w:rsidR="00067363" w:rsidRPr="006C5EB9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514EEF" w:rsidRDefault="00514EEF" w:rsidP="00AC290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0715F" w:rsidRDefault="00D0715F">
      <w:pPr>
        <w:widowControl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it-IT" w:eastAsia="it-IT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91194" w:rsidRPr="00EC49CA" w:rsidRDefault="00D91194" w:rsidP="00DF3408">
      <w:pPr>
        <w:pStyle w:val="Titolo3"/>
        <w:spacing w:after="120" w:line="240" w:lineRule="auto"/>
        <w:jc w:val="both"/>
        <w:rPr>
          <w:rFonts w:cs="Arial"/>
          <w:szCs w:val="22"/>
          <w:lang w:val="it-IT"/>
        </w:rPr>
      </w:pPr>
      <w:bookmarkStart w:id="10" w:name="_Toc433286499"/>
      <w:r w:rsidRPr="00EC49CA">
        <w:rPr>
          <w:rFonts w:cs="Arial"/>
          <w:szCs w:val="22"/>
          <w:lang w:val="it-IT"/>
        </w:rPr>
        <w:lastRenderedPageBreak/>
        <w:t>2.2.</w:t>
      </w:r>
      <w:r w:rsidR="003577BA">
        <w:rPr>
          <w:rFonts w:cs="Arial"/>
          <w:szCs w:val="22"/>
          <w:lang w:val="it-IT"/>
        </w:rPr>
        <w:t>4</w:t>
      </w:r>
      <w:r w:rsidRPr="00EC49CA">
        <w:rPr>
          <w:rFonts w:cs="Arial"/>
          <w:szCs w:val="22"/>
          <w:lang w:val="it-IT"/>
        </w:rPr>
        <w:t xml:space="preserve"> </w:t>
      </w:r>
      <w:r w:rsidR="00DF3408" w:rsidRPr="00345D57">
        <w:rPr>
          <w:rFonts w:cs="Arial"/>
          <w:szCs w:val="22"/>
          <w:lang w:val="it-IT"/>
        </w:rPr>
        <w:t>I</w:t>
      </w:r>
      <w:r w:rsidR="00DF3408" w:rsidRPr="00EC49CA">
        <w:rPr>
          <w:rFonts w:cs="Arial"/>
          <w:szCs w:val="22"/>
          <w:lang w:val="it-IT"/>
        </w:rPr>
        <w:t>nformazioni sulle sostanze pericolose utilizzate</w:t>
      </w:r>
      <w:bookmarkEnd w:id="10"/>
    </w:p>
    <w:p w:rsidR="00D91194" w:rsidRPr="00EC49CA" w:rsidRDefault="00D91194" w:rsidP="00AC2901">
      <w:pPr>
        <w:pStyle w:val="Corpodeltesto3"/>
        <w:ind w:hanging="18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1B71EF" w:rsidRPr="00345D57" w:rsidRDefault="00D91194" w:rsidP="00DF3408">
      <w:pPr>
        <w:pStyle w:val="Corpodeltesto3"/>
        <w:spacing w:line="312" w:lineRule="auto"/>
        <w:rPr>
          <w:rFonts w:ascii="Arial" w:hAnsi="Arial" w:cs="Arial"/>
          <w:sz w:val="22"/>
          <w:szCs w:val="22"/>
          <w:lang w:val="it-IT"/>
        </w:rPr>
      </w:pPr>
      <w:r w:rsidRPr="003307BA">
        <w:rPr>
          <w:rFonts w:ascii="Arial" w:hAnsi="Arial" w:cs="Arial"/>
          <w:sz w:val="22"/>
          <w:szCs w:val="22"/>
          <w:lang w:val="it-IT"/>
        </w:rPr>
        <w:t xml:space="preserve">Nel deposito </w:t>
      </w:r>
      <w:r w:rsidR="001B71EF" w:rsidRPr="003307BA">
        <w:rPr>
          <w:rFonts w:ascii="Arial" w:hAnsi="Arial" w:cs="Arial"/>
          <w:sz w:val="22"/>
          <w:szCs w:val="22"/>
          <w:lang w:val="it-IT"/>
        </w:rPr>
        <w:t xml:space="preserve">sono presenti </w:t>
      </w:r>
      <w:r w:rsidR="00345D57" w:rsidRPr="00345D57">
        <w:rPr>
          <w:rFonts w:ascii="Arial" w:hAnsi="Arial" w:cs="Arial"/>
          <w:sz w:val="22"/>
          <w:szCs w:val="22"/>
          <w:lang w:val="it-IT"/>
        </w:rPr>
        <w:t xml:space="preserve">le seguenti sostanze </w:t>
      </w:r>
      <w:r w:rsidR="003E4E16">
        <w:rPr>
          <w:rFonts w:ascii="Arial" w:hAnsi="Arial" w:cs="Arial"/>
          <w:sz w:val="22"/>
          <w:szCs w:val="22"/>
          <w:lang w:val="it-IT"/>
        </w:rPr>
        <w:t>contemplate nell’Allegato I parte 1 e 2 del D.Lgs 334/99 e smi. dichiarate dal Gestore</w:t>
      </w:r>
      <w:r w:rsidR="00EC49CA">
        <w:rPr>
          <w:rFonts w:ascii="Arial" w:hAnsi="Arial" w:cs="Arial"/>
          <w:sz w:val="22"/>
          <w:szCs w:val="22"/>
          <w:lang w:val="it-IT"/>
        </w:rPr>
        <w:t xml:space="preserve"> nella “</w:t>
      </w:r>
      <w:r w:rsidR="00EC49CA" w:rsidRPr="00EC49CA">
        <w:rPr>
          <w:rFonts w:ascii="Arial" w:hAnsi="Arial" w:cs="Arial"/>
          <w:i/>
          <w:sz w:val="22"/>
          <w:szCs w:val="22"/>
          <w:lang w:val="it-IT"/>
        </w:rPr>
        <w:t>Notifica</w:t>
      </w:r>
      <w:r w:rsidR="0091760C">
        <w:rPr>
          <w:rFonts w:ascii="Arial" w:hAnsi="Arial" w:cs="Arial"/>
          <w:i/>
          <w:sz w:val="22"/>
          <w:szCs w:val="22"/>
          <w:lang w:val="it-IT"/>
        </w:rPr>
        <w:t>- Rev02</w:t>
      </w:r>
      <w:r w:rsidR="00EC49CA">
        <w:rPr>
          <w:rFonts w:ascii="Arial" w:hAnsi="Arial" w:cs="Arial"/>
          <w:sz w:val="22"/>
          <w:szCs w:val="22"/>
          <w:lang w:val="it-IT"/>
        </w:rPr>
        <w:t>” aggiornata in data 18.06.2015</w:t>
      </w:r>
      <w:r w:rsidR="003E4E16">
        <w:rPr>
          <w:rFonts w:ascii="Arial" w:hAnsi="Arial" w:cs="Arial"/>
          <w:sz w:val="22"/>
          <w:szCs w:val="22"/>
          <w:lang w:val="it-IT"/>
        </w:rPr>
        <w:t>:</w:t>
      </w:r>
    </w:p>
    <w:p w:rsidR="00AC2901" w:rsidRPr="0045384F" w:rsidRDefault="00AC2901" w:rsidP="00AC2901">
      <w:pPr>
        <w:pStyle w:val="Corpodeltesto3"/>
        <w:ind w:hanging="18"/>
        <w:rPr>
          <w:rFonts w:ascii="Arial" w:hAnsi="Arial" w:cs="Arial"/>
          <w:sz w:val="22"/>
          <w:szCs w:val="22"/>
          <w:highlight w:val="yellow"/>
          <w:lang w:val="it-IT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9"/>
        <w:gridCol w:w="1701"/>
        <w:gridCol w:w="1134"/>
        <w:gridCol w:w="1134"/>
        <w:gridCol w:w="1701"/>
      </w:tblGrid>
      <w:tr w:rsidR="003A0E14" w:rsidRPr="003B3D14" w:rsidTr="003B3D14">
        <w:trPr>
          <w:cantSplit/>
          <w:trHeight w:val="787"/>
        </w:trPr>
        <w:tc>
          <w:tcPr>
            <w:tcW w:w="3969" w:type="dxa"/>
            <w:tcBorders>
              <w:top w:val="single" w:sz="12" w:space="0" w:color="000080"/>
              <w:left w:val="single" w:sz="1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1EF" w:rsidRPr="003B3D14" w:rsidRDefault="001B71EF" w:rsidP="007A2F7F">
            <w:pPr>
              <w:pStyle w:val="Table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1" w:name="tabsost"/>
            <w:bookmarkEnd w:id="11"/>
            <w:r w:rsidRPr="003B3D14">
              <w:rPr>
                <w:rFonts w:ascii="Arial" w:hAnsi="Arial" w:cs="Arial"/>
                <w:b/>
                <w:sz w:val="18"/>
                <w:szCs w:val="18"/>
              </w:rPr>
              <w:t>SOSTANZE SPECIFICATE O</w:t>
            </w:r>
          </w:p>
          <w:p w:rsidR="001B71EF" w:rsidRPr="003B3D14" w:rsidRDefault="001B71EF" w:rsidP="007A2F7F">
            <w:pPr>
              <w:pStyle w:val="Table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D14">
              <w:rPr>
                <w:rFonts w:ascii="Arial" w:hAnsi="Arial" w:cs="Arial"/>
                <w:b/>
                <w:sz w:val="18"/>
                <w:szCs w:val="18"/>
              </w:rPr>
              <w:t>CATEGORIE DI SOSTANZE E PREPARATI</w:t>
            </w:r>
          </w:p>
        </w:tc>
        <w:tc>
          <w:tcPr>
            <w:tcW w:w="1701" w:type="dxa"/>
            <w:tcBorders>
              <w:top w:val="single" w:sz="1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1EF" w:rsidRPr="003B3D14" w:rsidRDefault="001B71EF" w:rsidP="007A2F7F">
            <w:pPr>
              <w:pStyle w:val="Table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D14">
              <w:rPr>
                <w:rFonts w:ascii="Arial" w:hAnsi="Arial" w:cs="Arial"/>
                <w:b/>
                <w:sz w:val="18"/>
                <w:szCs w:val="18"/>
              </w:rPr>
              <w:t>Rif.</w:t>
            </w:r>
            <w:r w:rsidR="007A2F7F" w:rsidRPr="003B3D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3D14">
              <w:rPr>
                <w:rFonts w:ascii="Arial" w:hAnsi="Arial" w:cs="Arial"/>
                <w:b/>
                <w:sz w:val="18"/>
                <w:szCs w:val="18"/>
              </w:rPr>
              <w:t>Alleg. I</w:t>
            </w:r>
            <w:r w:rsidR="007A2F7F" w:rsidRPr="003B3D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3D14">
              <w:rPr>
                <w:rFonts w:ascii="Arial" w:hAnsi="Arial" w:cs="Arial"/>
                <w:b/>
                <w:sz w:val="18"/>
                <w:szCs w:val="18"/>
              </w:rPr>
              <w:t>D.Lgs 334/99</w:t>
            </w:r>
          </w:p>
        </w:tc>
        <w:tc>
          <w:tcPr>
            <w:tcW w:w="1134" w:type="dxa"/>
            <w:tcBorders>
              <w:top w:val="single" w:sz="1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1EF" w:rsidRPr="003B3D14" w:rsidRDefault="001B71EF" w:rsidP="007A2F7F">
            <w:pPr>
              <w:pStyle w:val="Table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D14">
              <w:rPr>
                <w:rFonts w:ascii="Arial" w:hAnsi="Arial" w:cs="Arial"/>
                <w:b/>
                <w:sz w:val="18"/>
                <w:szCs w:val="18"/>
              </w:rPr>
              <w:t>Soglia</w:t>
            </w:r>
            <w:r w:rsidR="007A2F7F" w:rsidRPr="003B3D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3D14">
              <w:rPr>
                <w:rFonts w:ascii="Arial" w:hAnsi="Arial" w:cs="Arial"/>
                <w:b/>
                <w:sz w:val="18"/>
                <w:szCs w:val="18"/>
              </w:rPr>
              <w:t>art. 6</w:t>
            </w:r>
          </w:p>
          <w:p w:rsidR="001B71EF" w:rsidRPr="003B3D14" w:rsidRDefault="001B71EF" w:rsidP="007A2F7F">
            <w:pPr>
              <w:pStyle w:val="Table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D14">
              <w:rPr>
                <w:rFonts w:ascii="Arial" w:hAnsi="Arial" w:cs="Arial"/>
                <w:b/>
                <w:sz w:val="18"/>
                <w:szCs w:val="18"/>
              </w:rPr>
              <w:t>(t)</w:t>
            </w:r>
          </w:p>
        </w:tc>
        <w:tc>
          <w:tcPr>
            <w:tcW w:w="1134" w:type="dxa"/>
            <w:tcBorders>
              <w:top w:val="single" w:sz="1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1EF" w:rsidRPr="003B3D14" w:rsidRDefault="001B71EF" w:rsidP="007A2F7F">
            <w:pPr>
              <w:pStyle w:val="Table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D14">
              <w:rPr>
                <w:rFonts w:ascii="Arial" w:hAnsi="Arial" w:cs="Arial"/>
                <w:b/>
                <w:sz w:val="18"/>
                <w:szCs w:val="18"/>
              </w:rPr>
              <w:t>Soglia art. 8</w:t>
            </w:r>
          </w:p>
          <w:p w:rsidR="001B71EF" w:rsidRPr="003B3D14" w:rsidRDefault="001B71EF" w:rsidP="007A2F7F">
            <w:pPr>
              <w:pStyle w:val="Table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D14">
              <w:rPr>
                <w:rFonts w:ascii="Arial" w:hAnsi="Arial" w:cs="Arial"/>
                <w:b/>
                <w:sz w:val="18"/>
                <w:szCs w:val="18"/>
              </w:rPr>
              <w:t>(t)</w:t>
            </w:r>
          </w:p>
        </w:tc>
        <w:tc>
          <w:tcPr>
            <w:tcW w:w="1701" w:type="dxa"/>
            <w:tcBorders>
              <w:top w:val="single" w:sz="12" w:space="0" w:color="000080"/>
              <w:left w:val="single" w:sz="2" w:space="0" w:color="000080"/>
              <w:bottom w:val="single" w:sz="2" w:space="0" w:color="000080"/>
              <w:right w:val="single" w:sz="1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1EF" w:rsidRPr="003B3D14" w:rsidRDefault="001B71EF" w:rsidP="007A2F7F">
            <w:pPr>
              <w:pStyle w:val="Table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D14">
              <w:rPr>
                <w:rFonts w:ascii="Arial" w:hAnsi="Arial" w:cs="Arial"/>
                <w:b/>
                <w:sz w:val="18"/>
                <w:szCs w:val="18"/>
              </w:rPr>
              <w:t>Quantità massima</w:t>
            </w:r>
            <w:r w:rsidR="007A2F7F" w:rsidRPr="003B3D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3D14">
              <w:rPr>
                <w:rFonts w:ascii="Arial" w:hAnsi="Arial" w:cs="Arial"/>
                <w:b/>
                <w:sz w:val="18"/>
                <w:szCs w:val="18"/>
              </w:rPr>
              <w:t>prevista</w:t>
            </w:r>
          </w:p>
          <w:p w:rsidR="001B71EF" w:rsidRPr="003B3D14" w:rsidRDefault="001B71EF" w:rsidP="007A2F7F">
            <w:pPr>
              <w:pStyle w:val="Table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D14">
              <w:rPr>
                <w:rFonts w:ascii="Arial" w:hAnsi="Arial" w:cs="Arial"/>
                <w:b/>
                <w:sz w:val="18"/>
                <w:szCs w:val="18"/>
              </w:rPr>
              <w:t>(t)</w:t>
            </w:r>
          </w:p>
        </w:tc>
      </w:tr>
      <w:tr w:rsidR="001B71EF" w:rsidRPr="003A0E14">
        <w:trPr>
          <w:cantSplit/>
          <w:trHeight w:val="209"/>
        </w:trPr>
        <w:tc>
          <w:tcPr>
            <w:tcW w:w="3969" w:type="dxa"/>
            <w:tcBorders>
              <w:top w:val="single" w:sz="2" w:space="0" w:color="000080"/>
              <w:left w:val="single" w:sz="1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EF" w:rsidRPr="003A0E14" w:rsidRDefault="003E4E16" w:rsidP="001E3D12">
            <w:pPr>
              <w:pStyle w:val="Table"/>
              <w:spacing w:line="240" w:lineRule="auto"/>
              <w:jc w:val="both"/>
              <w:rPr>
                <w:rFonts w:ascii="Arial" w:hAnsi="Arial" w:cs="Arial"/>
              </w:rPr>
            </w:pPr>
            <w:r w:rsidRPr="003A0E14">
              <w:rPr>
                <w:rFonts w:ascii="Arial" w:hAnsi="Arial" w:cs="Arial"/>
              </w:rPr>
              <w:t xml:space="preserve">Gas liquefatti estremamente infiammabili 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1EF" w:rsidRPr="003A0E14" w:rsidRDefault="008350BE" w:rsidP="008350BE">
            <w:pPr>
              <w:pStyle w:val="Table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E4E16" w:rsidRPr="003A0E14">
              <w:rPr>
                <w:rFonts w:ascii="Arial" w:hAnsi="Arial" w:cs="Arial"/>
              </w:rPr>
              <w:t>Parte 1</w:t>
            </w:r>
          </w:p>
        </w:tc>
        <w:tc>
          <w:tcPr>
            <w:tcW w:w="113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1EF" w:rsidRPr="003A0E14" w:rsidRDefault="00737DC1" w:rsidP="00E154FB">
            <w:pPr>
              <w:pStyle w:val="Table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B71EF" w:rsidRPr="003A0E14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1EF" w:rsidRPr="003A0E14" w:rsidRDefault="00737DC1" w:rsidP="00E154FB">
            <w:pPr>
              <w:pStyle w:val="Table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B71EF" w:rsidRPr="003A0E1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1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1EF" w:rsidRPr="003A0E14" w:rsidRDefault="00EC49CA" w:rsidP="00E154FB">
            <w:pPr>
              <w:pStyle w:val="Table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  <w:r w:rsidR="007B137F" w:rsidRPr="003A0E14">
              <w:rPr>
                <w:rFonts w:ascii="Arial" w:hAnsi="Arial" w:cs="Arial"/>
              </w:rPr>
              <w:t>,4</w:t>
            </w:r>
            <w:r>
              <w:rPr>
                <w:rFonts w:ascii="Arial" w:hAnsi="Arial" w:cs="Arial"/>
              </w:rPr>
              <w:t>4</w:t>
            </w:r>
          </w:p>
        </w:tc>
      </w:tr>
      <w:tr w:rsidR="003E4E16" w:rsidRPr="003A0E14">
        <w:trPr>
          <w:cantSplit/>
          <w:trHeight w:val="209"/>
        </w:trPr>
        <w:tc>
          <w:tcPr>
            <w:tcW w:w="3969" w:type="dxa"/>
            <w:tcBorders>
              <w:top w:val="single" w:sz="2" w:space="0" w:color="000080"/>
              <w:left w:val="single" w:sz="1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E16" w:rsidRPr="003A0E14" w:rsidRDefault="003E4E16" w:rsidP="001E3D12">
            <w:pPr>
              <w:pStyle w:val="Table"/>
              <w:spacing w:line="240" w:lineRule="auto"/>
              <w:jc w:val="both"/>
              <w:rPr>
                <w:rFonts w:ascii="Arial" w:hAnsi="Arial" w:cs="Arial"/>
              </w:rPr>
            </w:pPr>
            <w:r w:rsidRPr="003A0E14">
              <w:rPr>
                <w:rFonts w:ascii="Arial" w:hAnsi="Arial" w:cs="Arial"/>
              </w:rPr>
              <w:t>Vernici</w:t>
            </w:r>
            <w:r w:rsidR="007B137F" w:rsidRPr="003A0E14">
              <w:rPr>
                <w:rFonts w:ascii="Arial" w:hAnsi="Arial" w:cs="Arial"/>
              </w:rPr>
              <w:t xml:space="preserve"> e Diluenti per vernici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E16" w:rsidRPr="003A0E14" w:rsidRDefault="008350BE" w:rsidP="00E154FB">
            <w:pPr>
              <w:pStyle w:val="Table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E4E16" w:rsidRPr="003A0E14">
              <w:rPr>
                <w:rFonts w:ascii="Arial" w:hAnsi="Arial" w:cs="Arial"/>
              </w:rPr>
              <w:t>Parte 2</w:t>
            </w:r>
            <w:r w:rsidR="00B70A2C">
              <w:rPr>
                <w:rFonts w:ascii="Arial" w:hAnsi="Arial" w:cs="Arial"/>
              </w:rPr>
              <w:t xml:space="preserve"> pt.7b</w:t>
            </w:r>
          </w:p>
        </w:tc>
        <w:tc>
          <w:tcPr>
            <w:tcW w:w="113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E16" w:rsidRPr="00B70A2C" w:rsidRDefault="00B70A2C" w:rsidP="00E154FB">
            <w:pPr>
              <w:pStyle w:val="Table"/>
              <w:spacing w:line="240" w:lineRule="auto"/>
              <w:jc w:val="center"/>
              <w:rPr>
                <w:rFonts w:ascii="Arial" w:hAnsi="Arial" w:cs="Arial"/>
              </w:rPr>
            </w:pPr>
            <w:r w:rsidRPr="00B70A2C">
              <w:rPr>
                <w:rFonts w:ascii="Arial" w:hAnsi="Arial" w:cs="Arial"/>
              </w:rPr>
              <w:t>5000</w:t>
            </w:r>
          </w:p>
        </w:tc>
        <w:tc>
          <w:tcPr>
            <w:tcW w:w="113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E16" w:rsidRPr="00B70A2C" w:rsidRDefault="00B70A2C" w:rsidP="00E154FB">
            <w:pPr>
              <w:pStyle w:val="Table"/>
              <w:spacing w:line="240" w:lineRule="auto"/>
              <w:jc w:val="center"/>
              <w:rPr>
                <w:rFonts w:ascii="Arial" w:hAnsi="Arial" w:cs="Arial"/>
              </w:rPr>
            </w:pPr>
            <w:r w:rsidRPr="00B70A2C">
              <w:rPr>
                <w:rFonts w:ascii="Arial" w:hAnsi="Arial" w:cs="Arial"/>
              </w:rPr>
              <w:t>50000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1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E16" w:rsidRPr="003A0E14" w:rsidRDefault="00737DC1" w:rsidP="00EC49CA">
            <w:pPr>
              <w:pStyle w:val="Table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350BE">
              <w:rPr>
                <w:rFonts w:ascii="Arial" w:hAnsi="Arial" w:cs="Arial"/>
              </w:rPr>
              <w:t xml:space="preserve"> </w:t>
            </w:r>
            <w:r w:rsidR="00EC49CA">
              <w:rPr>
                <w:rFonts w:ascii="Arial" w:hAnsi="Arial" w:cs="Arial"/>
              </w:rPr>
              <w:t>0,3</w:t>
            </w:r>
          </w:p>
        </w:tc>
      </w:tr>
      <w:tr w:rsidR="001B71EF" w:rsidRPr="003A0E14">
        <w:trPr>
          <w:cantSplit/>
        </w:trPr>
        <w:tc>
          <w:tcPr>
            <w:tcW w:w="3969" w:type="dxa"/>
            <w:tcBorders>
              <w:top w:val="single" w:sz="2" w:space="0" w:color="000080"/>
              <w:left w:val="single" w:sz="12" w:space="0" w:color="000080"/>
              <w:bottom w:val="single" w:sz="1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EF" w:rsidRPr="003A0E14" w:rsidRDefault="003E4E16" w:rsidP="001E3D12">
            <w:pPr>
              <w:pStyle w:val="Table"/>
              <w:spacing w:line="240" w:lineRule="auto"/>
              <w:jc w:val="both"/>
              <w:rPr>
                <w:rFonts w:ascii="Arial" w:hAnsi="Arial" w:cs="Arial"/>
              </w:rPr>
            </w:pPr>
            <w:r w:rsidRPr="003A0E14">
              <w:rPr>
                <w:rFonts w:ascii="Arial" w:hAnsi="Arial" w:cs="Arial"/>
              </w:rPr>
              <w:t>Gasolio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1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1EF" w:rsidRPr="003A0E14" w:rsidRDefault="008350BE" w:rsidP="008350BE">
            <w:pPr>
              <w:pStyle w:val="Table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E4E16" w:rsidRPr="003A0E14">
              <w:rPr>
                <w:rFonts w:ascii="Arial" w:hAnsi="Arial" w:cs="Arial"/>
              </w:rPr>
              <w:t xml:space="preserve">Parte </w:t>
            </w:r>
            <w:r w:rsidR="00EC49C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80"/>
              <w:left w:val="single" w:sz="2" w:space="0" w:color="000080"/>
              <w:bottom w:val="single" w:sz="1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1EF" w:rsidRPr="003A0E14" w:rsidRDefault="00EC49CA" w:rsidP="00E154FB">
            <w:pPr>
              <w:pStyle w:val="Table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1134" w:type="dxa"/>
            <w:tcBorders>
              <w:top w:val="single" w:sz="2" w:space="0" w:color="000080"/>
              <w:left w:val="single" w:sz="2" w:space="0" w:color="000080"/>
              <w:bottom w:val="single" w:sz="1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1EF" w:rsidRPr="003A0E14" w:rsidRDefault="00EC49CA" w:rsidP="00E154FB">
            <w:pPr>
              <w:pStyle w:val="Table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1EF" w:rsidRPr="003A0E14" w:rsidRDefault="00737DC1" w:rsidP="00DF3408">
            <w:pPr>
              <w:pStyle w:val="Table"/>
              <w:keepNext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350BE">
              <w:rPr>
                <w:rFonts w:ascii="Arial" w:hAnsi="Arial" w:cs="Arial"/>
              </w:rPr>
              <w:t xml:space="preserve"> </w:t>
            </w:r>
            <w:r w:rsidR="00EC49CA">
              <w:rPr>
                <w:rFonts w:ascii="Arial" w:hAnsi="Arial" w:cs="Arial"/>
              </w:rPr>
              <w:t>5,4</w:t>
            </w:r>
          </w:p>
        </w:tc>
      </w:tr>
    </w:tbl>
    <w:p w:rsidR="00DF3408" w:rsidRPr="003A0E14" w:rsidRDefault="00DF3408" w:rsidP="00DF3408">
      <w:pPr>
        <w:pStyle w:val="Didascalia"/>
        <w:spacing w:before="120" w:after="120" w:line="312" w:lineRule="auto"/>
        <w:jc w:val="center"/>
        <w:rPr>
          <w:rFonts w:ascii="Arial" w:hAnsi="Arial" w:cs="Arial"/>
          <w:lang w:val="it-IT"/>
        </w:rPr>
      </w:pPr>
      <w:r w:rsidRPr="003A0E14">
        <w:rPr>
          <w:rFonts w:ascii="Arial" w:hAnsi="Arial" w:cs="Arial"/>
          <w:lang w:val="it-IT"/>
        </w:rPr>
        <w:t xml:space="preserve">Tabella </w:t>
      </w:r>
      <w:r w:rsidR="00C65A10" w:rsidRPr="003A0E14">
        <w:rPr>
          <w:rFonts w:ascii="Arial" w:hAnsi="Arial" w:cs="Arial"/>
        </w:rPr>
        <w:fldChar w:fldCharType="begin"/>
      </w:r>
      <w:r w:rsidRPr="003A0E14">
        <w:rPr>
          <w:rFonts w:ascii="Arial" w:hAnsi="Arial" w:cs="Arial"/>
          <w:lang w:val="it-IT"/>
        </w:rPr>
        <w:instrText xml:space="preserve"> SEQ Tabella \* ARABIC </w:instrText>
      </w:r>
      <w:r w:rsidR="00C65A10" w:rsidRPr="003A0E14">
        <w:rPr>
          <w:rFonts w:ascii="Arial" w:hAnsi="Arial" w:cs="Arial"/>
        </w:rPr>
        <w:fldChar w:fldCharType="separate"/>
      </w:r>
      <w:r w:rsidR="0031214F">
        <w:rPr>
          <w:rFonts w:ascii="Arial" w:hAnsi="Arial" w:cs="Arial"/>
          <w:noProof/>
          <w:lang w:val="it-IT"/>
        </w:rPr>
        <w:t>1</w:t>
      </w:r>
      <w:r w:rsidR="00C65A10" w:rsidRPr="003A0E14">
        <w:rPr>
          <w:rFonts w:ascii="Arial" w:hAnsi="Arial" w:cs="Arial"/>
        </w:rPr>
        <w:fldChar w:fldCharType="end"/>
      </w:r>
      <w:r w:rsidRPr="003A0E14">
        <w:rPr>
          <w:rFonts w:ascii="Arial" w:hAnsi="Arial" w:cs="Arial"/>
          <w:b w:val="0"/>
          <w:lang w:val="it-IT"/>
        </w:rPr>
        <w:t xml:space="preserve"> </w:t>
      </w:r>
      <w:r w:rsidRPr="003A0E14">
        <w:rPr>
          <w:rFonts w:ascii="Arial" w:hAnsi="Arial" w:cs="Arial"/>
          <w:lang w:val="it-IT"/>
        </w:rPr>
        <w:t xml:space="preserve">- Quantitativi massimi di sostanze pericolose </w:t>
      </w:r>
      <w:r w:rsidRPr="00EC49CA">
        <w:rPr>
          <w:rFonts w:ascii="Arial" w:hAnsi="Arial" w:cs="Arial"/>
          <w:lang w:val="it-IT"/>
        </w:rPr>
        <w:t>dichiarati dal Gestore</w:t>
      </w:r>
    </w:p>
    <w:p w:rsidR="00DF3408" w:rsidRPr="0045384F" w:rsidRDefault="00DF3408" w:rsidP="00AC2901">
      <w:pPr>
        <w:pStyle w:val="Corpodeltesto3"/>
        <w:ind w:hanging="18"/>
        <w:rPr>
          <w:rFonts w:ascii="Arial" w:hAnsi="Arial" w:cs="Arial"/>
          <w:b/>
          <w:bCs/>
          <w:sz w:val="22"/>
          <w:szCs w:val="22"/>
          <w:highlight w:val="yellow"/>
          <w:lang w:val="it-IT"/>
        </w:rPr>
      </w:pPr>
    </w:p>
    <w:p w:rsidR="00234926" w:rsidRPr="0012640F" w:rsidRDefault="00DF3408" w:rsidP="00DF3408">
      <w:pPr>
        <w:pStyle w:val="Titolo3"/>
        <w:spacing w:after="120" w:line="312" w:lineRule="auto"/>
        <w:jc w:val="both"/>
        <w:rPr>
          <w:rFonts w:cs="Arial"/>
          <w:szCs w:val="22"/>
          <w:lang w:val="it-IT"/>
        </w:rPr>
      </w:pPr>
      <w:bookmarkStart w:id="12" w:name="_Toc433286500"/>
      <w:r w:rsidRPr="0012640F">
        <w:rPr>
          <w:rFonts w:cs="Arial"/>
          <w:szCs w:val="22"/>
          <w:lang w:val="it-IT"/>
        </w:rPr>
        <w:t>2.2.</w:t>
      </w:r>
      <w:r w:rsidR="003577BA" w:rsidRPr="0012640F">
        <w:rPr>
          <w:rFonts w:cs="Arial"/>
          <w:szCs w:val="22"/>
          <w:lang w:val="it-IT"/>
        </w:rPr>
        <w:t>5</w:t>
      </w:r>
      <w:r w:rsidRPr="0012640F">
        <w:rPr>
          <w:rFonts w:cs="Arial"/>
          <w:szCs w:val="22"/>
          <w:lang w:val="it-IT"/>
        </w:rPr>
        <w:t xml:space="preserve"> Elementi territoriali e ambientali vulnerabili</w:t>
      </w:r>
      <w:bookmarkEnd w:id="12"/>
    </w:p>
    <w:p w:rsidR="0091760C" w:rsidRDefault="0091760C" w:rsidP="00DF340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1760C" w:rsidRDefault="0091760C" w:rsidP="00DF340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nota prot. 2932 del 21.03.2013 il Commissario straordinario del Comune di San Nicandro Garganico ha comunicato che nel raggio di 1Km sono stati individuati i seguenti nuclei abitativi e attività produttive:</w:t>
      </w:r>
    </w:p>
    <w:p w:rsidR="0091760C" w:rsidRDefault="003B3D14" w:rsidP="000C6F96">
      <w:pPr>
        <w:pStyle w:val="Default"/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22">
        <w:rPr>
          <w:rFonts w:ascii="Arial" w:hAnsi="Arial" w:cs="Arial"/>
          <w:sz w:val="22"/>
          <w:szCs w:val="22"/>
        </w:rPr>
        <w:t>N.2 Abitazioni Civili</w:t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F07822">
        <w:rPr>
          <w:rFonts w:ascii="Arial" w:hAnsi="Arial" w:cs="Arial"/>
          <w:sz w:val="22"/>
          <w:szCs w:val="22"/>
        </w:rPr>
        <w:t>900</w:t>
      </w:r>
      <w:r>
        <w:rPr>
          <w:rFonts w:ascii="Arial" w:hAnsi="Arial" w:cs="Arial"/>
          <w:sz w:val="22"/>
          <w:szCs w:val="22"/>
        </w:rPr>
        <w:t>-950 m</w:t>
      </w:r>
    </w:p>
    <w:p w:rsidR="003B3D14" w:rsidRDefault="003B3D14" w:rsidP="000C6F96">
      <w:pPr>
        <w:pStyle w:val="Default"/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22">
        <w:rPr>
          <w:rFonts w:ascii="Arial" w:hAnsi="Arial" w:cs="Arial"/>
          <w:sz w:val="22"/>
          <w:szCs w:val="22"/>
        </w:rPr>
        <w:t>Autofficina</w:t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F07822">
        <w:rPr>
          <w:rFonts w:ascii="Arial" w:hAnsi="Arial" w:cs="Arial"/>
          <w:sz w:val="22"/>
          <w:szCs w:val="22"/>
        </w:rPr>
        <w:t>900</w:t>
      </w:r>
      <w:r w:rsidR="007C4F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</w:p>
    <w:p w:rsidR="003B3D14" w:rsidRDefault="003B3D14" w:rsidP="000C6F96">
      <w:pPr>
        <w:pStyle w:val="Default"/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Deposito e lavorazione fiori secchi </w:t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50</w:t>
      </w:r>
      <w:r w:rsidR="007C4F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</w:p>
    <w:p w:rsidR="00CF263F" w:rsidRDefault="00CF263F" w:rsidP="00DF340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particolare riferimento al </w:t>
      </w:r>
      <w:r w:rsidR="00B9113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Deposito </w:t>
      </w:r>
      <w:r w:rsidR="00B9113A">
        <w:rPr>
          <w:rFonts w:ascii="Arial" w:hAnsi="Arial" w:cs="Arial"/>
          <w:sz w:val="22"/>
          <w:szCs w:val="22"/>
        </w:rPr>
        <w:t xml:space="preserve">e lavorazione fiori secchi” , il Gestore con lettera del 22.10.2015 ha dichiarato </w:t>
      </w:r>
      <w:r w:rsidR="00324440">
        <w:rPr>
          <w:rFonts w:ascii="Arial" w:hAnsi="Arial" w:cs="Arial"/>
          <w:sz w:val="22"/>
          <w:szCs w:val="22"/>
        </w:rPr>
        <w:t>per mezzo di autocertificazione di cui al DPR 45/2000 “</w:t>
      </w:r>
      <w:r w:rsidR="00B9113A" w:rsidRPr="00B9113A">
        <w:rPr>
          <w:rFonts w:ascii="Arial" w:hAnsi="Arial" w:cs="Arial"/>
          <w:i/>
          <w:sz w:val="22"/>
          <w:szCs w:val="22"/>
        </w:rPr>
        <w:t>di aver acquistato il fabbricato ed il terreno foglio 1</w:t>
      </w:r>
      <w:r w:rsidR="00B9113A">
        <w:rPr>
          <w:rFonts w:ascii="Arial" w:hAnsi="Arial" w:cs="Arial"/>
          <w:i/>
          <w:sz w:val="22"/>
          <w:szCs w:val="22"/>
        </w:rPr>
        <w:t>1</w:t>
      </w:r>
      <w:r w:rsidR="00B9113A" w:rsidRPr="00B9113A">
        <w:rPr>
          <w:rFonts w:ascii="Arial" w:hAnsi="Arial" w:cs="Arial"/>
          <w:i/>
          <w:sz w:val="22"/>
          <w:szCs w:val="22"/>
        </w:rPr>
        <w:t xml:space="preserve"> particella 391 (ex proprietà Guerrieri) adiacente al proprio deposito …</w:t>
      </w:r>
      <w:r w:rsidR="00B9113A">
        <w:rPr>
          <w:rFonts w:ascii="Arial" w:hAnsi="Arial" w:cs="Arial"/>
          <w:sz w:val="22"/>
          <w:szCs w:val="22"/>
        </w:rPr>
        <w:t>”.</w:t>
      </w:r>
    </w:p>
    <w:p w:rsidR="0091760C" w:rsidRDefault="0091760C" w:rsidP="00DF340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succes</w:t>
      </w:r>
      <w:r w:rsidR="002A43B6">
        <w:rPr>
          <w:rFonts w:ascii="Arial" w:hAnsi="Arial" w:cs="Arial"/>
          <w:sz w:val="22"/>
          <w:szCs w:val="22"/>
        </w:rPr>
        <w:t xml:space="preserve">sive note prott. </w:t>
      </w:r>
      <w:r>
        <w:rPr>
          <w:rFonts w:ascii="Arial" w:hAnsi="Arial" w:cs="Arial"/>
          <w:sz w:val="22"/>
          <w:szCs w:val="22"/>
        </w:rPr>
        <w:t>del 13.10.2015</w:t>
      </w:r>
      <w:r w:rsidR="002A43B6">
        <w:rPr>
          <w:rFonts w:ascii="Arial" w:hAnsi="Arial" w:cs="Arial"/>
          <w:sz w:val="22"/>
          <w:szCs w:val="22"/>
        </w:rPr>
        <w:t xml:space="preserve"> e del 22.10.2015</w:t>
      </w:r>
      <w:r>
        <w:rPr>
          <w:rFonts w:ascii="Arial" w:hAnsi="Arial" w:cs="Arial"/>
          <w:sz w:val="22"/>
          <w:szCs w:val="22"/>
        </w:rPr>
        <w:t>, il Comando Polizia Municipale del Comune di San Nicandro Garganico ha comunicato, a seguito di ulteriore</w:t>
      </w:r>
      <w:r w:rsidR="0094069F">
        <w:rPr>
          <w:rFonts w:ascii="Arial" w:hAnsi="Arial" w:cs="Arial"/>
          <w:sz w:val="22"/>
          <w:szCs w:val="22"/>
        </w:rPr>
        <w:t xml:space="preserve"> verifica di controllo, </w:t>
      </w:r>
      <w:r>
        <w:rPr>
          <w:rFonts w:ascii="Arial" w:hAnsi="Arial" w:cs="Arial"/>
          <w:sz w:val="22"/>
          <w:szCs w:val="22"/>
        </w:rPr>
        <w:t>che “</w:t>
      </w:r>
      <w:r w:rsidRPr="0091760C">
        <w:rPr>
          <w:rFonts w:ascii="Arial" w:hAnsi="Arial" w:cs="Arial"/>
          <w:i/>
          <w:sz w:val="22"/>
          <w:szCs w:val="22"/>
        </w:rPr>
        <w:t>non risultano persone residenti nel raggio 750mt…</w:t>
      </w:r>
      <w:r>
        <w:rPr>
          <w:rFonts w:ascii="Arial" w:hAnsi="Arial" w:cs="Arial"/>
          <w:sz w:val="22"/>
          <w:szCs w:val="22"/>
        </w:rPr>
        <w:t>”</w:t>
      </w:r>
      <w:r w:rsidR="002A43B6">
        <w:rPr>
          <w:rFonts w:ascii="Arial" w:hAnsi="Arial" w:cs="Arial"/>
          <w:sz w:val="22"/>
          <w:szCs w:val="22"/>
        </w:rPr>
        <w:t xml:space="preserve"> e che “</w:t>
      </w:r>
      <w:r w:rsidR="00FA6156" w:rsidRPr="00FA6156">
        <w:rPr>
          <w:rFonts w:ascii="Arial" w:hAnsi="Arial" w:cs="Arial"/>
          <w:i/>
          <w:sz w:val="22"/>
          <w:szCs w:val="22"/>
        </w:rPr>
        <w:t>oltre agli immobili indicati nella nota prot. 2932 del 21.03.2013 non sono stati realizzati altri manufatti</w:t>
      </w:r>
      <w:r w:rsidR="00FA6156">
        <w:rPr>
          <w:rFonts w:ascii="Arial" w:hAnsi="Arial" w:cs="Arial"/>
          <w:sz w:val="22"/>
          <w:szCs w:val="22"/>
        </w:rPr>
        <w:t>”.</w:t>
      </w:r>
    </w:p>
    <w:p w:rsidR="00AF742C" w:rsidRPr="00F07822" w:rsidRDefault="0055652A" w:rsidP="00DF340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A43B6">
        <w:rPr>
          <w:rFonts w:ascii="Arial" w:hAnsi="Arial" w:cs="Arial"/>
          <w:sz w:val="22"/>
          <w:szCs w:val="22"/>
        </w:rPr>
        <w:t>alla “</w:t>
      </w:r>
      <w:r w:rsidR="002A43B6" w:rsidRPr="000A7FA9">
        <w:rPr>
          <w:rFonts w:ascii="Arial" w:hAnsi="Arial" w:cs="Arial"/>
          <w:i/>
          <w:sz w:val="22"/>
          <w:szCs w:val="22"/>
        </w:rPr>
        <w:t>Notifica-Rev02</w:t>
      </w:r>
      <w:r w:rsidR="002A43B6">
        <w:rPr>
          <w:rFonts w:ascii="Arial" w:hAnsi="Arial" w:cs="Arial"/>
          <w:sz w:val="22"/>
          <w:szCs w:val="22"/>
        </w:rPr>
        <w:t xml:space="preserve">” del 18.06.2015 </w:t>
      </w:r>
      <w:r w:rsidR="000A7FA9">
        <w:rPr>
          <w:rFonts w:ascii="Arial" w:hAnsi="Arial" w:cs="Arial"/>
          <w:sz w:val="22"/>
          <w:szCs w:val="22"/>
        </w:rPr>
        <w:t xml:space="preserve">si rileva presenza delle </w:t>
      </w:r>
      <w:r w:rsidR="002A43B6">
        <w:rPr>
          <w:rFonts w:ascii="Arial" w:hAnsi="Arial" w:cs="Arial"/>
          <w:sz w:val="22"/>
          <w:szCs w:val="22"/>
        </w:rPr>
        <w:t xml:space="preserve">seguenti </w:t>
      </w:r>
      <w:r w:rsidR="00AF742C" w:rsidRPr="00F07822">
        <w:rPr>
          <w:rFonts w:ascii="Arial" w:hAnsi="Arial" w:cs="Arial"/>
          <w:sz w:val="22"/>
          <w:szCs w:val="22"/>
        </w:rPr>
        <w:t xml:space="preserve">infrastrutture </w:t>
      </w:r>
      <w:r w:rsidR="000A7FA9">
        <w:rPr>
          <w:rFonts w:ascii="Arial" w:hAnsi="Arial" w:cs="Arial"/>
          <w:sz w:val="22"/>
          <w:szCs w:val="22"/>
        </w:rPr>
        <w:t>limitrofe allo stabilimento</w:t>
      </w:r>
      <w:r w:rsidR="00AF742C" w:rsidRPr="00F07822">
        <w:rPr>
          <w:rFonts w:ascii="Arial" w:hAnsi="Arial" w:cs="Arial"/>
          <w:sz w:val="22"/>
          <w:szCs w:val="22"/>
        </w:rPr>
        <w:t xml:space="preserve">: </w:t>
      </w:r>
    </w:p>
    <w:p w:rsidR="0073123F" w:rsidRDefault="0073123F" w:rsidP="000C6F96">
      <w:pPr>
        <w:pStyle w:val="Defaul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22">
        <w:rPr>
          <w:rFonts w:ascii="Arial" w:hAnsi="Arial" w:cs="Arial"/>
          <w:sz w:val="22"/>
          <w:szCs w:val="22"/>
        </w:rPr>
        <w:t>S.S.V.  del Gargano (S.S. 693)</w:t>
      </w:r>
      <w:r>
        <w:rPr>
          <w:rFonts w:ascii="Arial" w:hAnsi="Arial" w:cs="Arial"/>
          <w:sz w:val="22"/>
          <w:szCs w:val="22"/>
        </w:rPr>
        <w:t xml:space="preserve"> </w:t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800 m</w:t>
      </w:r>
    </w:p>
    <w:p w:rsidR="0073123F" w:rsidRDefault="0073123F" w:rsidP="000C6F96">
      <w:pPr>
        <w:pStyle w:val="Defaul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22">
        <w:rPr>
          <w:rFonts w:ascii="Arial" w:hAnsi="Arial" w:cs="Arial"/>
          <w:sz w:val="22"/>
          <w:szCs w:val="22"/>
        </w:rPr>
        <w:t>Strada Provinciale n. 41 (San Nicandro Garganico-Torre Mileto)</w:t>
      </w:r>
      <w:r w:rsidRPr="0073123F">
        <w:rPr>
          <w:rFonts w:ascii="Arial" w:hAnsi="Arial" w:cs="Arial"/>
          <w:sz w:val="22"/>
          <w:szCs w:val="22"/>
        </w:rPr>
        <w:t xml:space="preserve"> </w:t>
      </w:r>
      <w:r w:rsidR="007C4F64"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 xml:space="preserve"> </w:t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7</w:t>
      </w:r>
      <w:r w:rsidRPr="00F07822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m</w:t>
      </w:r>
    </w:p>
    <w:p w:rsidR="0073123F" w:rsidRDefault="0073123F" w:rsidP="000C6F96">
      <w:pPr>
        <w:pStyle w:val="Defaul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Strada Vicinale Monte D’Elio </w:t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150 m</w:t>
      </w:r>
    </w:p>
    <w:p w:rsidR="0073123F" w:rsidRDefault="0073123F" w:rsidP="000C6F96">
      <w:pPr>
        <w:pStyle w:val="Defaul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Linea Ferroviaria San Severo Peschici</w:t>
      </w:r>
      <w:r w:rsidR="007C4F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4200 m</w:t>
      </w:r>
    </w:p>
    <w:p w:rsidR="000A7FA9" w:rsidRDefault="0055652A" w:rsidP="00DF340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Inoltre, da un’ulteriore approfondimento da parte del gruppo di lavoro, sono state identificate le ulteriori </w:t>
      </w:r>
      <w:r w:rsidR="000A7FA9">
        <w:rPr>
          <w:rFonts w:ascii="Arial" w:hAnsi="Arial" w:cs="Arial"/>
          <w:sz w:val="22"/>
          <w:szCs w:val="22"/>
        </w:rPr>
        <w:t>infrastrutture:</w:t>
      </w:r>
    </w:p>
    <w:p w:rsidR="0073123F" w:rsidRDefault="0073123F" w:rsidP="000C6F96">
      <w:pPr>
        <w:pStyle w:val="Defaul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22">
        <w:rPr>
          <w:rFonts w:ascii="Arial" w:hAnsi="Arial" w:cs="Arial"/>
          <w:sz w:val="22"/>
          <w:szCs w:val="22"/>
        </w:rPr>
        <w:t>Strada Provinciale n. 42</w:t>
      </w:r>
      <w:r>
        <w:rPr>
          <w:rFonts w:ascii="Arial" w:hAnsi="Arial" w:cs="Arial"/>
          <w:sz w:val="22"/>
          <w:szCs w:val="22"/>
        </w:rPr>
        <w:t xml:space="preserve"> </w:t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F07822">
        <w:rPr>
          <w:rFonts w:ascii="Arial" w:hAnsi="Arial" w:cs="Arial"/>
          <w:sz w:val="22"/>
          <w:szCs w:val="22"/>
        </w:rPr>
        <w:t>900</w:t>
      </w:r>
      <w:r>
        <w:rPr>
          <w:rFonts w:ascii="Arial" w:hAnsi="Arial" w:cs="Arial"/>
          <w:sz w:val="22"/>
          <w:szCs w:val="22"/>
        </w:rPr>
        <w:t xml:space="preserve"> m</w:t>
      </w:r>
    </w:p>
    <w:p w:rsidR="0073123F" w:rsidRDefault="0073123F" w:rsidP="000C6F96">
      <w:pPr>
        <w:pStyle w:val="Defaul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Strada SS89</w:t>
      </w:r>
      <w:r w:rsidR="007C4F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4000 m</w:t>
      </w:r>
    </w:p>
    <w:p w:rsidR="0073123F" w:rsidRDefault="0073123F" w:rsidP="000C6F96">
      <w:pPr>
        <w:pStyle w:val="Defaul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A7FA9">
        <w:rPr>
          <w:rFonts w:ascii="Arial" w:hAnsi="Arial" w:cs="Arial"/>
          <w:sz w:val="22"/>
          <w:szCs w:val="22"/>
        </w:rPr>
        <w:t>Linee di Media e Bassa Tensione (dichiarate da Enel S.p.A)</w:t>
      </w:r>
      <w:r>
        <w:rPr>
          <w:rFonts w:ascii="Arial" w:hAnsi="Arial" w:cs="Arial"/>
          <w:sz w:val="22"/>
          <w:szCs w:val="22"/>
        </w:rPr>
        <w:t xml:space="preserve">- </w:t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0A7FA9">
        <w:rPr>
          <w:rFonts w:ascii="Arial" w:hAnsi="Arial" w:cs="Arial"/>
          <w:sz w:val="22"/>
          <w:szCs w:val="22"/>
        </w:rPr>
        <w:t xml:space="preserve">300 </w:t>
      </w:r>
      <w:r>
        <w:rPr>
          <w:rFonts w:ascii="Arial" w:hAnsi="Arial" w:cs="Arial"/>
          <w:sz w:val="22"/>
          <w:szCs w:val="22"/>
        </w:rPr>
        <w:t>m</w:t>
      </w:r>
    </w:p>
    <w:p w:rsidR="0073123F" w:rsidRDefault="0073123F" w:rsidP="000C6F96">
      <w:pPr>
        <w:pStyle w:val="Defaul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A7FA9">
        <w:rPr>
          <w:rFonts w:ascii="Arial" w:hAnsi="Arial" w:cs="Arial"/>
          <w:sz w:val="22"/>
          <w:szCs w:val="22"/>
        </w:rPr>
        <w:t>Linee Alta Tensione TERNA (dichiarate da Terna S.p.A)</w:t>
      </w:r>
      <w:r>
        <w:rPr>
          <w:rFonts w:ascii="Arial" w:hAnsi="Arial" w:cs="Arial"/>
          <w:sz w:val="22"/>
          <w:szCs w:val="22"/>
        </w:rPr>
        <w:t xml:space="preserve"> </w:t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7C4F64">
        <w:rPr>
          <w:rFonts w:ascii="Arial" w:hAnsi="Arial" w:cs="Arial"/>
          <w:sz w:val="22"/>
          <w:szCs w:val="22"/>
          <w:u w:val="single"/>
        </w:rPr>
        <w:tab/>
      </w:r>
      <w:r w:rsidRPr="000A7FA9">
        <w:rPr>
          <w:rFonts w:ascii="Arial" w:hAnsi="Arial" w:cs="Arial"/>
          <w:sz w:val="22"/>
          <w:szCs w:val="22"/>
        </w:rPr>
        <w:t xml:space="preserve">5000 </w:t>
      </w:r>
      <w:r>
        <w:rPr>
          <w:rFonts w:ascii="Arial" w:hAnsi="Arial" w:cs="Arial"/>
          <w:sz w:val="22"/>
          <w:szCs w:val="22"/>
        </w:rPr>
        <w:t>m</w:t>
      </w:r>
    </w:p>
    <w:p w:rsidR="00241AFD" w:rsidRPr="003307BA" w:rsidRDefault="00241AFD" w:rsidP="00DF3408">
      <w:p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307BA">
        <w:rPr>
          <w:rFonts w:ascii="Arial" w:hAnsi="Arial" w:cs="Arial"/>
          <w:sz w:val="22"/>
          <w:szCs w:val="22"/>
          <w:lang w:val="it-IT"/>
        </w:rPr>
        <w:t xml:space="preserve">Non risultano presenti altri stabilimenti a rischio di incidente rilevante nel raggio di </w:t>
      </w:r>
      <w:smartTag w:uri="urn:schemas-microsoft-com:office:smarttags" w:element="metricconverter">
        <w:smartTagPr>
          <w:attr w:name="ProductID" w:val="5 km"/>
        </w:smartTagPr>
        <w:r w:rsidRPr="003307BA">
          <w:rPr>
            <w:rFonts w:ascii="Arial" w:hAnsi="Arial" w:cs="Arial"/>
            <w:sz w:val="22"/>
            <w:szCs w:val="22"/>
            <w:lang w:val="it-IT"/>
          </w:rPr>
          <w:t>5 km</w:t>
        </w:r>
      </w:smartTag>
      <w:r w:rsidRPr="003307BA">
        <w:rPr>
          <w:rFonts w:ascii="Arial" w:hAnsi="Arial" w:cs="Arial"/>
          <w:sz w:val="22"/>
          <w:szCs w:val="22"/>
          <w:lang w:val="it-IT"/>
        </w:rPr>
        <w:t>.</w:t>
      </w:r>
    </w:p>
    <w:p w:rsidR="007C4F64" w:rsidRDefault="006D367E" w:rsidP="003B3D14">
      <w:pPr>
        <w:spacing w:after="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Si riporta, in </w:t>
      </w:r>
      <w:r w:rsidR="00E44EF2" w:rsidRPr="003307BA">
        <w:rPr>
          <w:rFonts w:ascii="Arial" w:hAnsi="Arial" w:cs="Arial"/>
          <w:sz w:val="22"/>
          <w:szCs w:val="22"/>
          <w:lang w:val="it-IT"/>
        </w:rPr>
        <w:t xml:space="preserve">Allegato </w:t>
      </w:r>
      <w:r w:rsidR="00E44EF2" w:rsidRPr="006807F4">
        <w:rPr>
          <w:rFonts w:ascii="Arial" w:hAnsi="Arial" w:cs="Arial"/>
          <w:sz w:val="22"/>
          <w:szCs w:val="22"/>
          <w:lang w:val="it-IT"/>
        </w:rPr>
        <w:t>7</w:t>
      </w:r>
      <w:r w:rsidR="0055652A">
        <w:rPr>
          <w:rFonts w:ascii="Arial" w:hAnsi="Arial" w:cs="Arial"/>
          <w:sz w:val="22"/>
          <w:szCs w:val="22"/>
          <w:lang w:val="it-IT"/>
        </w:rPr>
        <w:t xml:space="preserve"> “</w:t>
      </w:r>
      <w:r w:rsidR="0055652A" w:rsidRPr="0073123F">
        <w:rPr>
          <w:rFonts w:ascii="Arial" w:hAnsi="Arial" w:cs="Arial"/>
          <w:i/>
          <w:sz w:val="22"/>
          <w:szCs w:val="22"/>
          <w:lang w:val="it-IT"/>
        </w:rPr>
        <w:t>Cartografia</w:t>
      </w:r>
      <w:r w:rsidR="0055652A">
        <w:rPr>
          <w:rFonts w:ascii="Arial" w:hAnsi="Arial" w:cs="Arial"/>
          <w:sz w:val="22"/>
          <w:szCs w:val="22"/>
          <w:lang w:val="it-IT"/>
        </w:rPr>
        <w:t>”</w:t>
      </w:r>
      <w:r w:rsidR="00241AFD" w:rsidRPr="003307BA">
        <w:rPr>
          <w:rFonts w:ascii="Arial" w:hAnsi="Arial" w:cs="Arial"/>
          <w:sz w:val="22"/>
          <w:szCs w:val="22"/>
          <w:lang w:val="it-IT"/>
        </w:rPr>
        <w:t>, la Planimetria Generale del deposito e del sito.</w:t>
      </w:r>
    </w:p>
    <w:p w:rsidR="0091760C" w:rsidRDefault="0091760C" w:rsidP="003B3D14">
      <w:pPr>
        <w:spacing w:after="0" w:line="312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it-IT" w:eastAsia="it-IT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it-IT" w:eastAsia="it-IT"/>
        </w:rPr>
        <w:br w:type="page"/>
      </w:r>
    </w:p>
    <w:p w:rsidR="00D91194" w:rsidRPr="00695F0B" w:rsidRDefault="00D91194" w:rsidP="00DF3408">
      <w:pPr>
        <w:pStyle w:val="Titolo2"/>
        <w:spacing w:after="0"/>
        <w:ind w:left="397" w:hanging="397"/>
      </w:pPr>
      <w:bookmarkStart w:id="13" w:name="_Toc433286501"/>
      <w:r w:rsidRPr="00695F0B">
        <w:lastRenderedPageBreak/>
        <w:t>SCENARI INCIDENTALI</w:t>
      </w:r>
      <w:bookmarkEnd w:id="13"/>
    </w:p>
    <w:p w:rsidR="00AC2901" w:rsidRPr="00695F0B" w:rsidRDefault="00AC2901" w:rsidP="00AC2901">
      <w:pPr>
        <w:rPr>
          <w:lang w:val="it-IT"/>
        </w:rPr>
      </w:pPr>
    </w:p>
    <w:p w:rsidR="001225BE" w:rsidRPr="001225BE" w:rsidRDefault="006D367E" w:rsidP="001225BE">
      <w:pPr>
        <w:pStyle w:val="Titolo3"/>
        <w:rPr>
          <w:lang w:val="it-IT"/>
        </w:rPr>
      </w:pPr>
      <w:bookmarkStart w:id="14" w:name="_Toc433286502"/>
      <w:r>
        <w:rPr>
          <w:lang w:val="it-IT"/>
        </w:rPr>
        <w:t>2.3.1</w:t>
      </w:r>
      <w:r w:rsidR="001225BE">
        <w:rPr>
          <w:lang w:val="it-IT"/>
        </w:rPr>
        <w:t xml:space="preserve"> </w:t>
      </w:r>
      <w:r w:rsidR="001225BE" w:rsidRPr="003307BA">
        <w:rPr>
          <w:lang w:val="it-IT"/>
        </w:rPr>
        <w:t>STIMA DELLE CONSEGUENZE DEGLI EVENTI INCIDENTALI</w:t>
      </w:r>
      <w:bookmarkEnd w:id="14"/>
    </w:p>
    <w:p w:rsidR="001225BE" w:rsidRPr="0045384F" w:rsidRDefault="001225BE" w:rsidP="006A477D">
      <w:pPr>
        <w:pStyle w:val="Corpodeltesto0"/>
        <w:spacing w:before="0" w:line="312" w:lineRule="auto"/>
        <w:ind w:left="0"/>
        <w:rPr>
          <w:rFonts w:ascii="Arial" w:hAnsi="Arial" w:cs="Arial"/>
          <w:sz w:val="22"/>
          <w:szCs w:val="22"/>
          <w:highlight w:val="yellow"/>
        </w:rPr>
      </w:pPr>
    </w:p>
    <w:p w:rsidR="00FF10CC" w:rsidRPr="00456157" w:rsidRDefault="00456157" w:rsidP="00456157">
      <w:pPr>
        <w:pStyle w:val="Corpodeltesto0"/>
        <w:spacing w:before="0" w:line="312" w:lineRule="auto"/>
        <w:ind w:left="0"/>
        <w:rPr>
          <w:rFonts w:ascii="Arial" w:hAnsi="Arial" w:cs="Arial"/>
          <w:sz w:val="22"/>
          <w:szCs w:val="22"/>
        </w:rPr>
      </w:pPr>
      <w:r w:rsidRPr="00456157">
        <w:rPr>
          <w:rFonts w:ascii="Arial" w:hAnsi="Arial" w:cs="Arial"/>
          <w:sz w:val="22"/>
          <w:szCs w:val="22"/>
        </w:rPr>
        <w:t>Nella tabella che segue sono riassunte le distanze di danno associate a</w:t>
      </w:r>
      <w:r w:rsidR="006D367E">
        <w:rPr>
          <w:rFonts w:ascii="Arial" w:hAnsi="Arial" w:cs="Arial"/>
          <w:sz w:val="22"/>
          <w:szCs w:val="22"/>
        </w:rPr>
        <w:t>gli eventi incidentali credibili i</w:t>
      </w:r>
      <w:r w:rsidRPr="00456157">
        <w:rPr>
          <w:rFonts w:ascii="Arial" w:hAnsi="Arial" w:cs="Arial"/>
          <w:sz w:val="22"/>
          <w:szCs w:val="22"/>
        </w:rPr>
        <w:t xml:space="preserve">ndividuati </w:t>
      </w:r>
      <w:r w:rsidR="006D367E">
        <w:rPr>
          <w:rFonts w:ascii="Arial" w:hAnsi="Arial" w:cs="Arial"/>
          <w:sz w:val="22"/>
          <w:szCs w:val="22"/>
        </w:rPr>
        <w:t xml:space="preserve">nell’analisi di rischio e riportati alle pagg. 16 e 17 della </w:t>
      </w:r>
      <w:r w:rsidR="007C4F64">
        <w:rPr>
          <w:rFonts w:ascii="Arial" w:hAnsi="Arial" w:cs="Arial"/>
          <w:sz w:val="22"/>
          <w:szCs w:val="22"/>
        </w:rPr>
        <w:t>“</w:t>
      </w:r>
      <w:r w:rsidR="007C4F64" w:rsidRPr="000A7FA9">
        <w:rPr>
          <w:rFonts w:ascii="Arial" w:hAnsi="Arial" w:cs="Arial"/>
          <w:i/>
          <w:sz w:val="22"/>
          <w:szCs w:val="22"/>
        </w:rPr>
        <w:t>Notifica-Rev02</w:t>
      </w:r>
      <w:r w:rsidR="007C4F64">
        <w:rPr>
          <w:rFonts w:ascii="Arial" w:hAnsi="Arial" w:cs="Arial"/>
          <w:sz w:val="22"/>
          <w:szCs w:val="22"/>
        </w:rPr>
        <w:t>” del 18.06.2015</w:t>
      </w:r>
      <w:r w:rsidR="006D367E">
        <w:rPr>
          <w:rFonts w:ascii="Arial" w:hAnsi="Arial" w:cs="Arial"/>
          <w:sz w:val="22"/>
          <w:szCs w:val="22"/>
        </w:rPr>
        <w:t>:</w:t>
      </w:r>
    </w:p>
    <w:p w:rsidR="00D53ED4" w:rsidRDefault="00730571" w:rsidP="00456157">
      <w:pPr>
        <w:pStyle w:val="Corpodeltesto0"/>
        <w:spacing w:before="0" w:line="240" w:lineRule="auto"/>
        <w:ind w:left="0"/>
        <w:jc w:val="center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828422" cy="6718852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777" cy="672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ED4" w:rsidRPr="007C4F64" w:rsidRDefault="007C4F64" w:rsidP="00D53ED4">
      <w:pPr>
        <w:pStyle w:val="Corpodeltesto0"/>
        <w:spacing w:before="0" w:line="240" w:lineRule="auto"/>
        <w:ind w:left="0"/>
        <w:rPr>
          <w:rFonts w:ascii="Arial" w:hAnsi="Arial" w:cs="Arial"/>
        </w:rPr>
      </w:pPr>
      <w:r w:rsidRPr="007C4F64">
        <w:rPr>
          <w:rFonts w:ascii="Arial" w:hAnsi="Arial" w:cs="Arial"/>
          <w:b/>
        </w:rPr>
        <w:t>T</w:t>
      </w:r>
      <w:r w:rsidR="00D53ED4" w:rsidRPr="007C4F64">
        <w:rPr>
          <w:rFonts w:ascii="Arial" w:hAnsi="Arial" w:cs="Arial"/>
          <w:b/>
        </w:rPr>
        <w:t xml:space="preserve">abella </w:t>
      </w:r>
      <w:r w:rsidR="0084601A" w:rsidRPr="007C4F64">
        <w:rPr>
          <w:rFonts w:ascii="Arial" w:hAnsi="Arial" w:cs="Arial"/>
          <w:b/>
        </w:rPr>
        <w:t>2</w:t>
      </w:r>
      <w:r w:rsidR="00D53ED4" w:rsidRPr="007C4F64">
        <w:rPr>
          <w:rFonts w:ascii="Arial" w:hAnsi="Arial" w:cs="Arial"/>
        </w:rPr>
        <w:t xml:space="preserve"> - distanze di danno associate ai rilasci individuati - N.B. I dati fuori parentesi sono riferiti alle condizioni meteo standard “D5”; i dati contenuti tra parentesi rotonde sono relativi alle condizioni meteo “F2”.</w:t>
      </w:r>
    </w:p>
    <w:p w:rsidR="00D53ED4" w:rsidRPr="00D53ED4" w:rsidRDefault="00D53ED4" w:rsidP="00D53ED4">
      <w:pPr>
        <w:pStyle w:val="Corpodeltesto0"/>
        <w:spacing w:before="0" w:line="312" w:lineRule="auto"/>
        <w:ind w:left="0"/>
        <w:rPr>
          <w:rFonts w:ascii="Arial" w:hAnsi="Arial" w:cs="Arial"/>
          <w:sz w:val="22"/>
          <w:szCs w:val="22"/>
        </w:rPr>
      </w:pPr>
    </w:p>
    <w:p w:rsidR="00FE4D2A" w:rsidRPr="0045384F" w:rsidRDefault="00FE4D2A" w:rsidP="00FA0D4E">
      <w:pPr>
        <w:pStyle w:val="Corpodeltesto0"/>
        <w:spacing w:before="0" w:line="240" w:lineRule="auto"/>
        <w:ind w:left="0"/>
        <w:rPr>
          <w:rFonts w:ascii="Arial" w:hAnsi="Arial" w:cs="Arial"/>
          <w:sz w:val="22"/>
          <w:szCs w:val="22"/>
          <w:highlight w:val="yellow"/>
        </w:rPr>
      </w:pPr>
    </w:p>
    <w:p w:rsidR="00045F1F" w:rsidRPr="003307BA" w:rsidRDefault="00045F1F" w:rsidP="006A477D">
      <w:pPr>
        <w:pStyle w:val="Titolo3"/>
        <w:spacing w:after="120" w:line="312" w:lineRule="auto"/>
        <w:jc w:val="both"/>
        <w:rPr>
          <w:rFonts w:cs="Arial"/>
          <w:szCs w:val="22"/>
          <w:lang w:val="it-IT"/>
        </w:rPr>
      </w:pPr>
      <w:bookmarkStart w:id="15" w:name="_Toc433286503"/>
      <w:r w:rsidRPr="003307BA">
        <w:rPr>
          <w:rFonts w:cs="Arial"/>
          <w:szCs w:val="22"/>
          <w:lang w:val="it-IT"/>
        </w:rPr>
        <w:lastRenderedPageBreak/>
        <w:t xml:space="preserve">2.3.2 </w:t>
      </w:r>
      <w:r w:rsidR="006A477D" w:rsidRPr="004D69CA">
        <w:rPr>
          <w:rFonts w:cs="Arial"/>
          <w:szCs w:val="22"/>
          <w:lang w:val="it-IT"/>
        </w:rPr>
        <w:t>D</w:t>
      </w:r>
      <w:r w:rsidR="006A477D" w:rsidRPr="003307BA">
        <w:rPr>
          <w:rFonts w:cs="Arial"/>
          <w:szCs w:val="22"/>
          <w:lang w:val="it-IT"/>
        </w:rPr>
        <w:t>elimitazione delle zone a rischio</w:t>
      </w:r>
      <w:bookmarkEnd w:id="15"/>
      <w:r w:rsidRPr="003307BA">
        <w:rPr>
          <w:rFonts w:cs="Arial"/>
          <w:szCs w:val="22"/>
          <w:lang w:val="it-IT"/>
        </w:rPr>
        <w:t xml:space="preserve"> </w:t>
      </w:r>
    </w:p>
    <w:p w:rsidR="00FF10CC" w:rsidRPr="004D69CA" w:rsidRDefault="00FF10CC" w:rsidP="00AC2901">
      <w:pPr>
        <w:pStyle w:val="Corpodeltesto0"/>
        <w:spacing w:before="0" w:line="240" w:lineRule="auto"/>
        <w:ind w:left="0"/>
        <w:rPr>
          <w:rFonts w:ascii="Arial" w:hAnsi="Arial" w:cs="Arial"/>
          <w:sz w:val="22"/>
          <w:szCs w:val="22"/>
        </w:rPr>
      </w:pPr>
    </w:p>
    <w:p w:rsidR="00C17142" w:rsidRPr="004D69CA" w:rsidRDefault="00F93ED6" w:rsidP="006A477D">
      <w:pPr>
        <w:pStyle w:val="Corpodeltesto0"/>
        <w:spacing w:before="0" w:line="312" w:lineRule="auto"/>
        <w:ind w:left="0"/>
        <w:rPr>
          <w:rFonts w:ascii="Arial" w:hAnsi="Arial" w:cs="Arial"/>
          <w:sz w:val="22"/>
          <w:szCs w:val="22"/>
        </w:rPr>
      </w:pPr>
      <w:r w:rsidRPr="004D69CA">
        <w:rPr>
          <w:rFonts w:ascii="Arial" w:hAnsi="Arial" w:cs="Arial"/>
          <w:sz w:val="22"/>
          <w:szCs w:val="22"/>
        </w:rPr>
        <w:t xml:space="preserve">Tenuto conto delle risultanze </w:t>
      </w:r>
      <w:r w:rsidR="00FA0D4E" w:rsidRPr="004D69CA">
        <w:rPr>
          <w:rFonts w:ascii="Arial" w:hAnsi="Arial" w:cs="Arial"/>
          <w:sz w:val="22"/>
          <w:szCs w:val="22"/>
        </w:rPr>
        <w:t>derivanti dall’analisi di rischio</w:t>
      </w:r>
      <w:r w:rsidRPr="004D69CA">
        <w:rPr>
          <w:rFonts w:ascii="Arial" w:hAnsi="Arial" w:cs="Arial"/>
          <w:sz w:val="22"/>
          <w:szCs w:val="22"/>
        </w:rPr>
        <w:t xml:space="preserve">, </w:t>
      </w:r>
      <w:r w:rsidR="00F9619D" w:rsidRPr="004D69CA">
        <w:rPr>
          <w:rFonts w:ascii="Arial" w:hAnsi="Arial" w:cs="Arial"/>
          <w:sz w:val="22"/>
          <w:szCs w:val="22"/>
        </w:rPr>
        <w:t>con riferimento al</w:t>
      </w:r>
      <w:r w:rsidRPr="004D69CA">
        <w:rPr>
          <w:rFonts w:ascii="Arial" w:hAnsi="Arial" w:cs="Arial"/>
          <w:sz w:val="22"/>
          <w:szCs w:val="22"/>
        </w:rPr>
        <w:t xml:space="preserve"> cas</w:t>
      </w:r>
      <w:r w:rsidR="00F9619D" w:rsidRPr="004D69CA">
        <w:rPr>
          <w:rFonts w:ascii="Arial" w:hAnsi="Arial" w:cs="Arial"/>
          <w:sz w:val="22"/>
          <w:szCs w:val="22"/>
        </w:rPr>
        <w:t>o</w:t>
      </w:r>
      <w:r w:rsidRPr="004D69CA">
        <w:rPr>
          <w:rFonts w:ascii="Arial" w:hAnsi="Arial" w:cs="Arial"/>
          <w:sz w:val="22"/>
          <w:szCs w:val="22"/>
        </w:rPr>
        <w:t xml:space="preserve"> di maggior estensione</w:t>
      </w:r>
      <w:r w:rsidR="009A10B4">
        <w:rPr>
          <w:rFonts w:ascii="Arial" w:hAnsi="Arial" w:cs="Arial"/>
          <w:sz w:val="22"/>
          <w:szCs w:val="22"/>
        </w:rPr>
        <w:t xml:space="preserve"> delle aree di danno, si riporta di seguito un estratto degli scenari corrispondenti</w:t>
      </w:r>
      <w:r w:rsidR="00C17142" w:rsidRPr="004D69CA">
        <w:rPr>
          <w:rFonts w:ascii="Arial" w:hAnsi="Arial" w:cs="Arial"/>
          <w:sz w:val="22"/>
          <w:szCs w:val="22"/>
        </w:rPr>
        <w:t xml:space="preserve">: </w:t>
      </w:r>
    </w:p>
    <w:p w:rsidR="00C17142" w:rsidRDefault="00C17142" w:rsidP="006A477D">
      <w:pPr>
        <w:pStyle w:val="Corpodeltesto0"/>
        <w:spacing w:before="0" w:line="312" w:lineRule="auto"/>
        <w:ind w:left="0"/>
        <w:rPr>
          <w:rFonts w:ascii="Arial" w:hAnsi="Arial" w:cs="Arial"/>
          <w:sz w:val="22"/>
          <w:szCs w:val="22"/>
          <w:highlight w:val="yellow"/>
        </w:rPr>
      </w:pPr>
    </w:p>
    <w:p w:rsidR="00C17142" w:rsidRDefault="00C17142" w:rsidP="006A477D">
      <w:pPr>
        <w:pStyle w:val="Corpodeltesto0"/>
        <w:spacing w:before="0" w:line="312" w:lineRule="auto"/>
        <w:ind w:left="0"/>
      </w:pPr>
      <w:r w:rsidRPr="00B84857">
        <w:rPr>
          <w:b/>
        </w:rPr>
        <w:t>SM1</w:t>
      </w:r>
      <w:r>
        <w:rPr>
          <w:b/>
        </w:rPr>
        <w:t xml:space="preserve"> - </w:t>
      </w:r>
      <w:r w:rsidRPr="00695F0B">
        <w:t>Rottura di una pompa di movimentazione GPL</w:t>
      </w:r>
      <w:r>
        <w:t xml:space="preserve"> - I</w:t>
      </w:r>
      <w:r w:rsidRPr="00695F0B">
        <w:t>ntercettazione istantanea d</w:t>
      </w:r>
      <w:r>
        <w:t>el rilascio - svuotamento linea</w:t>
      </w:r>
    </w:p>
    <w:p w:rsidR="00C17142" w:rsidRDefault="00730571" w:rsidP="006A477D">
      <w:pPr>
        <w:pStyle w:val="Corpodeltesto0"/>
        <w:spacing w:before="0" w:line="312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115050" cy="6096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142" w:rsidRDefault="00C17142" w:rsidP="006A477D">
      <w:pPr>
        <w:pStyle w:val="Corpodeltesto0"/>
        <w:spacing w:before="0" w:line="312" w:lineRule="auto"/>
        <w:ind w:left="0"/>
        <w:rPr>
          <w:b/>
        </w:rPr>
      </w:pPr>
    </w:p>
    <w:p w:rsidR="00C17142" w:rsidRDefault="00C17142" w:rsidP="006A477D">
      <w:pPr>
        <w:pStyle w:val="Corpodeltesto0"/>
        <w:spacing w:before="0" w:line="312" w:lineRule="auto"/>
        <w:ind w:left="0"/>
      </w:pPr>
      <w:r w:rsidRPr="00B84857">
        <w:rPr>
          <w:b/>
        </w:rPr>
        <w:t>SL1</w:t>
      </w:r>
      <w:r w:rsidRPr="00C17142">
        <w:t xml:space="preserve"> </w:t>
      </w:r>
      <w:r>
        <w:t xml:space="preserve">- </w:t>
      </w:r>
      <w:r w:rsidRPr="00695F0B">
        <w:t>Rottura di una linea di fase liquida</w:t>
      </w:r>
      <w:r w:rsidRPr="00C17142">
        <w:t xml:space="preserve"> </w:t>
      </w:r>
      <w:r>
        <w:t>- I</w:t>
      </w:r>
      <w:r w:rsidRPr="00695F0B">
        <w:t>ntercettazione istantanea de</w:t>
      </w:r>
      <w:r>
        <w:t>l rilascio - svuotamento linea</w:t>
      </w:r>
    </w:p>
    <w:p w:rsidR="00C17142" w:rsidRDefault="00C17142" w:rsidP="006A477D">
      <w:pPr>
        <w:pStyle w:val="Corpodeltesto0"/>
        <w:spacing w:before="0" w:line="312" w:lineRule="auto"/>
        <w:ind w:left="0"/>
        <w:rPr>
          <w:rFonts w:ascii="Arial" w:hAnsi="Arial" w:cs="Arial"/>
          <w:sz w:val="22"/>
          <w:szCs w:val="22"/>
          <w:highlight w:val="yellow"/>
        </w:rPr>
      </w:pPr>
    </w:p>
    <w:p w:rsidR="00C17142" w:rsidRDefault="00730571" w:rsidP="006A477D">
      <w:pPr>
        <w:pStyle w:val="Corpodeltesto0"/>
        <w:spacing w:before="0" w:line="312" w:lineRule="auto"/>
        <w:ind w:left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115050" cy="59690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142" w:rsidRDefault="00C17142" w:rsidP="006A477D">
      <w:pPr>
        <w:pStyle w:val="Corpodeltesto0"/>
        <w:spacing w:before="0" w:line="312" w:lineRule="auto"/>
        <w:ind w:left="0"/>
        <w:rPr>
          <w:rFonts w:ascii="Arial" w:hAnsi="Arial" w:cs="Arial"/>
          <w:sz w:val="22"/>
          <w:szCs w:val="22"/>
          <w:highlight w:val="yellow"/>
        </w:rPr>
      </w:pPr>
    </w:p>
    <w:p w:rsidR="009A10B4" w:rsidRPr="004D69CA" w:rsidRDefault="009A10B4" w:rsidP="009A10B4">
      <w:pPr>
        <w:pStyle w:val="Corpodeltesto0"/>
        <w:spacing w:before="0" w:line="312" w:lineRule="auto"/>
        <w:ind w:left="0"/>
        <w:rPr>
          <w:rFonts w:ascii="Arial" w:hAnsi="Arial" w:cs="Arial"/>
          <w:sz w:val="22"/>
          <w:szCs w:val="22"/>
        </w:rPr>
      </w:pPr>
    </w:p>
    <w:p w:rsidR="007A2F7F" w:rsidRPr="009A10B4" w:rsidRDefault="009A10B4" w:rsidP="006A477D">
      <w:pPr>
        <w:pStyle w:val="Corpodeltesto0"/>
        <w:spacing w:before="0" w:line="312" w:lineRule="auto"/>
        <w:ind w:left="0"/>
        <w:rPr>
          <w:rFonts w:ascii="Arial" w:hAnsi="Arial" w:cs="Arial"/>
          <w:sz w:val="22"/>
          <w:szCs w:val="22"/>
        </w:rPr>
      </w:pPr>
      <w:r w:rsidRPr="009A10B4">
        <w:rPr>
          <w:rFonts w:ascii="Arial" w:hAnsi="Arial" w:cs="Arial"/>
          <w:sz w:val="22"/>
          <w:szCs w:val="22"/>
        </w:rPr>
        <w:t>A tal riguardo nella Tabella che segue si riportano</w:t>
      </w:r>
      <w:r w:rsidR="00635B26" w:rsidRPr="009A10B4">
        <w:rPr>
          <w:rFonts w:ascii="Arial" w:hAnsi="Arial" w:cs="Arial"/>
          <w:sz w:val="22"/>
          <w:szCs w:val="22"/>
        </w:rPr>
        <w:t xml:space="preserve"> </w:t>
      </w:r>
      <w:r w:rsidRPr="009A10B4"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sz w:val="22"/>
          <w:szCs w:val="22"/>
        </w:rPr>
        <w:t>“</w:t>
      </w:r>
      <w:r w:rsidRPr="009A10B4">
        <w:rPr>
          <w:rFonts w:ascii="Arial" w:hAnsi="Arial" w:cs="Arial"/>
          <w:b/>
          <w:sz w:val="22"/>
          <w:szCs w:val="22"/>
        </w:rPr>
        <w:t>Zone ed effetti caratteristici</w:t>
      </w:r>
      <w:r>
        <w:rPr>
          <w:rFonts w:ascii="Arial" w:hAnsi="Arial" w:cs="Arial"/>
          <w:b/>
          <w:sz w:val="22"/>
          <w:szCs w:val="22"/>
        </w:rPr>
        <w:t>”</w:t>
      </w:r>
      <w:r w:rsidRPr="009A10B4">
        <w:rPr>
          <w:rFonts w:ascii="Arial" w:hAnsi="Arial" w:cs="Arial"/>
          <w:sz w:val="22"/>
          <w:szCs w:val="22"/>
        </w:rPr>
        <w:t xml:space="preserve"> di cui al DPCM del 25 febbraio 2005 in riferimento agli scenari più gravosi.</w:t>
      </w:r>
    </w:p>
    <w:p w:rsidR="00F93ED6" w:rsidRPr="00D4046B" w:rsidRDefault="00F93ED6" w:rsidP="006A477D">
      <w:pPr>
        <w:pStyle w:val="Didascaliatabella"/>
        <w:spacing w:before="0" w:line="312" w:lineRule="auto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4111"/>
        <w:gridCol w:w="2126"/>
        <w:gridCol w:w="1524"/>
        <w:gridCol w:w="1878"/>
      </w:tblGrid>
      <w:tr w:rsidR="00F93ED6" w:rsidRPr="00C63C29">
        <w:tc>
          <w:tcPr>
            <w:tcW w:w="4111" w:type="dxa"/>
            <w:vMerge w:val="restart"/>
            <w:vAlign w:val="center"/>
          </w:tcPr>
          <w:p w:rsidR="00F93ED6" w:rsidRPr="00C63C29" w:rsidRDefault="00F93ED6" w:rsidP="006A477D">
            <w:pPr>
              <w:pStyle w:val="Tabella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Fenomeno fisico</w:t>
            </w:r>
          </w:p>
        </w:tc>
        <w:tc>
          <w:tcPr>
            <w:tcW w:w="5528" w:type="dxa"/>
            <w:gridSpan w:val="3"/>
          </w:tcPr>
          <w:p w:rsidR="00F93ED6" w:rsidRPr="00C63C29" w:rsidRDefault="00F93ED6" w:rsidP="00F9619D">
            <w:pPr>
              <w:pStyle w:val="Tabella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Zone ed effetti caratteristici</w:t>
            </w:r>
          </w:p>
        </w:tc>
      </w:tr>
      <w:tr w:rsidR="00F93ED6" w:rsidRPr="00C63C29">
        <w:tc>
          <w:tcPr>
            <w:tcW w:w="4111" w:type="dxa"/>
            <w:vMerge/>
          </w:tcPr>
          <w:p w:rsidR="00F93ED6" w:rsidRPr="00C63C29" w:rsidRDefault="00F93ED6" w:rsidP="00AC2901">
            <w:pPr>
              <w:pStyle w:val="Tabella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93ED6" w:rsidRPr="00C63C29" w:rsidRDefault="00F93ED6" w:rsidP="00F9619D">
            <w:pPr>
              <w:pStyle w:val="Tabella"/>
              <w:spacing w:line="240" w:lineRule="auto"/>
              <w:jc w:val="center"/>
              <w:rPr>
                <w:rFonts w:ascii="Arial" w:hAnsi="Arial" w:cs="Arial"/>
              </w:rPr>
            </w:pPr>
            <w:r w:rsidRPr="00C63C29">
              <w:rPr>
                <w:rFonts w:ascii="Arial" w:hAnsi="Arial" w:cs="Arial"/>
              </w:rPr>
              <w:t>Prima zona</w:t>
            </w:r>
            <w:r w:rsidR="00B80843" w:rsidRPr="00C63C29">
              <w:rPr>
                <w:rFonts w:ascii="Arial" w:hAnsi="Arial" w:cs="Arial"/>
              </w:rPr>
              <w:t xml:space="preserve"> </w:t>
            </w:r>
            <w:r w:rsidRPr="00C63C29">
              <w:rPr>
                <w:rFonts w:ascii="Arial" w:hAnsi="Arial" w:cs="Arial"/>
                <w:b/>
              </w:rPr>
              <w:t>”di sicuro impatto”</w:t>
            </w:r>
            <w:r w:rsidR="007A2F7F" w:rsidRPr="00C63C29">
              <w:rPr>
                <w:rFonts w:ascii="Arial" w:hAnsi="Arial" w:cs="Arial"/>
              </w:rPr>
              <w:t xml:space="preserve"> </w:t>
            </w:r>
            <w:r w:rsidRPr="00C63C29">
              <w:rPr>
                <w:rFonts w:ascii="Arial" w:hAnsi="Arial" w:cs="Arial"/>
                <w:i/>
                <w:u w:val="single"/>
              </w:rPr>
              <w:t>Elevata letalità</w:t>
            </w:r>
          </w:p>
        </w:tc>
        <w:tc>
          <w:tcPr>
            <w:tcW w:w="1524" w:type="dxa"/>
          </w:tcPr>
          <w:p w:rsidR="00635B26" w:rsidRPr="00C63C29" w:rsidRDefault="00F93ED6" w:rsidP="00F9619D">
            <w:pPr>
              <w:pStyle w:val="Tabella"/>
              <w:spacing w:line="240" w:lineRule="auto"/>
              <w:jc w:val="center"/>
              <w:rPr>
                <w:rFonts w:ascii="Arial" w:hAnsi="Arial" w:cs="Arial"/>
              </w:rPr>
            </w:pPr>
            <w:r w:rsidRPr="00C63C29">
              <w:rPr>
                <w:rFonts w:ascii="Arial" w:hAnsi="Arial" w:cs="Arial"/>
              </w:rPr>
              <w:t>Seconda zona</w:t>
            </w:r>
            <w:r w:rsidR="007A2F7F" w:rsidRPr="00C63C29">
              <w:rPr>
                <w:rFonts w:ascii="Arial" w:hAnsi="Arial" w:cs="Arial"/>
              </w:rPr>
              <w:t xml:space="preserve"> </w:t>
            </w:r>
          </w:p>
          <w:p w:rsidR="00F93ED6" w:rsidRPr="00C63C29" w:rsidRDefault="00F93ED6" w:rsidP="00F9619D">
            <w:pPr>
              <w:pStyle w:val="Tabella"/>
              <w:spacing w:line="240" w:lineRule="auto"/>
              <w:jc w:val="center"/>
              <w:rPr>
                <w:rFonts w:ascii="Arial" w:hAnsi="Arial" w:cs="Arial"/>
              </w:rPr>
            </w:pPr>
            <w:r w:rsidRPr="00C63C29">
              <w:rPr>
                <w:rFonts w:ascii="Arial" w:hAnsi="Arial" w:cs="Arial"/>
                <w:b/>
              </w:rPr>
              <w:t>”di danno”</w:t>
            </w:r>
            <w:r w:rsidR="007A2F7F" w:rsidRPr="00C63C29">
              <w:rPr>
                <w:rFonts w:ascii="Arial" w:hAnsi="Arial" w:cs="Arial"/>
              </w:rPr>
              <w:t xml:space="preserve"> </w:t>
            </w:r>
            <w:r w:rsidRPr="00C63C29">
              <w:rPr>
                <w:rFonts w:ascii="Arial" w:hAnsi="Arial" w:cs="Arial"/>
                <w:i/>
                <w:u w:val="single"/>
              </w:rPr>
              <w:t>Lesioni irreversibili</w:t>
            </w:r>
          </w:p>
        </w:tc>
        <w:tc>
          <w:tcPr>
            <w:tcW w:w="1878" w:type="dxa"/>
          </w:tcPr>
          <w:p w:rsidR="00635B26" w:rsidRPr="00C63C29" w:rsidRDefault="00F93ED6" w:rsidP="00F9619D">
            <w:pPr>
              <w:pStyle w:val="Tabella"/>
              <w:spacing w:line="240" w:lineRule="auto"/>
              <w:jc w:val="center"/>
              <w:rPr>
                <w:rFonts w:ascii="Arial" w:hAnsi="Arial" w:cs="Arial"/>
              </w:rPr>
            </w:pPr>
            <w:r w:rsidRPr="00C63C29">
              <w:rPr>
                <w:rFonts w:ascii="Arial" w:hAnsi="Arial" w:cs="Arial"/>
              </w:rPr>
              <w:t>Terza zona</w:t>
            </w:r>
            <w:r w:rsidR="007A2F7F" w:rsidRPr="00C63C29">
              <w:rPr>
                <w:rFonts w:ascii="Arial" w:hAnsi="Arial" w:cs="Arial"/>
              </w:rPr>
              <w:t xml:space="preserve"> </w:t>
            </w:r>
          </w:p>
          <w:p w:rsidR="00F9619D" w:rsidRPr="00C63C29" w:rsidRDefault="00635B26" w:rsidP="00F9619D">
            <w:pPr>
              <w:pStyle w:val="Tabella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“</w:t>
            </w:r>
            <w:r w:rsidR="00F93ED6" w:rsidRPr="00C63C29">
              <w:rPr>
                <w:rFonts w:ascii="Arial" w:hAnsi="Arial" w:cs="Arial"/>
                <w:b/>
              </w:rPr>
              <w:t>di attenzione”</w:t>
            </w:r>
            <w:r w:rsidR="007A2F7F" w:rsidRPr="00C63C29">
              <w:rPr>
                <w:rFonts w:ascii="Arial" w:hAnsi="Arial" w:cs="Arial"/>
                <w:b/>
              </w:rPr>
              <w:t xml:space="preserve"> </w:t>
            </w:r>
          </w:p>
          <w:p w:rsidR="00F93ED6" w:rsidRPr="00C63C29" w:rsidRDefault="00F93ED6" w:rsidP="00F9619D">
            <w:pPr>
              <w:pStyle w:val="Tabella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6157" w:rsidRPr="00C63C29">
        <w:tc>
          <w:tcPr>
            <w:tcW w:w="4111" w:type="dxa"/>
          </w:tcPr>
          <w:p w:rsidR="00456157" w:rsidRPr="00C63C29" w:rsidRDefault="00456157" w:rsidP="00086440">
            <w:pPr>
              <w:pStyle w:val="Corpodeltesto0"/>
              <w:spacing w:before="0" w:line="240" w:lineRule="auto"/>
              <w:ind w:left="0"/>
              <w:rPr>
                <w:rFonts w:ascii="Arial" w:eastAsia="Times New Roman" w:hAnsi="Arial" w:cs="Arial"/>
              </w:rPr>
            </w:pPr>
            <w:r w:rsidRPr="00C63C29">
              <w:rPr>
                <w:rFonts w:ascii="Arial" w:eastAsia="Times New Roman" w:hAnsi="Arial" w:cs="Arial"/>
              </w:rPr>
              <w:t>Esplosioni (sovrapressione di picco) bar</w:t>
            </w:r>
          </w:p>
        </w:tc>
        <w:tc>
          <w:tcPr>
            <w:tcW w:w="2126" w:type="dxa"/>
          </w:tcPr>
          <w:p w:rsidR="00456157" w:rsidRPr="00C63C29" w:rsidRDefault="00456157" w:rsidP="00B539A0">
            <w:pPr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n.a.</w:t>
            </w:r>
          </w:p>
        </w:tc>
        <w:tc>
          <w:tcPr>
            <w:tcW w:w="1524" w:type="dxa"/>
          </w:tcPr>
          <w:p w:rsidR="00456157" w:rsidRPr="00C63C29" w:rsidRDefault="00456157" w:rsidP="00B539A0">
            <w:pPr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n.a.</w:t>
            </w:r>
          </w:p>
        </w:tc>
        <w:tc>
          <w:tcPr>
            <w:tcW w:w="1878" w:type="dxa"/>
          </w:tcPr>
          <w:p w:rsidR="00456157" w:rsidRPr="00C63C29" w:rsidRDefault="00456157" w:rsidP="00B539A0">
            <w:pPr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n.a.</w:t>
            </w:r>
          </w:p>
        </w:tc>
      </w:tr>
      <w:tr w:rsidR="00456157" w:rsidRPr="00C63C29">
        <w:tc>
          <w:tcPr>
            <w:tcW w:w="4111" w:type="dxa"/>
          </w:tcPr>
          <w:p w:rsidR="00456157" w:rsidRPr="00C63C29" w:rsidRDefault="00456157" w:rsidP="00086440">
            <w:pPr>
              <w:pStyle w:val="Corpodeltesto0"/>
              <w:spacing w:before="0" w:line="240" w:lineRule="auto"/>
              <w:ind w:left="0"/>
              <w:rPr>
                <w:rFonts w:ascii="Arial" w:eastAsia="Times New Roman" w:hAnsi="Arial" w:cs="Arial"/>
              </w:rPr>
            </w:pPr>
            <w:r w:rsidRPr="00C63C29">
              <w:rPr>
                <w:rFonts w:ascii="Arial" w:eastAsia="Times New Roman" w:hAnsi="Arial" w:cs="Arial"/>
              </w:rPr>
              <w:t>BLEVE/SFERA di fuoco(radiazione termica variabile) Fire ball (kJ/m</w:t>
            </w:r>
            <w:r w:rsidRPr="00C63C29">
              <w:rPr>
                <w:rFonts w:ascii="Arial" w:eastAsia="Times New Roman" w:hAnsi="Arial" w:cs="Arial"/>
                <w:vertAlign w:val="superscript"/>
              </w:rPr>
              <w:t>2</w:t>
            </w:r>
            <w:r w:rsidRPr="00C63C29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126" w:type="dxa"/>
          </w:tcPr>
          <w:p w:rsidR="00456157" w:rsidRPr="00C63C29" w:rsidRDefault="00456157" w:rsidP="00B539A0">
            <w:pPr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n.a.</w:t>
            </w:r>
          </w:p>
        </w:tc>
        <w:tc>
          <w:tcPr>
            <w:tcW w:w="1524" w:type="dxa"/>
          </w:tcPr>
          <w:p w:rsidR="00456157" w:rsidRPr="00C63C29" w:rsidRDefault="00456157" w:rsidP="00B539A0">
            <w:pPr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n.a.</w:t>
            </w:r>
          </w:p>
        </w:tc>
        <w:tc>
          <w:tcPr>
            <w:tcW w:w="1878" w:type="dxa"/>
          </w:tcPr>
          <w:p w:rsidR="00456157" w:rsidRPr="00C63C29" w:rsidRDefault="00456157" w:rsidP="00B539A0">
            <w:pPr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n.a.</w:t>
            </w:r>
          </w:p>
        </w:tc>
      </w:tr>
      <w:tr w:rsidR="00F9619D" w:rsidRPr="00C63C29">
        <w:tc>
          <w:tcPr>
            <w:tcW w:w="4111" w:type="dxa"/>
          </w:tcPr>
          <w:p w:rsidR="00F9619D" w:rsidRPr="00C63C29" w:rsidRDefault="00F9619D" w:rsidP="00086440">
            <w:pPr>
              <w:pStyle w:val="Corpodeltesto0"/>
              <w:spacing w:before="0" w:line="240" w:lineRule="auto"/>
              <w:ind w:left="0"/>
              <w:rPr>
                <w:rFonts w:ascii="Arial" w:eastAsia="Times New Roman" w:hAnsi="Arial" w:cs="Arial"/>
              </w:rPr>
            </w:pPr>
            <w:r w:rsidRPr="00C63C29">
              <w:rPr>
                <w:rFonts w:ascii="Arial" w:eastAsia="Times New Roman" w:hAnsi="Arial" w:cs="Arial"/>
              </w:rPr>
              <w:t>Incendi (radiazione termica stazionaria) (pool fire, jet fire) (kW/m</w:t>
            </w:r>
            <w:r w:rsidRPr="00C63C29">
              <w:rPr>
                <w:rFonts w:ascii="Arial" w:eastAsia="Times New Roman" w:hAnsi="Arial" w:cs="Arial"/>
                <w:vertAlign w:val="superscript"/>
              </w:rPr>
              <w:t>2</w:t>
            </w:r>
            <w:r w:rsidRPr="00C63C29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126" w:type="dxa"/>
          </w:tcPr>
          <w:p w:rsidR="0032149E" w:rsidRPr="00C63C29" w:rsidRDefault="00C17142" w:rsidP="00AC2901">
            <w:pPr>
              <w:pStyle w:val="Tabella"/>
              <w:spacing w:line="240" w:lineRule="auto"/>
              <w:rPr>
                <w:rFonts w:ascii="Arial" w:hAnsi="Arial" w:cs="Arial"/>
              </w:rPr>
            </w:pPr>
            <w:r w:rsidRPr="00C63C29">
              <w:rPr>
                <w:rFonts w:ascii="Arial" w:hAnsi="Arial" w:cs="Arial"/>
                <w:b/>
              </w:rPr>
              <w:t>40</w:t>
            </w:r>
            <w:r w:rsidR="00040557" w:rsidRPr="00C63C29">
              <w:rPr>
                <w:rFonts w:ascii="Arial" w:hAnsi="Arial" w:cs="Arial"/>
                <w:b/>
              </w:rPr>
              <w:t xml:space="preserve"> m</w:t>
            </w:r>
            <w:r w:rsidR="00040557" w:rsidRPr="00C63C29">
              <w:rPr>
                <w:rFonts w:ascii="Arial" w:hAnsi="Arial" w:cs="Arial"/>
              </w:rPr>
              <w:t xml:space="preserve"> </w:t>
            </w:r>
          </w:p>
          <w:p w:rsidR="00F9619D" w:rsidRPr="00C63C29" w:rsidRDefault="00040557" w:rsidP="00AC2901">
            <w:pPr>
              <w:pStyle w:val="Tabella"/>
              <w:spacing w:line="240" w:lineRule="auto"/>
              <w:rPr>
                <w:rFonts w:ascii="Arial" w:hAnsi="Arial" w:cs="Arial"/>
              </w:rPr>
            </w:pPr>
            <w:r w:rsidRPr="00C63C29">
              <w:rPr>
                <w:rFonts w:ascii="Arial" w:hAnsi="Arial" w:cs="Arial"/>
              </w:rPr>
              <w:t>(12,5 kW/m2)</w:t>
            </w:r>
          </w:p>
        </w:tc>
        <w:tc>
          <w:tcPr>
            <w:tcW w:w="1524" w:type="dxa"/>
          </w:tcPr>
          <w:p w:rsidR="0032149E" w:rsidRPr="00C63C29" w:rsidRDefault="00C17142" w:rsidP="00AC2901">
            <w:pPr>
              <w:pStyle w:val="Tabella"/>
              <w:spacing w:line="240" w:lineRule="auto"/>
              <w:rPr>
                <w:rFonts w:ascii="Arial" w:hAnsi="Arial" w:cs="Arial"/>
              </w:rPr>
            </w:pPr>
            <w:r w:rsidRPr="00C63C29">
              <w:rPr>
                <w:rFonts w:ascii="Arial" w:hAnsi="Arial" w:cs="Arial"/>
                <w:b/>
              </w:rPr>
              <w:t>48</w:t>
            </w:r>
            <w:r w:rsidR="00040557" w:rsidRPr="00C63C29">
              <w:rPr>
                <w:rFonts w:ascii="Arial" w:hAnsi="Arial" w:cs="Arial"/>
                <w:b/>
              </w:rPr>
              <w:t xml:space="preserve"> m</w:t>
            </w:r>
            <w:r w:rsidR="00040557" w:rsidRPr="00C63C29">
              <w:rPr>
                <w:rFonts w:ascii="Arial" w:hAnsi="Arial" w:cs="Arial"/>
              </w:rPr>
              <w:t xml:space="preserve"> </w:t>
            </w:r>
          </w:p>
          <w:p w:rsidR="00F9619D" w:rsidRPr="00C63C29" w:rsidRDefault="00040557" w:rsidP="00AC2901">
            <w:pPr>
              <w:pStyle w:val="Tabella"/>
              <w:spacing w:line="240" w:lineRule="auto"/>
              <w:rPr>
                <w:rFonts w:ascii="Arial" w:hAnsi="Arial" w:cs="Arial"/>
              </w:rPr>
            </w:pPr>
            <w:r w:rsidRPr="00C63C29">
              <w:rPr>
                <w:rFonts w:ascii="Arial" w:hAnsi="Arial" w:cs="Arial"/>
              </w:rPr>
              <w:t>(5 kW/m2)</w:t>
            </w:r>
          </w:p>
        </w:tc>
        <w:tc>
          <w:tcPr>
            <w:tcW w:w="1878" w:type="dxa"/>
          </w:tcPr>
          <w:p w:rsidR="00C17142" w:rsidRPr="00C63C29" w:rsidRDefault="00C17142" w:rsidP="00AC2901">
            <w:pPr>
              <w:pStyle w:val="Tabella"/>
              <w:spacing w:line="240" w:lineRule="auto"/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63m</w:t>
            </w:r>
          </w:p>
          <w:p w:rsidR="00F9619D" w:rsidRPr="00C63C29" w:rsidRDefault="00C17142" w:rsidP="00AC2901">
            <w:pPr>
              <w:pStyle w:val="Tabella"/>
              <w:spacing w:line="240" w:lineRule="auto"/>
              <w:rPr>
                <w:rFonts w:ascii="Arial" w:hAnsi="Arial" w:cs="Arial"/>
              </w:rPr>
            </w:pPr>
            <w:r w:rsidRPr="00C63C29">
              <w:rPr>
                <w:rFonts w:ascii="Arial" w:hAnsi="Arial" w:cs="Arial"/>
              </w:rPr>
              <w:t>(</w:t>
            </w:r>
            <w:r w:rsidR="00040557" w:rsidRPr="00C63C29">
              <w:rPr>
                <w:rFonts w:ascii="Arial" w:hAnsi="Arial" w:cs="Arial"/>
              </w:rPr>
              <w:t>3 kW/m2)*</w:t>
            </w:r>
          </w:p>
        </w:tc>
      </w:tr>
      <w:tr w:rsidR="00F9619D" w:rsidRPr="00C63C29">
        <w:tc>
          <w:tcPr>
            <w:tcW w:w="4111" w:type="dxa"/>
          </w:tcPr>
          <w:p w:rsidR="00F9619D" w:rsidRPr="00C63C29" w:rsidRDefault="00F9619D" w:rsidP="00086440">
            <w:pPr>
              <w:pStyle w:val="Corpodeltesto0"/>
              <w:spacing w:before="0" w:line="240" w:lineRule="auto"/>
              <w:ind w:left="0"/>
              <w:rPr>
                <w:rFonts w:ascii="Arial" w:eastAsia="Times New Roman" w:hAnsi="Arial" w:cs="Arial"/>
              </w:rPr>
            </w:pPr>
            <w:r w:rsidRPr="00C63C29">
              <w:rPr>
                <w:rFonts w:ascii="Arial" w:eastAsia="Times New Roman" w:hAnsi="Arial" w:cs="Arial"/>
              </w:rPr>
              <w:t>Nubi vapori infiammabili (Flash fire)</w:t>
            </w:r>
          </w:p>
        </w:tc>
        <w:tc>
          <w:tcPr>
            <w:tcW w:w="2126" w:type="dxa"/>
          </w:tcPr>
          <w:p w:rsidR="00F9619D" w:rsidRPr="00C63C29" w:rsidRDefault="00C17142" w:rsidP="00C17142">
            <w:pPr>
              <w:pStyle w:val="Tabella"/>
              <w:spacing w:line="240" w:lineRule="auto"/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524" w:type="dxa"/>
          </w:tcPr>
          <w:p w:rsidR="00F9619D" w:rsidRPr="00C63C29" w:rsidRDefault="00C17142" w:rsidP="00AC2901">
            <w:pPr>
              <w:pStyle w:val="Tabella"/>
              <w:spacing w:line="240" w:lineRule="auto"/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1878" w:type="dxa"/>
          </w:tcPr>
          <w:p w:rsidR="00F9619D" w:rsidRPr="00C63C29" w:rsidRDefault="00F9619D" w:rsidP="00AC2901">
            <w:pPr>
              <w:pStyle w:val="Tabella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9619D" w:rsidRPr="00C63C29">
        <w:tc>
          <w:tcPr>
            <w:tcW w:w="4111" w:type="dxa"/>
          </w:tcPr>
          <w:p w:rsidR="00F9619D" w:rsidRPr="00C63C29" w:rsidRDefault="00F9619D" w:rsidP="00086440">
            <w:pPr>
              <w:pStyle w:val="Corpodeltesto0"/>
              <w:spacing w:before="0" w:line="240" w:lineRule="auto"/>
              <w:ind w:left="0"/>
              <w:rPr>
                <w:rFonts w:ascii="Arial" w:eastAsia="Times New Roman" w:hAnsi="Arial" w:cs="Arial"/>
              </w:rPr>
            </w:pPr>
            <w:r w:rsidRPr="00C63C29">
              <w:rPr>
                <w:rFonts w:ascii="Arial" w:eastAsia="Times New Roman" w:hAnsi="Arial" w:cs="Arial"/>
              </w:rPr>
              <w:t>Nubi vapori tossici</w:t>
            </w:r>
          </w:p>
        </w:tc>
        <w:tc>
          <w:tcPr>
            <w:tcW w:w="2126" w:type="dxa"/>
          </w:tcPr>
          <w:p w:rsidR="00F9619D" w:rsidRPr="00C63C29" w:rsidRDefault="00F9619D" w:rsidP="00AC2901">
            <w:pPr>
              <w:pStyle w:val="Tabella"/>
              <w:spacing w:line="240" w:lineRule="auto"/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n.a.</w:t>
            </w:r>
          </w:p>
        </w:tc>
        <w:tc>
          <w:tcPr>
            <w:tcW w:w="1524" w:type="dxa"/>
          </w:tcPr>
          <w:p w:rsidR="00F9619D" w:rsidRPr="00C63C29" w:rsidRDefault="00F9619D" w:rsidP="00AC2901">
            <w:pPr>
              <w:pStyle w:val="Tabella"/>
              <w:spacing w:line="240" w:lineRule="auto"/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n.a.</w:t>
            </w:r>
          </w:p>
        </w:tc>
        <w:tc>
          <w:tcPr>
            <w:tcW w:w="1878" w:type="dxa"/>
          </w:tcPr>
          <w:p w:rsidR="00F9619D" w:rsidRPr="00C63C29" w:rsidRDefault="00F9619D" w:rsidP="006A477D">
            <w:pPr>
              <w:pStyle w:val="Tabella"/>
              <w:keepNext/>
              <w:spacing w:line="240" w:lineRule="auto"/>
              <w:rPr>
                <w:rFonts w:ascii="Arial" w:hAnsi="Arial" w:cs="Arial"/>
                <w:b/>
              </w:rPr>
            </w:pPr>
            <w:r w:rsidRPr="00C63C29">
              <w:rPr>
                <w:rFonts w:ascii="Arial" w:hAnsi="Arial" w:cs="Arial"/>
                <w:b/>
              </w:rPr>
              <w:t>n.a.</w:t>
            </w:r>
          </w:p>
        </w:tc>
      </w:tr>
    </w:tbl>
    <w:p w:rsidR="006A477D" w:rsidRPr="00C63C29" w:rsidRDefault="006A477D" w:rsidP="006A477D">
      <w:pPr>
        <w:pStyle w:val="Didascalia"/>
        <w:spacing w:before="120" w:after="120" w:line="312" w:lineRule="auto"/>
        <w:jc w:val="center"/>
        <w:rPr>
          <w:rFonts w:ascii="Arial" w:hAnsi="Arial" w:cs="Arial"/>
          <w:b w:val="0"/>
          <w:lang w:val="it-IT"/>
        </w:rPr>
      </w:pPr>
      <w:r w:rsidRPr="00C63C29">
        <w:rPr>
          <w:rFonts w:ascii="Arial" w:hAnsi="Arial" w:cs="Arial"/>
          <w:lang w:val="it-IT"/>
        </w:rPr>
        <w:t xml:space="preserve">Tabella </w:t>
      </w:r>
      <w:r w:rsidR="009A10B4" w:rsidRPr="00C63C29">
        <w:rPr>
          <w:rFonts w:ascii="Arial" w:hAnsi="Arial" w:cs="Arial"/>
          <w:lang w:val="it-IT"/>
        </w:rPr>
        <w:t>3</w:t>
      </w:r>
      <w:r w:rsidRPr="00C63C29">
        <w:rPr>
          <w:rFonts w:ascii="Arial" w:hAnsi="Arial" w:cs="Arial"/>
          <w:lang w:val="it-IT"/>
        </w:rPr>
        <w:t xml:space="preserve"> </w:t>
      </w:r>
      <w:r w:rsidR="00C17142" w:rsidRPr="00C63C29">
        <w:rPr>
          <w:rFonts w:ascii="Arial" w:hAnsi="Arial" w:cs="Arial"/>
          <w:b w:val="0"/>
          <w:lang w:val="it-IT"/>
        </w:rPr>
        <w:t xml:space="preserve">- </w:t>
      </w:r>
      <w:r w:rsidR="00C63C29" w:rsidRPr="00C63C29">
        <w:rPr>
          <w:rFonts w:ascii="Arial" w:hAnsi="Arial" w:cs="Arial"/>
          <w:b w:val="0"/>
          <w:lang w:val="it-IT"/>
        </w:rPr>
        <w:t>Zone ed effetti caratteristici DPCM febbraio2005</w:t>
      </w:r>
    </w:p>
    <w:p w:rsidR="00FF10CC" w:rsidRPr="00D4046B" w:rsidRDefault="00FF10CC" w:rsidP="006A477D">
      <w:pPr>
        <w:pStyle w:val="CM79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A6674F" w:rsidRDefault="00C63C29" w:rsidP="006A477D">
      <w:pPr>
        <w:pStyle w:val="CM79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fine di garantire un livello di sicurezza idoneo per la tutela della salute e </w:t>
      </w:r>
      <w:r w:rsidR="00A6674F">
        <w:rPr>
          <w:rFonts w:ascii="Arial" w:hAnsi="Arial" w:cs="Arial"/>
          <w:sz w:val="22"/>
          <w:szCs w:val="22"/>
        </w:rPr>
        <w:t>l’</w:t>
      </w:r>
      <w:r>
        <w:rPr>
          <w:rFonts w:ascii="Arial" w:hAnsi="Arial" w:cs="Arial"/>
          <w:sz w:val="22"/>
          <w:szCs w:val="22"/>
        </w:rPr>
        <w:t xml:space="preserve">incolumità della popolazione, </w:t>
      </w:r>
      <w:r w:rsidR="00A6674F">
        <w:rPr>
          <w:rFonts w:ascii="Arial" w:hAnsi="Arial" w:cs="Arial"/>
          <w:sz w:val="22"/>
          <w:szCs w:val="22"/>
        </w:rPr>
        <w:t xml:space="preserve">considerate le indicazioni del Gestore in ordine alle aree di danno, si ritiene necessario </w:t>
      </w:r>
      <w:r w:rsidR="00D8605F">
        <w:rPr>
          <w:rFonts w:ascii="Arial" w:hAnsi="Arial" w:cs="Arial"/>
          <w:sz w:val="22"/>
          <w:szCs w:val="22"/>
        </w:rPr>
        <w:t xml:space="preserve">definire </w:t>
      </w:r>
      <w:r w:rsidR="00A6674F">
        <w:rPr>
          <w:rFonts w:ascii="Arial" w:hAnsi="Arial" w:cs="Arial"/>
          <w:sz w:val="22"/>
          <w:szCs w:val="22"/>
        </w:rPr>
        <w:t xml:space="preserve">le zone di pianificazione in misura pari </w:t>
      </w:r>
      <w:r w:rsidR="00D8605F">
        <w:rPr>
          <w:rFonts w:ascii="Arial" w:hAnsi="Arial" w:cs="Arial"/>
          <w:sz w:val="22"/>
          <w:szCs w:val="22"/>
        </w:rPr>
        <w:t xml:space="preserve">circa </w:t>
      </w:r>
      <w:r w:rsidR="00A6674F">
        <w:rPr>
          <w:rFonts w:ascii="Arial" w:hAnsi="Arial" w:cs="Arial"/>
          <w:sz w:val="22"/>
          <w:szCs w:val="22"/>
        </w:rPr>
        <w:t xml:space="preserve">al doppio delle </w:t>
      </w:r>
      <w:r w:rsidR="00D8605F">
        <w:rPr>
          <w:rFonts w:ascii="Arial" w:hAnsi="Arial" w:cs="Arial"/>
          <w:sz w:val="22"/>
          <w:szCs w:val="22"/>
        </w:rPr>
        <w:t xml:space="preserve">suddette </w:t>
      </w:r>
      <w:r w:rsidR="00A6674F">
        <w:rPr>
          <w:rFonts w:ascii="Arial" w:hAnsi="Arial" w:cs="Arial"/>
          <w:sz w:val="22"/>
          <w:szCs w:val="22"/>
        </w:rPr>
        <w:t>aree</w:t>
      </w:r>
      <w:r w:rsidR="00D8605F">
        <w:rPr>
          <w:rFonts w:ascii="Arial" w:hAnsi="Arial" w:cs="Arial"/>
          <w:sz w:val="22"/>
          <w:szCs w:val="22"/>
        </w:rPr>
        <w:t xml:space="preserve"> di danno</w:t>
      </w:r>
      <w:r w:rsidR="00A6674F">
        <w:rPr>
          <w:rFonts w:ascii="Arial" w:hAnsi="Arial" w:cs="Arial"/>
          <w:sz w:val="22"/>
          <w:szCs w:val="22"/>
        </w:rPr>
        <w:t>.</w:t>
      </w:r>
    </w:p>
    <w:p w:rsidR="00A6674F" w:rsidRDefault="00A6674F" w:rsidP="006A477D">
      <w:pPr>
        <w:pStyle w:val="CM79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635B26" w:rsidRPr="00D4046B" w:rsidRDefault="00635B26" w:rsidP="00A72CA5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4046B">
        <w:rPr>
          <w:rFonts w:ascii="Arial" w:hAnsi="Arial" w:cs="Arial"/>
          <w:b/>
          <w:sz w:val="22"/>
          <w:szCs w:val="22"/>
        </w:rPr>
        <w:t>PRIMA ZONA</w:t>
      </w:r>
      <w:r w:rsidRPr="00D4046B">
        <w:rPr>
          <w:rFonts w:ascii="Arial" w:hAnsi="Arial" w:cs="Arial"/>
          <w:sz w:val="22"/>
          <w:szCs w:val="22"/>
        </w:rPr>
        <w:t xml:space="preserve"> (di sicuro impatto – elevata letalità):</w:t>
      </w:r>
      <w:r w:rsidRPr="00D4046B">
        <w:rPr>
          <w:rFonts w:ascii="Arial" w:hAnsi="Arial" w:cs="Arial"/>
          <w:b/>
          <w:sz w:val="22"/>
          <w:szCs w:val="22"/>
        </w:rPr>
        <w:t xml:space="preserve"> ha </w:t>
      </w:r>
      <w:r w:rsidR="00C63C29">
        <w:rPr>
          <w:rFonts w:ascii="Arial" w:hAnsi="Arial" w:cs="Arial"/>
          <w:b/>
          <w:sz w:val="22"/>
          <w:szCs w:val="22"/>
        </w:rPr>
        <w:t>l’estensione di raggio di m. 100</w:t>
      </w:r>
    </w:p>
    <w:p w:rsidR="00635B26" w:rsidRPr="00D4046B" w:rsidRDefault="00635B26" w:rsidP="00A72CA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635B26" w:rsidRPr="00D4046B" w:rsidRDefault="00635B26" w:rsidP="00A72CA5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4046B">
        <w:rPr>
          <w:rFonts w:ascii="Arial" w:hAnsi="Arial" w:cs="Arial"/>
          <w:b/>
          <w:sz w:val="22"/>
          <w:szCs w:val="22"/>
        </w:rPr>
        <w:t>SECONDA ZONA</w:t>
      </w:r>
      <w:r w:rsidR="00D64972" w:rsidRPr="00D4046B">
        <w:rPr>
          <w:rFonts w:ascii="Arial" w:hAnsi="Arial" w:cs="Arial"/>
          <w:b/>
          <w:sz w:val="22"/>
          <w:szCs w:val="22"/>
        </w:rPr>
        <w:t xml:space="preserve"> </w:t>
      </w:r>
      <w:r w:rsidRPr="00D4046B">
        <w:rPr>
          <w:rFonts w:ascii="Arial" w:hAnsi="Arial" w:cs="Arial"/>
          <w:sz w:val="22"/>
          <w:szCs w:val="22"/>
        </w:rPr>
        <w:t xml:space="preserve"> (di danno – lesioni irreversibili):</w:t>
      </w:r>
      <w:r w:rsidRPr="00D4046B">
        <w:rPr>
          <w:rFonts w:ascii="Arial" w:hAnsi="Arial" w:cs="Arial"/>
          <w:b/>
          <w:sz w:val="22"/>
          <w:szCs w:val="22"/>
        </w:rPr>
        <w:t xml:space="preserve"> ha </w:t>
      </w:r>
      <w:r w:rsidR="00C63C29">
        <w:rPr>
          <w:rFonts w:ascii="Arial" w:hAnsi="Arial" w:cs="Arial"/>
          <w:b/>
          <w:sz w:val="22"/>
          <w:szCs w:val="22"/>
        </w:rPr>
        <w:t>l’estensione di raggio di m. 160</w:t>
      </w:r>
    </w:p>
    <w:p w:rsidR="00635B26" w:rsidRPr="00D4046B" w:rsidRDefault="00635B26" w:rsidP="00A72CA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635B26" w:rsidRPr="0045384F" w:rsidRDefault="00635B26" w:rsidP="00A72CA5">
      <w:pPr>
        <w:pStyle w:val="Default"/>
        <w:jc w:val="both"/>
        <w:rPr>
          <w:rFonts w:ascii="Arial" w:hAnsi="Arial" w:cs="Arial"/>
          <w:sz w:val="22"/>
          <w:szCs w:val="22"/>
          <w:highlight w:val="yellow"/>
        </w:rPr>
      </w:pPr>
      <w:r w:rsidRPr="00D4046B">
        <w:rPr>
          <w:rFonts w:ascii="Arial" w:hAnsi="Arial" w:cs="Arial"/>
          <w:b/>
          <w:sz w:val="22"/>
          <w:szCs w:val="22"/>
        </w:rPr>
        <w:t>TERZA ZONA</w:t>
      </w:r>
      <w:r w:rsidR="00D64972" w:rsidRPr="00D4046B">
        <w:rPr>
          <w:rFonts w:ascii="Arial" w:hAnsi="Arial" w:cs="Arial"/>
          <w:b/>
          <w:sz w:val="22"/>
          <w:szCs w:val="22"/>
        </w:rPr>
        <w:t xml:space="preserve">   </w:t>
      </w:r>
      <w:r w:rsidRPr="00D4046B">
        <w:rPr>
          <w:rFonts w:ascii="Arial" w:hAnsi="Arial" w:cs="Arial"/>
          <w:sz w:val="22"/>
          <w:szCs w:val="22"/>
        </w:rPr>
        <w:t xml:space="preserve"> (di attenzione – danni reversibili):</w:t>
      </w:r>
      <w:r w:rsidRPr="00D4046B">
        <w:rPr>
          <w:rFonts w:ascii="Arial" w:hAnsi="Arial" w:cs="Arial"/>
          <w:b/>
          <w:sz w:val="22"/>
          <w:szCs w:val="22"/>
        </w:rPr>
        <w:t xml:space="preserve"> ha </w:t>
      </w:r>
      <w:r w:rsidR="00C63C29">
        <w:rPr>
          <w:rFonts w:ascii="Arial" w:hAnsi="Arial" w:cs="Arial"/>
          <w:b/>
          <w:sz w:val="22"/>
          <w:szCs w:val="22"/>
        </w:rPr>
        <w:t>l’estensione di raggio di m. 320</w:t>
      </w:r>
    </w:p>
    <w:p w:rsidR="00C36500" w:rsidRDefault="00C36500">
      <w:pPr>
        <w:widowControl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highlight w:val="yellow"/>
          <w:lang w:val="it-IT" w:eastAsia="it-IT"/>
        </w:rPr>
      </w:pPr>
      <w:r>
        <w:rPr>
          <w:rFonts w:ascii="Arial" w:hAnsi="Arial" w:cs="Arial"/>
          <w:color w:val="000000"/>
          <w:kern w:val="0"/>
          <w:sz w:val="22"/>
          <w:szCs w:val="22"/>
          <w:highlight w:val="yellow"/>
          <w:lang w:val="it-IT" w:eastAsia="it-IT"/>
        </w:rPr>
        <w:br w:type="page"/>
      </w:r>
    </w:p>
    <w:p w:rsidR="004F15ED" w:rsidRDefault="00D91194" w:rsidP="004F15ED">
      <w:pPr>
        <w:pStyle w:val="Titolo1"/>
        <w:ind w:left="397" w:hanging="397"/>
      </w:pPr>
      <w:bookmarkStart w:id="16" w:name="_Toc433286504"/>
      <w:r w:rsidRPr="004F15ED">
        <w:lastRenderedPageBreak/>
        <w:t>MODELLO ORGANIZZATIVO D’INTERVENTO</w:t>
      </w:r>
      <w:bookmarkEnd w:id="16"/>
    </w:p>
    <w:p w:rsidR="007C3212" w:rsidRPr="007C3212" w:rsidRDefault="007C3212" w:rsidP="007C3212"/>
    <w:p w:rsidR="00D91194" w:rsidRPr="00602819" w:rsidRDefault="00A00559" w:rsidP="00A00559">
      <w:pPr>
        <w:pStyle w:val="Titolo2"/>
        <w:spacing w:after="0"/>
        <w:ind w:left="397" w:hanging="397"/>
        <w:rPr>
          <w:rFonts w:cs="Arial"/>
          <w:sz w:val="22"/>
          <w:szCs w:val="22"/>
        </w:rPr>
      </w:pPr>
      <w:bookmarkStart w:id="17" w:name="_Toc433286505"/>
      <w:r w:rsidRPr="00602819">
        <w:rPr>
          <w:rFonts w:cs="Arial"/>
          <w:sz w:val="22"/>
          <w:szCs w:val="22"/>
        </w:rPr>
        <w:t>DEFINIZIONE DEI LIVELLI DI ALLERT</w:t>
      </w:r>
      <w:r w:rsidRPr="00602819">
        <w:rPr>
          <w:rFonts w:cs="Arial"/>
          <w:sz w:val="22"/>
          <w:szCs w:val="22"/>
          <w:lang w:val="it-IT"/>
        </w:rPr>
        <w:t>A</w:t>
      </w:r>
      <w:bookmarkEnd w:id="17"/>
    </w:p>
    <w:p w:rsidR="003259A6" w:rsidRPr="00602819" w:rsidRDefault="00D91194" w:rsidP="00A00559">
      <w:pPr>
        <w:pStyle w:val="CM69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602819">
        <w:rPr>
          <w:rFonts w:ascii="Arial" w:hAnsi="Arial" w:cs="Arial"/>
          <w:sz w:val="22"/>
          <w:szCs w:val="22"/>
        </w:rPr>
        <w:t>La distinzione in livelli di allerta ha lo scopo di consentire ai Vigili del Fuoco di intervenire fin dai</w:t>
      </w:r>
      <w:r w:rsidR="003259A6" w:rsidRPr="00602819">
        <w:rPr>
          <w:rFonts w:ascii="Arial" w:hAnsi="Arial" w:cs="Arial"/>
          <w:sz w:val="22"/>
          <w:szCs w:val="22"/>
        </w:rPr>
        <w:t xml:space="preserve"> primi momenti e alle Autorità p</w:t>
      </w:r>
      <w:r w:rsidRPr="00602819">
        <w:rPr>
          <w:rFonts w:ascii="Arial" w:hAnsi="Arial" w:cs="Arial"/>
          <w:sz w:val="22"/>
          <w:szCs w:val="22"/>
        </w:rPr>
        <w:t>reposte il tempo di attivare, in via precauzionale, le misure di protezione e mitigazione delle con</w:t>
      </w:r>
      <w:r w:rsidR="003259A6" w:rsidRPr="00602819">
        <w:rPr>
          <w:rFonts w:ascii="Arial" w:hAnsi="Arial" w:cs="Arial"/>
          <w:sz w:val="22"/>
          <w:szCs w:val="22"/>
        </w:rPr>
        <w:t>seguenze previste nel presente p</w:t>
      </w:r>
      <w:r w:rsidRPr="00602819">
        <w:rPr>
          <w:rFonts w:ascii="Arial" w:hAnsi="Arial" w:cs="Arial"/>
          <w:sz w:val="22"/>
          <w:szCs w:val="22"/>
        </w:rPr>
        <w:t xml:space="preserve">iano per salvaguardare la salute della popolazione e la tutela dell’ambiente. </w:t>
      </w:r>
    </w:p>
    <w:p w:rsidR="00603C22" w:rsidRDefault="00603C22" w:rsidP="00A00559">
      <w:pPr>
        <w:pStyle w:val="CM69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D91194" w:rsidRDefault="00D91194" w:rsidP="00A00559">
      <w:pPr>
        <w:pStyle w:val="CM69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602819">
        <w:rPr>
          <w:rFonts w:ascii="Arial" w:hAnsi="Arial" w:cs="Arial"/>
          <w:sz w:val="22"/>
          <w:szCs w:val="22"/>
        </w:rPr>
        <w:t xml:space="preserve">I Livelli di allerta sono: </w:t>
      </w:r>
    </w:p>
    <w:p w:rsidR="004F15ED" w:rsidRPr="004F15ED" w:rsidRDefault="004F15ED" w:rsidP="004F15ED">
      <w:pPr>
        <w:pStyle w:val="Default"/>
      </w:pPr>
    </w:p>
    <w:p w:rsidR="00602819" w:rsidRDefault="00D91194" w:rsidP="00602819">
      <w:pPr>
        <w:pStyle w:val="CM69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6156">
        <w:rPr>
          <w:rFonts w:ascii="Arial" w:hAnsi="Arial" w:cs="Arial"/>
          <w:b/>
          <w:bCs/>
          <w:sz w:val="32"/>
          <w:szCs w:val="32"/>
          <w:u w:val="single"/>
        </w:rPr>
        <w:t>ATTENZIONE:</w:t>
      </w:r>
      <w:r w:rsidRPr="006028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02819">
        <w:rPr>
          <w:rFonts w:ascii="Arial" w:hAnsi="Arial" w:cs="Arial"/>
          <w:sz w:val="22"/>
          <w:szCs w:val="22"/>
        </w:rPr>
        <w:t>Stato conseguente ad un evento – incidenti senza ripercussioni all’esterno, controllabili dalle strutture interne dello stabilimento ed incidenti a lenta evoluzione con possibile necessità di coinvolgimento delle strutture esterne – incendio di limitate proporzioni, ( es incendio sterpaglie) che può o potrebbe essere avvertito dalla popolazione creando una forma di allarmismo e preoccupazione per cui si rende necessario attivare una procedura informativa da parte</w:t>
      </w:r>
      <w:r w:rsidR="00602819">
        <w:rPr>
          <w:rFonts w:ascii="Arial" w:hAnsi="Arial" w:cs="Arial"/>
          <w:sz w:val="22"/>
          <w:szCs w:val="22"/>
        </w:rPr>
        <w:t xml:space="preserve"> dell’Amministrazione comunale.</w:t>
      </w:r>
    </w:p>
    <w:p w:rsidR="00FA6156" w:rsidRDefault="00FA6156" w:rsidP="00FA6156">
      <w:pPr>
        <w:pStyle w:val="CM69"/>
        <w:spacing w:after="0" w:line="312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D91194" w:rsidRDefault="00726C65" w:rsidP="00FA6156">
      <w:pPr>
        <w:pStyle w:val="CM69"/>
        <w:spacing w:after="0"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26C65">
        <w:rPr>
          <w:rFonts w:ascii="Arial" w:hAnsi="Arial" w:cs="Arial"/>
          <w:b/>
          <w:sz w:val="22"/>
          <w:szCs w:val="22"/>
        </w:rPr>
        <w:t>GESTORE</w:t>
      </w:r>
      <w:r>
        <w:rPr>
          <w:rFonts w:ascii="Arial" w:hAnsi="Arial" w:cs="Arial"/>
          <w:sz w:val="22"/>
          <w:szCs w:val="22"/>
        </w:rPr>
        <w:t xml:space="preserve">: </w:t>
      </w:r>
      <w:r w:rsidR="00D91194" w:rsidRPr="00602819">
        <w:rPr>
          <w:rFonts w:ascii="Arial" w:hAnsi="Arial" w:cs="Arial"/>
          <w:sz w:val="22"/>
          <w:szCs w:val="22"/>
        </w:rPr>
        <w:t xml:space="preserve">informa </w:t>
      </w:r>
      <w:smartTag w:uri="urn:schemas-microsoft-com:office:smarttags" w:element="PersonName">
        <w:smartTagPr>
          <w:attr w:name="ProductID" w:val="la Prefettura"/>
        </w:smartTagPr>
        <w:r w:rsidR="00D91194" w:rsidRPr="00602819">
          <w:rPr>
            <w:rFonts w:ascii="Arial" w:hAnsi="Arial" w:cs="Arial"/>
            <w:sz w:val="22"/>
            <w:szCs w:val="22"/>
          </w:rPr>
          <w:t>la Prefettura</w:t>
        </w:r>
      </w:smartTag>
      <w:r w:rsidR="00602819" w:rsidRPr="00602819">
        <w:rPr>
          <w:rFonts w:ascii="Arial" w:hAnsi="Arial" w:cs="Arial"/>
          <w:sz w:val="22"/>
          <w:szCs w:val="22"/>
        </w:rPr>
        <w:t xml:space="preserve"> ed i soggetti indicati nell’Allegato 4 “COMUNICAZIONI IN EMERGENZA</w:t>
      </w:r>
      <w:r w:rsidR="00602819">
        <w:rPr>
          <w:rFonts w:ascii="Arial" w:hAnsi="Arial" w:cs="Arial"/>
          <w:sz w:val="22"/>
          <w:szCs w:val="22"/>
        </w:rPr>
        <w:t xml:space="preserve"> - </w:t>
      </w:r>
      <w:r w:rsidR="00602819" w:rsidRPr="00602819">
        <w:rPr>
          <w:rFonts w:ascii="Arial" w:hAnsi="Arial" w:cs="Arial"/>
          <w:sz w:val="22"/>
          <w:szCs w:val="22"/>
        </w:rPr>
        <w:t>Comunicazione del Gestore”</w:t>
      </w:r>
      <w:r w:rsidR="00602819">
        <w:rPr>
          <w:rFonts w:ascii="Arial" w:hAnsi="Arial" w:cs="Arial"/>
          <w:sz w:val="22"/>
          <w:szCs w:val="22"/>
        </w:rPr>
        <w:t>.</w:t>
      </w:r>
    </w:p>
    <w:p w:rsidR="00726C65" w:rsidRDefault="00726C65" w:rsidP="00FA6156">
      <w:pPr>
        <w:pStyle w:val="CM69"/>
        <w:spacing w:after="0" w:line="312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602819" w:rsidRDefault="00726C65" w:rsidP="00FA6156">
      <w:pPr>
        <w:pStyle w:val="CM69"/>
        <w:spacing w:after="0"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26C65">
        <w:rPr>
          <w:rFonts w:ascii="Arial" w:hAnsi="Arial" w:cs="Arial"/>
          <w:b/>
          <w:sz w:val="22"/>
          <w:szCs w:val="22"/>
        </w:rPr>
        <w:t>PREFETTURA</w:t>
      </w:r>
      <w:r>
        <w:rPr>
          <w:rFonts w:ascii="Arial" w:hAnsi="Arial" w:cs="Arial"/>
          <w:sz w:val="22"/>
          <w:szCs w:val="22"/>
        </w:rPr>
        <w:t xml:space="preserve">: </w:t>
      </w:r>
      <w:r w:rsidR="00602819" w:rsidRPr="00602819">
        <w:rPr>
          <w:rFonts w:ascii="Arial" w:hAnsi="Arial" w:cs="Arial"/>
          <w:sz w:val="22"/>
          <w:szCs w:val="22"/>
        </w:rPr>
        <w:t xml:space="preserve">comunica lo </w:t>
      </w:r>
      <w:r w:rsidR="00602819" w:rsidRPr="00602819">
        <w:rPr>
          <w:rFonts w:ascii="Arial" w:hAnsi="Arial" w:cs="Arial"/>
          <w:b/>
          <w:sz w:val="22"/>
          <w:szCs w:val="22"/>
          <w:u w:val="single"/>
        </w:rPr>
        <w:t>stato di ATTENZIONE</w:t>
      </w:r>
      <w:r w:rsidR="00602819" w:rsidRPr="00602819">
        <w:rPr>
          <w:rFonts w:ascii="Arial" w:hAnsi="Arial" w:cs="Arial"/>
          <w:sz w:val="22"/>
          <w:szCs w:val="22"/>
        </w:rPr>
        <w:t xml:space="preserve"> ai soggetti indicati nell’Allegato 6 </w:t>
      </w:r>
      <w:r w:rsidR="00602819">
        <w:rPr>
          <w:rFonts w:ascii="Arial" w:hAnsi="Arial" w:cs="Arial"/>
          <w:sz w:val="22"/>
          <w:szCs w:val="22"/>
        </w:rPr>
        <w:t>“</w:t>
      </w:r>
      <w:r w:rsidR="00602819" w:rsidRPr="00602819">
        <w:rPr>
          <w:rFonts w:ascii="Arial" w:hAnsi="Arial" w:cs="Arial"/>
          <w:sz w:val="22"/>
          <w:szCs w:val="22"/>
        </w:rPr>
        <w:t xml:space="preserve">COMUNICAZIONE IN EMERGENZA </w:t>
      </w:r>
      <w:r w:rsidR="00602819">
        <w:rPr>
          <w:rFonts w:ascii="Arial" w:hAnsi="Arial" w:cs="Arial"/>
          <w:sz w:val="22"/>
          <w:szCs w:val="22"/>
        </w:rPr>
        <w:t xml:space="preserve">- </w:t>
      </w:r>
      <w:r w:rsidR="00602819" w:rsidRPr="00602819">
        <w:rPr>
          <w:rFonts w:ascii="Arial" w:hAnsi="Arial" w:cs="Arial"/>
          <w:sz w:val="22"/>
          <w:szCs w:val="22"/>
        </w:rPr>
        <w:t>Comunicazioni del Prefetto”</w:t>
      </w:r>
    </w:p>
    <w:p w:rsidR="00602819" w:rsidRPr="00602819" w:rsidRDefault="00602819" w:rsidP="00602819">
      <w:pPr>
        <w:pStyle w:val="Default"/>
      </w:pPr>
    </w:p>
    <w:p w:rsidR="00602819" w:rsidRPr="00DF4928" w:rsidRDefault="00D91194" w:rsidP="00602819">
      <w:pPr>
        <w:pStyle w:val="CM69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6156">
        <w:rPr>
          <w:rFonts w:ascii="Arial" w:hAnsi="Arial" w:cs="Arial"/>
          <w:b/>
          <w:bCs/>
          <w:sz w:val="32"/>
          <w:szCs w:val="32"/>
          <w:u w:val="single"/>
        </w:rPr>
        <w:t>PREALLARME</w:t>
      </w:r>
      <w:r w:rsidRPr="00DF4928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F4928">
        <w:rPr>
          <w:rFonts w:ascii="Arial" w:hAnsi="Arial" w:cs="Arial"/>
          <w:sz w:val="22"/>
          <w:szCs w:val="22"/>
        </w:rPr>
        <w:t>Si instaura uno stato di “preallarme” quando l’evento, pur sotto controllo, per la sua natura o per particolari condizioni ambientali, spaziali, temporali e meteorologiche, possa far temere un aggravamento o possa essere avvertito dalla maggior parte della popolazione esposta, comportando la necessità di attivazione delle procedure di sicurezza e di informazione. Tali circostanze sono relative a incidenti senza ripercussioni all’esterno, che oltre alle strutture interne richiedono intervento dei Vigili del Fuoco – incendi più vasti, sebbene i parametri fisici che li caratterizzano non raggiungano livelli di soglia che dalla letteratura sono assunti come pericolosi per la popolazione e/o ambiente come pure incidenti a lenta evoluzione con possibili ripercussio</w:t>
      </w:r>
      <w:r w:rsidR="00602819" w:rsidRPr="00DF4928">
        <w:rPr>
          <w:rFonts w:ascii="Arial" w:hAnsi="Arial" w:cs="Arial"/>
          <w:sz w:val="22"/>
          <w:szCs w:val="22"/>
        </w:rPr>
        <w:t>ni all’esterno. In questa fase.</w:t>
      </w:r>
    </w:p>
    <w:p w:rsidR="00FA6156" w:rsidRDefault="00FA6156" w:rsidP="00602819">
      <w:pPr>
        <w:pStyle w:val="CM69"/>
        <w:spacing w:after="0"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02819" w:rsidRDefault="00FA6156" w:rsidP="00FA6156">
      <w:pPr>
        <w:pStyle w:val="CM69"/>
        <w:spacing w:after="0"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A6156">
        <w:rPr>
          <w:rFonts w:ascii="Arial" w:hAnsi="Arial" w:cs="Arial"/>
          <w:b/>
          <w:sz w:val="22"/>
          <w:szCs w:val="22"/>
        </w:rPr>
        <w:t>GESTORE</w:t>
      </w:r>
      <w:r>
        <w:rPr>
          <w:rFonts w:ascii="Arial" w:hAnsi="Arial" w:cs="Arial"/>
          <w:sz w:val="22"/>
          <w:szCs w:val="22"/>
        </w:rPr>
        <w:t xml:space="preserve">: </w:t>
      </w:r>
      <w:r w:rsidR="00D91194" w:rsidRPr="00DF4928">
        <w:rPr>
          <w:rFonts w:ascii="Arial" w:hAnsi="Arial" w:cs="Arial"/>
          <w:sz w:val="22"/>
          <w:szCs w:val="22"/>
        </w:rPr>
        <w:t xml:space="preserve">richiede l’intervento di squadre esterne dei VVF, informa </w:t>
      </w:r>
      <w:smartTag w:uri="urn:schemas-microsoft-com:office:smarttags" w:element="PersonName">
        <w:smartTagPr>
          <w:attr w:name="ProductID" w:val="la Prefettura"/>
        </w:smartTagPr>
        <w:r w:rsidR="00D91194" w:rsidRPr="00DF4928">
          <w:rPr>
            <w:rFonts w:ascii="Arial" w:hAnsi="Arial" w:cs="Arial"/>
            <w:sz w:val="22"/>
            <w:szCs w:val="22"/>
          </w:rPr>
          <w:t>la Prefettura</w:t>
        </w:r>
      </w:smartTag>
      <w:r>
        <w:rPr>
          <w:rFonts w:ascii="Arial" w:hAnsi="Arial" w:cs="Arial"/>
          <w:sz w:val="22"/>
          <w:szCs w:val="22"/>
        </w:rPr>
        <w:t xml:space="preserve"> ed i soggetti indicati</w:t>
      </w:r>
      <w:r w:rsidR="00D91194" w:rsidRPr="00DF4928">
        <w:rPr>
          <w:rFonts w:ascii="Arial" w:hAnsi="Arial" w:cs="Arial"/>
          <w:sz w:val="22"/>
          <w:szCs w:val="22"/>
        </w:rPr>
        <w:t xml:space="preserve"> </w:t>
      </w:r>
      <w:r w:rsidR="00602819" w:rsidRPr="00DF4928">
        <w:rPr>
          <w:rFonts w:ascii="Arial" w:hAnsi="Arial" w:cs="Arial"/>
          <w:sz w:val="22"/>
          <w:szCs w:val="22"/>
        </w:rPr>
        <w:t>nell’Allegato 4 “COMUNICAZIONI IN EMERGENZA - Comunicazione del Gestore”.</w:t>
      </w:r>
    </w:p>
    <w:p w:rsidR="00FA6156" w:rsidRPr="00FA6156" w:rsidRDefault="00FA6156" w:rsidP="00FA6156">
      <w:pPr>
        <w:pStyle w:val="Default"/>
      </w:pPr>
    </w:p>
    <w:p w:rsidR="00DF4928" w:rsidRPr="00DF4928" w:rsidRDefault="00FA6156" w:rsidP="00FA6156">
      <w:pPr>
        <w:pStyle w:val="CM69"/>
        <w:spacing w:after="0"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26C65">
        <w:rPr>
          <w:rFonts w:ascii="Arial" w:hAnsi="Arial" w:cs="Arial"/>
          <w:b/>
          <w:sz w:val="22"/>
          <w:szCs w:val="22"/>
        </w:rPr>
        <w:t>PREFETTURA</w:t>
      </w:r>
      <w:r>
        <w:rPr>
          <w:rFonts w:ascii="Arial" w:hAnsi="Arial" w:cs="Arial"/>
          <w:b/>
          <w:sz w:val="22"/>
          <w:szCs w:val="22"/>
        </w:rPr>
        <w:t>:</w:t>
      </w:r>
      <w:r w:rsidR="00602819" w:rsidRPr="00DF4928">
        <w:rPr>
          <w:rFonts w:ascii="Arial" w:hAnsi="Arial" w:cs="Arial"/>
          <w:sz w:val="22"/>
          <w:szCs w:val="22"/>
        </w:rPr>
        <w:t xml:space="preserve"> comunica lo </w:t>
      </w:r>
      <w:r w:rsidR="00602819" w:rsidRPr="00DF4928">
        <w:rPr>
          <w:rFonts w:ascii="Arial" w:hAnsi="Arial" w:cs="Arial"/>
          <w:b/>
          <w:sz w:val="22"/>
          <w:szCs w:val="22"/>
          <w:u w:val="single"/>
        </w:rPr>
        <w:t>stato di PREALLARME</w:t>
      </w:r>
      <w:r w:rsidR="00602819" w:rsidRPr="00DF4928">
        <w:rPr>
          <w:rFonts w:ascii="Arial" w:hAnsi="Arial" w:cs="Arial"/>
          <w:sz w:val="22"/>
          <w:szCs w:val="22"/>
        </w:rPr>
        <w:t xml:space="preserve"> ai soggetti indicati nell’Allegato 6 “COMUNICAZIONE IN EMERGENZA - Comunicazioni del Prefetto”.</w:t>
      </w:r>
      <w:r>
        <w:rPr>
          <w:rFonts w:ascii="Arial" w:hAnsi="Arial" w:cs="Arial"/>
          <w:sz w:val="22"/>
          <w:szCs w:val="22"/>
        </w:rPr>
        <w:t xml:space="preserve"> Altresì </w:t>
      </w:r>
      <w:r w:rsidR="00DF4928" w:rsidRPr="00DF4928">
        <w:rPr>
          <w:rFonts w:ascii="Arial" w:hAnsi="Arial" w:cs="Arial"/>
          <w:sz w:val="22"/>
          <w:szCs w:val="22"/>
        </w:rPr>
        <w:t xml:space="preserve">assume il coordinamento della gestione dell’emergenza al fine di consentire un’attivazione preventiva delle strutture, affinché si tengano pronte a intervenire in caso di evoluzione dell’evento incidentale. </w:t>
      </w:r>
    </w:p>
    <w:p w:rsidR="00D91194" w:rsidRPr="00885D2F" w:rsidRDefault="00D91194" w:rsidP="00A00559">
      <w:pPr>
        <w:pStyle w:val="Default"/>
        <w:numPr>
          <w:ilvl w:val="0"/>
          <w:numId w:val="3"/>
        </w:num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615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ALLARME – EMERGENZA ESTERNA ALLO STABILIMENTO</w:t>
      </w:r>
      <w:r w:rsidRPr="00885D2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885D2F">
        <w:rPr>
          <w:rFonts w:ascii="Arial" w:hAnsi="Arial" w:cs="Arial"/>
          <w:sz w:val="22"/>
          <w:szCs w:val="22"/>
        </w:rPr>
        <w:t xml:space="preserve">Si instaura uno </w:t>
      </w:r>
      <w:r w:rsidRPr="00885D2F">
        <w:rPr>
          <w:rFonts w:ascii="Arial" w:hAnsi="Arial" w:cs="Arial"/>
          <w:color w:val="auto"/>
          <w:sz w:val="22"/>
          <w:szCs w:val="22"/>
        </w:rPr>
        <w:t>stato di “allarme” in caso di incidenti a rapida evoluzione con ripercussioni all’esterno che richiedono, per il loro controllo, l’ausilio dei VVF fin dal loro insorgere o a seguito dello sviluppo incontrollato</w:t>
      </w:r>
      <w:r w:rsidRPr="00885D2F">
        <w:rPr>
          <w:rFonts w:ascii="Arial" w:hAnsi="Arial" w:cs="Arial"/>
          <w:sz w:val="22"/>
          <w:szCs w:val="22"/>
        </w:rPr>
        <w:t xml:space="preserve">. Oltre agli incidenti ipotizzabili che possono richiedere lo stato di allarme, lo stesso deve essere dichiarato sempre nel caso di emergenze non prevedibili: disastri considerati poco probabili (collasso catastrofico di un serbatoio) o causati da eventi esterni (attentati ecc.). </w:t>
      </w:r>
    </w:p>
    <w:p w:rsidR="00726C65" w:rsidRDefault="00726C65" w:rsidP="00DF4928">
      <w:pPr>
        <w:pStyle w:val="Default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F4928" w:rsidRPr="00885D2F" w:rsidRDefault="00FA6156" w:rsidP="00FA6156">
      <w:pPr>
        <w:pStyle w:val="CM69"/>
        <w:spacing w:after="0"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A6156">
        <w:rPr>
          <w:rFonts w:ascii="Arial" w:hAnsi="Arial" w:cs="Arial"/>
          <w:b/>
          <w:sz w:val="22"/>
          <w:szCs w:val="22"/>
        </w:rPr>
        <w:t>GESTORE</w:t>
      </w:r>
      <w:r>
        <w:rPr>
          <w:rFonts w:ascii="Arial" w:hAnsi="Arial" w:cs="Arial"/>
          <w:sz w:val="22"/>
          <w:szCs w:val="22"/>
        </w:rPr>
        <w:t xml:space="preserve">: </w:t>
      </w:r>
      <w:r w:rsidR="00DF4928" w:rsidRPr="00885D2F">
        <w:rPr>
          <w:rFonts w:ascii="Arial" w:hAnsi="Arial" w:cs="Arial"/>
          <w:sz w:val="22"/>
          <w:szCs w:val="22"/>
        </w:rPr>
        <w:t xml:space="preserve">richiede l’intervento di squadre esterne dei VVF, informa </w:t>
      </w:r>
      <w:smartTag w:uri="urn:schemas-microsoft-com:office:smarttags" w:element="PersonName">
        <w:smartTagPr>
          <w:attr w:name="ProductID" w:val="la Prefettura"/>
        </w:smartTagPr>
        <w:r w:rsidR="00DF4928" w:rsidRPr="00885D2F">
          <w:rPr>
            <w:rFonts w:ascii="Arial" w:hAnsi="Arial" w:cs="Arial"/>
            <w:sz w:val="22"/>
            <w:szCs w:val="22"/>
          </w:rPr>
          <w:t>la Prefettura</w:t>
        </w:r>
      </w:smartTag>
      <w:r w:rsidR="00DF4928" w:rsidRPr="00885D2F">
        <w:rPr>
          <w:rFonts w:ascii="Arial" w:hAnsi="Arial" w:cs="Arial"/>
          <w:sz w:val="22"/>
          <w:szCs w:val="22"/>
        </w:rPr>
        <w:t xml:space="preserve"> ed i soggetti indicati nella nell’Allegato 4 “COMUNICAZIONI IN EMERGENZA - Comunicazione del Gestore”.</w:t>
      </w:r>
    </w:p>
    <w:p w:rsidR="00726C65" w:rsidRDefault="00726C65" w:rsidP="00DF4928">
      <w:pPr>
        <w:pStyle w:val="Default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85D2F" w:rsidRDefault="00FA6156" w:rsidP="00FA6156">
      <w:pPr>
        <w:pStyle w:val="CM69"/>
        <w:spacing w:after="0"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26C65">
        <w:rPr>
          <w:rFonts w:ascii="Arial" w:hAnsi="Arial" w:cs="Arial"/>
          <w:b/>
          <w:sz w:val="22"/>
          <w:szCs w:val="22"/>
        </w:rPr>
        <w:t>PREFETTURA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DF4928" w:rsidRPr="00885D2F">
        <w:rPr>
          <w:rFonts w:ascii="Arial" w:hAnsi="Arial" w:cs="Arial"/>
          <w:sz w:val="22"/>
          <w:szCs w:val="22"/>
        </w:rPr>
        <w:t xml:space="preserve">comunica lo </w:t>
      </w:r>
      <w:r w:rsidR="00DF4928" w:rsidRPr="00885D2F">
        <w:rPr>
          <w:rFonts w:ascii="Arial" w:hAnsi="Arial" w:cs="Arial"/>
          <w:b/>
          <w:sz w:val="22"/>
          <w:szCs w:val="22"/>
          <w:u w:val="single"/>
        </w:rPr>
        <w:t>stato di ALLARME</w:t>
      </w:r>
      <w:r w:rsidR="00DF4928" w:rsidRPr="00885D2F">
        <w:rPr>
          <w:rFonts w:ascii="Arial" w:hAnsi="Arial" w:cs="Arial"/>
          <w:sz w:val="22"/>
          <w:szCs w:val="22"/>
        </w:rPr>
        <w:t xml:space="preserve"> ai soggetti indicati nell’Allegato 6 “COMUNICAZIONE IN EMERGENZA - Comunicazioni del Prefetto” attivando altresì il CCS “Centro Coordinamento Soccorsi” con apposita comunicazioni di cui al richiamato allegato.</w:t>
      </w:r>
      <w:r>
        <w:rPr>
          <w:rFonts w:ascii="Arial" w:hAnsi="Arial" w:cs="Arial"/>
          <w:sz w:val="22"/>
          <w:szCs w:val="22"/>
        </w:rPr>
        <w:t xml:space="preserve"> Altresì’</w:t>
      </w:r>
      <w:r w:rsidR="00885D2F">
        <w:rPr>
          <w:rFonts w:ascii="Arial" w:hAnsi="Arial" w:cs="Arial"/>
          <w:sz w:val="22"/>
          <w:szCs w:val="22"/>
        </w:rPr>
        <w:t xml:space="preserve"> comunica lo stato di ALLARME anche ai vari Organi Istituzionali regionali e statali.</w:t>
      </w:r>
    </w:p>
    <w:p w:rsidR="00603C22" w:rsidRDefault="00603C22" w:rsidP="00DF4928">
      <w:pPr>
        <w:pStyle w:val="Default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91194" w:rsidRPr="00885D2F" w:rsidRDefault="00D91194" w:rsidP="00A00559">
      <w:pPr>
        <w:pStyle w:val="Default"/>
        <w:numPr>
          <w:ilvl w:val="0"/>
          <w:numId w:val="3"/>
        </w:num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6156">
        <w:rPr>
          <w:rFonts w:ascii="Arial" w:hAnsi="Arial" w:cs="Arial"/>
          <w:b/>
          <w:bCs/>
          <w:sz w:val="32"/>
          <w:szCs w:val="32"/>
          <w:u w:val="single"/>
        </w:rPr>
        <w:t xml:space="preserve">CESSATO </w:t>
      </w:r>
      <w:r w:rsidR="00885D2F" w:rsidRPr="00FA6156">
        <w:rPr>
          <w:rFonts w:ascii="Arial" w:hAnsi="Arial" w:cs="Arial"/>
          <w:b/>
          <w:bCs/>
          <w:sz w:val="32"/>
          <w:szCs w:val="32"/>
          <w:u w:val="single"/>
        </w:rPr>
        <w:t>STATO DI ATTENZIONE/PREALLARME/ALLARME</w:t>
      </w:r>
      <w:r w:rsidRPr="00885D2F">
        <w:rPr>
          <w:rFonts w:ascii="Arial" w:hAnsi="Arial" w:cs="Arial"/>
          <w:sz w:val="22"/>
          <w:szCs w:val="22"/>
        </w:rPr>
        <w:t xml:space="preserve">: La procedura di attivazione del cessato allarme è assunta dal Prefetto, sentite le strutture operative e gli Amministratori locali quando è assicurata la messa in sicurezza del territorio e dell’ambiente. </w:t>
      </w:r>
    </w:p>
    <w:p w:rsidR="00FA6156" w:rsidRDefault="00FA6156" w:rsidP="00A00559">
      <w:pPr>
        <w:pStyle w:val="Default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91194" w:rsidRPr="00885D2F" w:rsidRDefault="00FA6156" w:rsidP="00FA6156">
      <w:pPr>
        <w:pStyle w:val="CM69"/>
        <w:spacing w:after="0"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26C65">
        <w:rPr>
          <w:rFonts w:ascii="Arial" w:hAnsi="Arial" w:cs="Arial"/>
          <w:b/>
          <w:sz w:val="22"/>
          <w:szCs w:val="22"/>
        </w:rPr>
        <w:t>PREFETTURA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603C22" w:rsidRPr="00885D2F">
        <w:rPr>
          <w:rFonts w:ascii="Arial" w:hAnsi="Arial" w:cs="Arial"/>
          <w:sz w:val="22"/>
          <w:szCs w:val="22"/>
        </w:rPr>
        <w:t xml:space="preserve">comunica lo </w:t>
      </w:r>
      <w:r w:rsidR="00603C22" w:rsidRPr="00FA6156">
        <w:rPr>
          <w:rFonts w:ascii="Arial" w:hAnsi="Arial" w:cs="Arial"/>
          <w:b/>
          <w:sz w:val="22"/>
          <w:szCs w:val="22"/>
          <w:u w:val="single"/>
        </w:rPr>
        <w:t xml:space="preserve">stato di </w:t>
      </w:r>
      <w:r w:rsidR="00603C22" w:rsidRPr="00FA6156">
        <w:rPr>
          <w:rFonts w:ascii="Arial" w:hAnsi="Arial" w:cs="Arial"/>
          <w:b/>
          <w:bCs/>
          <w:sz w:val="22"/>
          <w:szCs w:val="22"/>
          <w:u w:val="single"/>
        </w:rPr>
        <w:t>CESSATO STATO DI ATTENZIONE/PREALLARME/ALLARME</w:t>
      </w:r>
      <w:r w:rsidR="00603C22" w:rsidRPr="00885D2F">
        <w:rPr>
          <w:rFonts w:ascii="Arial" w:hAnsi="Arial" w:cs="Arial"/>
          <w:sz w:val="22"/>
          <w:szCs w:val="22"/>
        </w:rPr>
        <w:t xml:space="preserve"> ai soggetti indicati nell’Allegato 6 “COMUNICAZIONE IN EMERGENZA - Comunicazioni del Prefetto”</w:t>
      </w:r>
      <w:r w:rsidR="00603C22">
        <w:rPr>
          <w:rFonts w:ascii="Arial" w:hAnsi="Arial" w:cs="Arial"/>
          <w:sz w:val="22"/>
          <w:szCs w:val="22"/>
        </w:rPr>
        <w:t>.</w:t>
      </w:r>
    </w:p>
    <w:p w:rsidR="00363712" w:rsidRDefault="00363712" w:rsidP="00AC2901">
      <w:pPr>
        <w:widowControl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highlight w:val="yellow"/>
          <w:lang w:val="it-IT" w:eastAsia="it-IT"/>
        </w:rPr>
      </w:pPr>
    </w:p>
    <w:p w:rsidR="00FA6156" w:rsidRDefault="00FA6156" w:rsidP="00AC2901">
      <w:pPr>
        <w:widowControl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highlight w:val="yellow"/>
          <w:lang w:val="it-IT" w:eastAsia="it-IT"/>
        </w:rPr>
      </w:pPr>
    </w:p>
    <w:p w:rsidR="00FA6156" w:rsidRDefault="00FA6156" w:rsidP="00AC2901">
      <w:pPr>
        <w:widowControl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highlight w:val="yellow"/>
          <w:lang w:val="it-IT" w:eastAsia="it-IT"/>
        </w:rPr>
      </w:pPr>
    </w:p>
    <w:p w:rsidR="00FA6156" w:rsidRDefault="00FA6156" w:rsidP="00AC2901">
      <w:pPr>
        <w:widowControl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highlight w:val="yellow"/>
          <w:lang w:val="it-IT" w:eastAsia="it-IT"/>
        </w:rPr>
      </w:pPr>
    </w:p>
    <w:p w:rsidR="00FA6156" w:rsidRDefault="00FA6156" w:rsidP="00AC2901">
      <w:pPr>
        <w:widowControl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highlight w:val="yellow"/>
          <w:lang w:val="it-IT" w:eastAsia="it-IT"/>
        </w:rPr>
      </w:pPr>
    </w:p>
    <w:p w:rsidR="00FA6156" w:rsidRDefault="00FA6156">
      <w:pPr>
        <w:widowControl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highlight w:val="yellow"/>
          <w:lang w:val="it-IT" w:eastAsia="it-IT"/>
        </w:rPr>
      </w:pPr>
      <w:r>
        <w:rPr>
          <w:rFonts w:ascii="Arial" w:hAnsi="Arial" w:cs="Arial"/>
          <w:color w:val="000000"/>
          <w:kern w:val="0"/>
          <w:sz w:val="22"/>
          <w:szCs w:val="22"/>
          <w:highlight w:val="yellow"/>
          <w:lang w:val="it-IT" w:eastAsia="it-IT"/>
        </w:rPr>
        <w:br w:type="page"/>
      </w:r>
    </w:p>
    <w:p w:rsidR="00FA6156" w:rsidRPr="0045384F" w:rsidRDefault="00FA6156" w:rsidP="00AC2901">
      <w:pPr>
        <w:widowControl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highlight w:val="yellow"/>
          <w:lang w:val="it-IT" w:eastAsia="it-IT"/>
        </w:rPr>
      </w:pPr>
    </w:p>
    <w:p w:rsidR="00D91194" w:rsidRPr="003307BA" w:rsidRDefault="00D91194" w:rsidP="00A00559">
      <w:pPr>
        <w:pStyle w:val="Titolo2"/>
        <w:spacing w:after="0"/>
        <w:ind w:left="397" w:hanging="397"/>
        <w:rPr>
          <w:rFonts w:cs="Arial"/>
          <w:sz w:val="22"/>
          <w:szCs w:val="22"/>
          <w:lang w:val="it-IT"/>
        </w:rPr>
      </w:pPr>
      <w:bookmarkStart w:id="18" w:name="_Toc433286506"/>
      <w:r w:rsidRPr="003307BA">
        <w:rPr>
          <w:rFonts w:cs="Arial"/>
          <w:sz w:val="22"/>
          <w:szCs w:val="22"/>
          <w:lang w:val="it-IT"/>
        </w:rPr>
        <w:t>ORGANIZZAZIONE E PROCEDURE DEI SOGGETTI COINVOLTI IN EMERGENZA</w:t>
      </w:r>
      <w:bookmarkEnd w:id="18"/>
    </w:p>
    <w:p w:rsidR="00D91194" w:rsidRPr="006C13D3" w:rsidRDefault="00D91194" w:rsidP="00AC2901">
      <w:pPr>
        <w:spacing w:after="0" w:line="24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91194" w:rsidRDefault="00D91194" w:rsidP="00A00559">
      <w:pPr>
        <w:spacing w:after="0" w:line="288" w:lineRule="auto"/>
        <w:jc w:val="both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  <w:r w:rsidRPr="006C13D3"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  <w:t>GESTORE</w:t>
      </w:r>
    </w:p>
    <w:p w:rsidR="00D91194" w:rsidRPr="006C13D3" w:rsidRDefault="00D91194" w:rsidP="00A00559">
      <w:pPr>
        <w:spacing w:after="0" w:line="288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6C13D3">
        <w:rPr>
          <w:rFonts w:ascii="Arial" w:hAnsi="Arial" w:cs="Arial"/>
          <w:b/>
          <w:bCs/>
          <w:sz w:val="22"/>
          <w:szCs w:val="22"/>
          <w:lang w:val="it-IT"/>
        </w:rPr>
        <w:t>Attiva</w:t>
      </w:r>
      <w:r w:rsidRPr="006C13D3">
        <w:rPr>
          <w:rFonts w:ascii="Arial" w:hAnsi="Arial" w:cs="Arial"/>
          <w:sz w:val="22"/>
          <w:szCs w:val="22"/>
          <w:lang w:val="it-IT"/>
        </w:rPr>
        <w:t xml:space="preserve"> il PEI</w:t>
      </w:r>
    </w:p>
    <w:p w:rsidR="00D91194" w:rsidRPr="006C13D3" w:rsidRDefault="00D91194" w:rsidP="00A00559">
      <w:pPr>
        <w:spacing w:after="0" w:line="288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6C13D3">
        <w:rPr>
          <w:rFonts w:ascii="Arial" w:hAnsi="Arial" w:cs="Arial"/>
          <w:b/>
          <w:bCs/>
          <w:sz w:val="22"/>
          <w:szCs w:val="22"/>
          <w:lang w:val="it-IT"/>
        </w:rPr>
        <w:t>Attiva</w:t>
      </w:r>
      <w:r w:rsidRPr="006C13D3">
        <w:rPr>
          <w:rFonts w:ascii="Arial" w:hAnsi="Arial" w:cs="Arial"/>
          <w:sz w:val="22"/>
          <w:szCs w:val="22"/>
          <w:lang w:val="it-IT"/>
        </w:rPr>
        <w:t xml:space="preserve"> il sistema di allarme per la popolazione</w:t>
      </w:r>
    </w:p>
    <w:p w:rsidR="00D91194" w:rsidRPr="006C13D3" w:rsidRDefault="00D91194" w:rsidP="00A00559">
      <w:pPr>
        <w:spacing w:after="0" w:line="288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6C13D3">
        <w:rPr>
          <w:rFonts w:ascii="Arial" w:hAnsi="Arial" w:cs="Arial"/>
          <w:b/>
          <w:bCs/>
          <w:sz w:val="22"/>
          <w:szCs w:val="22"/>
          <w:lang w:val="it-IT"/>
        </w:rPr>
        <w:t>Chiede intervento</w:t>
      </w:r>
      <w:r w:rsidRPr="006C13D3">
        <w:rPr>
          <w:rFonts w:ascii="Arial" w:hAnsi="Arial" w:cs="Arial"/>
          <w:sz w:val="22"/>
          <w:szCs w:val="22"/>
          <w:lang w:val="it-IT"/>
        </w:rPr>
        <w:t xml:space="preserve"> a:</w:t>
      </w:r>
    </w:p>
    <w:p w:rsidR="00D91194" w:rsidRPr="006C13D3" w:rsidRDefault="00D91194" w:rsidP="00A00559">
      <w:pPr>
        <w:pStyle w:val="Paragrafoelenco"/>
        <w:numPr>
          <w:ilvl w:val="0"/>
          <w:numId w:val="5"/>
        </w:numPr>
        <w:spacing w:line="288" w:lineRule="auto"/>
        <w:ind w:right="-1"/>
        <w:rPr>
          <w:i w:val="0"/>
          <w:iCs w:val="0"/>
          <w:lang w:val="it-IT"/>
        </w:rPr>
      </w:pPr>
      <w:r w:rsidRPr="006C13D3">
        <w:rPr>
          <w:i w:val="0"/>
          <w:iCs w:val="0"/>
          <w:lang w:val="it-IT"/>
        </w:rPr>
        <w:t>Comando Prov.le VV.F. (115)</w:t>
      </w:r>
    </w:p>
    <w:p w:rsidR="00D91194" w:rsidRPr="006C13D3" w:rsidRDefault="00D91194" w:rsidP="00A00559">
      <w:pPr>
        <w:pStyle w:val="Paragrafoelenco"/>
        <w:numPr>
          <w:ilvl w:val="0"/>
          <w:numId w:val="5"/>
        </w:numPr>
        <w:spacing w:line="288" w:lineRule="auto"/>
        <w:ind w:right="-1"/>
        <w:rPr>
          <w:i w:val="0"/>
          <w:iCs w:val="0"/>
          <w:lang w:val="it-IT"/>
        </w:rPr>
      </w:pPr>
      <w:r w:rsidRPr="006C13D3">
        <w:rPr>
          <w:i w:val="0"/>
          <w:iCs w:val="0"/>
          <w:lang w:val="it-IT"/>
        </w:rPr>
        <w:t>Centrale Operativa 118</w:t>
      </w:r>
    </w:p>
    <w:p w:rsidR="00D91194" w:rsidRPr="006C13D3" w:rsidRDefault="006C13D3" w:rsidP="00A00559">
      <w:pPr>
        <w:pStyle w:val="Paragrafoelenco"/>
        <w:numPr>
          <w:ilvl w:val="0"/>
          <w:numId w:val="5"/>
        </w:numPr>
        <w:spacing w:line="288" w:lineRule="auto"/>
        <w:ind w:right="-1"/>
        <w:rPr>
          <w:i w:val="0"/>
          <w:iCs w:val="0"/>
          <w:lang w:val="it-IT"/>
        </w:rPr>
      </w:pPr>
      <w:r w:rsidRPr="006C13D3">
        <w:rPr>
          <w:i w:val="0"/>
          <w:iCs w:val="0"/>
          <w:lang w:val="it-IT"/>
        </w:rPr>
        <w:t>Polizia Municipale di San Nicandro Garganico</w:t>
      </w:r>
    </w:p>
    <w:p w:rsidR="00D91194" w:rsidRPr="006C13D3" w:rsidRDefault="00D91194" w:rsidP="00A00559">
      <w:pPr>
        <w:pStyle w:val="Paragrafoelenco"/>
        <w:numPr>
          <w:ilvl w:val="0"/>
          <w:numId w:val="5"/>
        </w:numPr>
        <w:spacing w:line="288" w:lineRule="auto"/>
        <w:ind w:right="-1"/>
        <w:rPr>
          <w:i w:val="0"/>
          <w:iCs w:val="0"/>
          <w:lang w:val="it-IT"/>
        </w:rPr>
      </w:pPr>
      <w:r w:rsidRPr="006C13D3">
        <w:rPr>
          <w:i w:val="0"/>
          <w:iCs w:val="0"/>
          <w:lang w:val="it-IT"/>
        </w:rPr>
        <w:t>Polizia/Carabinieri</w:t>
      </w:r>
    </w:p>
    <w:p w:rsidR="00D91194" w:rsidRPr="006C13D3" w:rsidRDefault="00D91194" w:rsidP="00A00559">
      <w:pPr>
        <w:spacing w:after="0" w:line="288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6C13D3">
        <w:rPr>
          <w:rFonts w:ascii="Arial" w:hAnsi="Arial" w:cs="Arial"/>
          <w:b/>
          <w:bCs/>
          <w:sz w:val="22"/>
          <w:szCs w:val="22"/>
          <w:lang w:val="it-IT"/>
        </w:rPr>
        <w:t>Informa</w:t>
      </w:r>
      <w:r w:rsidRPr="006C13D3">
        <w:rPr>
          <w:rFonts w:ascii="Arial" w:hAnsi="Arial" w:cs="Arial"/>
          <w:sz w:val="22"/>
          <w:szCs w:val="22"/>
          <w:lang w:val="it-IT"/>
        </w:rPr>
        <w:t xml:space="preserve"> del verificarsi dell’incidente:</w:t>
      </w:r>
    </w:p>
    <w:p w:rsidR="00D91194" w:rsidRPr="006C13D3" w:rsidRDefault="00D91194" w:rsidP="00A00559">
      <w:pPr>
        <w:pStyle w:val="Paragrafoelenco"/>
        <w:numPr>
          <w:ilvl w:val="0"/>
          <w:numId w:val="6"/>
        </w:numPr>
        <w:spacing w:line="288" w:lineRule="auto"/>
        <w:ind w:right="-1"/>
        <w:rPr>
          <w:i w:val="0"/>
          <w:iCs w:val="0"/>
          <w:lang w:val="it-IT"/>
        </w:rPr>
      </w:pPr>
      <w:r w:rsidRPr="006C13D3">
        <w:rPr>
          <w:i w:val="0"/>
          <w:iCs w:val="0"/>
          <w:lang w:val="it-IT"/>
        </w:rPr>
        <w:t>Sindaco</w:t>
      </w:r>
    </w:p>
    <w:p w:rsidR="00D91194" w:rsidRPr="006C13D3" w:rsidRDefault="00D91194" w:rsidP="00A00559">
      <w:pPr>
        <w:pStyle w:val="Paragrafoelenco"/>
        <w:numPr>
          <w:ilvl w:val="0"/>
          <w:numId w:val="6"/>
        </w:numPr>
        <w:spacing w:line="288" w:lineRule="auto"/>
        <w:ind w:right="-1"/>
        <w:rPr>
          <w:i w:val="0"/>
          <w:iCs w:val="0"/>
          <w:lang w:val="it-IT"/>
        </w:rPr>
      </w:pPr>
      <w:r w:rsidRPr="006C13D3">
        <w:rPr>
          <w:i w:val="0"/>
          <w:iCs w:val="0"/>
          <w:lang w:val="it-IT"/>
        </w:rPr>
        <w:t>Prefetto</w:t>
      </w:r>
    </w:p>
    <w:p w:rsidR="00D91194" w:rsidRPr="006C13D3" w:rsidRDefault="00D91194" w:rsidP="00A00559">
      <w:pPr>
        <w:spacing w:after="0" w:line="288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</w:p>
    <w:p w:rsidR="00D91194" w:rsidRDefault="00D91194" w:rsidP="00A00559">
      <w:pPr>
        <w:spacing w:after="0" w:line="288" w:lineRule="auto"/>
        <w:jc w:val="both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  <w:r w:rsidRPr="006C13D3"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  <w:t>VIGILI DEL FUOCO</w:t>
      </w:r>
    </w:p>
    <w:p w:rsidR="00D91194" w:rsidRPr="006C13D3" w:rsidRDefault="00D91194" w:rsidP="00A00559">
      <w:pPr>
        <w:spacing w:after="0" w:line="288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6C13D3">
        <w:rPr>
          <w:rFonts w:ascii="Arial" w:hAnsi="Arial" w:cs="Arial"/>
          <w:sz w:val="22"/>
          <w:szCs w:val="22"/>
          <w:lang w:val="it-IT"/>
        </w:rPr>
        <w:t>Le strutture territoriali del Corpo Nazionale VV.F. collaborano con il Prefetto in fase di predisposizione, attuazione e sperimentazione del P.E.E.</w:t>
      </w:r>
    </w:p>
    <w:p w:rsidR="00D91194" w:rsidRPr="006C13D3" w:rsidRDefault="00D91194" w:rsidP="00A00559">
      <w:pPr>
        <w:spacing w:after="0" w:line="288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6C13D3">
        <w:rPr>
          <w:rFonts w:ascii="Arial" w:hAnsi="Arial" w:cs="Arial"/>
          <w:b/>
          <w:bCs/>
          <w:sz w:val="22"/>
          <w:szCs w:val="22"/>
          <w:lang w:val="it-IT"/>
        </w:rPr>
        <w:t>In caso di evento incidentale:</w:t>
      </w:r>
    </w:p>
    <w:p w:rsidR="00D91194" w:rsidRPr="006C13D3" w:rsidRDefault="00D91194" w:rsidP="00A00559">
      <w:pPr>
        <w:pStyle w:val="Paragrafoelenco"/>
        <w:numPr>
          <w:ilvl w:val="0"/>
          <w:numId w:val="4"/>
        </w:numPr>
        <w:spacing w:line="288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ricevono</w:t>
      </w:r>
      <w:r w:rsidRPr="006C13D3">
        <w:rPr>
          <w:i w:val="0"/>
          <w:iCs w:val="0"/>
          <w:lang w:val="it-IT"/>
        </w:rPr>
        <w:t xml:space="preserve"> dal Gestore l’informazione sul pre</w:t>
      </w:r>
      <w:r w:rsidR="0026014A">
        <w:rPr>
          <w:i w:val="0"/>
          <w:iCs w:val="0"/>
          <w:lang w:val="it-IT"/>
        </w:rPr>
        <w:t>-</w:t>
      </w:r>
      <w:r w:rsidRPr="006C13D3">
        <w:rPr>
          <w:i w:val="0"/>
          <w:iCs w:val="0"/>
          <w:lang w:val="it-IT"/>
        </w:rPr>
        <w:t>allertamento e la richiesta di allertamento secondo quanto previsto nel P.E.I.;</w:t>
      </w:r>
    </w:p>
    <w:p w:rsidR="00D91194" w:rsidRPr="006C13D3" w:rsidRDefault="00D91194" w:rsidP="00A00559">
      <w:pPr>
        <w:pStyle w:val="Paragrafoelenco"/>
        <w:numPr>
          <w:ilvl w:val="0"/>
          <w:numId w:val="4"/>
        </w:numPr>
        <w:spacing w:line="288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svolgono</w:t>
      </w:r>
      <w:r w:rsidRPr="006C13D3">
        <w:rPr>
          <w:i w:val="0"/>
          <w:iCs w:val="0"/>
          <w:lang w:val="it-IT"/>
        </w:rPr>
        <w:t xml:space="preserve"> le operazioni di soccorso e si raccordano con il Prefetto s</w:t>
      </w:r>
      <w:r w:rsidR="00797FF2" w:rsidRPr="006C13D3">
        <w:rPr>
          <w:i w:val="0"/>
          <w:iCs w:val="0"/>
          <w:lang w:val="it-IT"/>
        </w:rPr>
        <w:t>econdo quanto previsto dal presente piano</w:t>
      </w:r>
      <w:r w:rsidRPr="006C13D3">
        <w:rPr>
          <w:i w:val="0"/>
          <w:iCs w:val="0"/>
          <w:lang w:val="it-IT"/>
        </w:rPr>
        <w:t>.</w:t>
      </w:r>
    </w:p>
    <w:p w:rsidR="00A00559" w:rsidRDefault="00A00559" w:rsidP="00A00559">
      <w:pPr>
        <w:spacing w:after="0" w:line="288" w:lineRule="auto"/>
        <w:jc w:val="both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</w:p>
    <w:p w:rsidR="00D91194" w:rsidRDefault="00D91194" w:rsidP="00A00559">
      <w:pPr>
        <w:spacing w:after="0" w:line="312" w:lineRule="auto"/>
        <w:jc w:val="both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  <w:r w:rsidRPr="006C13D3"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  <w:t>PREFETTO</w:t>
      </w:r>
    </w:p>
    <w:p w:rsidR="00D91194" w:rsidRPr="006C13D3" w:rsidRDefault="00D91194" w:rsidP="00A00559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6C13D3">
        <w:rPr>
          <w:rFonts w:ascii="Arial" w:hAnsi="Arial" w:cs="Arial"/>
          <w:sz w:val="22"/>
          <w:szCs w:val="22"/>
          <w:lang w:val="it-IT"/>
        </w:rPr>
        <w:t xml:space="preserve">Appena ricevuta, anche solo telefonicamente, dal Gestore la notizia di un incidente all’interno dello stabilimento, </w:t>
      </w:r>
      <w:smartTag w:uri="urn:schemas-microsoft-com:office:smarttags" w:element="PersonName">
        <w:smartTagPr>
          <w:attr w:name="ProductID" w:val="la Prefettura"/>
        </w:smartTagPr>
        <w:r w:rsidRPr="006C13D3">
          <w:rPr>
            <w:rFonts w:ascii="Arial" w:hAnsi="Arial" w:cs="Arial"/>
            <w:sz w:val="22"/>
            <w:szCs w:val="22"/>
            <w:lang w:val="it-IT"/>
          </w:rPr>
          <w:t xml:space="preserve">la </w:t>
        </w:r>
        <w:r w:rsidRPr="006C13D3">
          <w:rPr>
            <w:rFonts w:ascii="Arial" w:hAnsi="Arial" w:cs="Arial"/>
            <w:b/>
            <w:bCs/>
            <w:sz w:val="22"/>
            <w:szCs w:val="22"/>
            <w:lang w:val="it-IT"/>
          </w:rPr>
          <w:t>Prefettura</w:t>
        </w:r>
      </w:smartTag>
      <w:r w:rsidRPr="006C13D3">
        <w:rPr>
          <w:rFonts w:ascii="Arial" w:hAnsi="Arial" w:cs="Arial"/>
          <w:sz w:val="22"/>
          <w:szCs w:val="22"/>
          <w:lang w:val="it-IT"/>
        </w:rPr>
        <w:t xml:space="preserve">, attraverso il </w:t>
      </w:r>
      <w:r w:rsidRPr="006C13D3">
        <w:rPr>
          <w:rFonts w:ascii="Arial" w:hAnsi="Arial" w:cs="Arial"/>
          <w:b/>
          <w:bCs/>
          <w:sz w:val="22"/>
          <w:szCs w:val="22"/>
          <w:lang w:val="it-IT"/>
        </w:rPr>
        <w:t>funzionario di turno</w:t>
      </w:r>
      <w:r w:rsidRPr="006C13D3">
        <w:rPr>
          <w:rFonts w:ascii="Arial" w:hAnsi="Arial" w:cs="Arial"/>
          <w:sz w:val="22"/>
          <w:szCs w:val="22"/>
          <w:lang w:val="it-IT"/>
        </w:rPr>
        <w:t xml:space="preserve"> reperibile 24</w:t>
      </w:r>
      <w:r w:rsidR="006C13D3" w:rsidRPr="006C13D3">
        <w:rPr>
          <w:rFonts w:ascii="Arial" w:hAnsi="Arial" w:cs="Arial"/>
          <w:sz w:val="22"/>
          <w:szCs w:val="22"/>
          <w:lang w:val="it-IT"/>
        </w:rPr>
        <w:t xml:space="preserve"> h</w:t>
      </w:r>
      <w:r w:rsidRPr="006C13D3">
        <w:rPr>
          <w:rFonts w:ascii="Arial" w:hAnsi="Arial" w:cs="Arial"/>
          <w:sz w:val="22"/>
          <w:szCs w:val="22"/>
          <w:lang w:val="it-IT"/>
        </w:rPr>
        <w:t xml:space="preserve"> su 24</w:t>
      </w:r>
      <w:r w:rsidR="006C13D3" w:rsidRPr="006C13D3">
        <w:rPr>
          <w:rFonts w:ascii="Arial" w:hAnsi="Arial" w:cs="Arial"/>
          <w:sz w:val="22"/>
          <w:szCs w:val="22"/>
          <w:lang w:val="it-IT"/>
        </w:rPr>
        <w:t xml:space="preserve"> h</w:t>
      </w:r>
      <w:r w:rsidRPr="006C13D3">
        <w:rPr>
          <w:rFonts w:ascii="Arial" w:hAnsi="Arial" w:cs="Arial"/>
          <w:sz w:val="22"/>
          <w:szCs w:val="22"/>
          <w:lang w:val="it-IT"/>
        </w:rPr>
        <w:t>, provvede immediatamente a:</w:t>
      </w:r>
    </w:p>
    <w:p w:rsidR="00D91194" w:rsidRPr="006C13D3" w:rsidRDefault="00D91194" w:rsidP="00A00559">
      <w:pPr>
        <w:pStyle w:val="Paragrafoelenco"/>
        <w:numPr>
          <w:ilvl w:val="0"/>
          <w:numId w:val="7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verificare</w:t>
      </w:r>
      <w:r w:rsidRPr="006C13D3">
        <w:rPr>
          <w:i w:val="0"/>
          <w:iCs w:val="0"/>
          <w:lang w:val="it-IT"/>
        </w:rPr>
        <w:t xml:space="preserve"> tramite</w:t>
      </w:r>
      <w:r w:rsidR="0026014A">
        <w:rPr>
          <w:i w:val="0"/>
          <w:iCs w:val="0"/>
          <w:lang w:val="it-IT"/>
        </w:rPr>
        <w:t xml:space="preserve"> G</w:t>
      </w:r>
      <w:r w:rsidRPr="006C13D3">
        <w:rPr>
          <w:i w:val="0"/>
          <w:iCs w:val="0"/>
          <w:lang w:val="it-IT"/>
        </w:rPr>
        <w:t>estore e Polizia Municipale l’avvenuta attivazione dei sistemi di allarme per informare la popolazione e i soccorritori;</w:t>
      </w:r>
    </w:p>
    <w:p w:rsidR="00D91194" w:rsidRPr="006C13D3" w:rsidRDefault="00D91194" w:rsidP="00A00559">
      <w:pPr>
        <w:pStyle w:val="Paragrafoelenco"/>
        <w:numPr>
          <w:ilvl w:val="0"/>
          <w:numId w:val="7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informare</w:t>
      </w:r>
      <w:r w:rsidRPr="006C13D3">
        <w:rPr>
          <w:i w:val="0"/>
          <w:iCs w:val="0"/>
          <w:lang w:val="it-IT"/>
        </w:rPr>
        <w:t xml:space="preserve"> il dirigente dell’area di Protezione Civile della Prefettura</w:t>
      </w:r>
      <w:r w:rsidR="00854C28">
        <w:rPr>
          <w:i w:val="0"/>
          <w:iCs w:val="0"/>
          <w:lang w:val="it-IT"/>
        </w:rPr>
        <w:t>;</w:t>
      </w:r>
    </w:p>
    <w:p w:rsidR="00D91194" w:rsidRPr="006C13D3" w:rsidRDefault="00D91194" w:rsidP="00A00559">
      <w:pPr>
        <w:pStyle w:val="Paragrafoelenco"/>
        <w:numPr>
          <w:ilvl w:val="0"/>
          <w:numId w:val="7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avviare</w:t>
      </w:r>
      <w:r w:rsidRPr="006C13D3">
        <w:rPr>
          <w:i w:val="0"/>
          <w:iCs w:val="0"/>
          <w:lang w:val="it-IT"/>
        </w:rPr>
        <w:t xml:space="preserve"> </w:t>
      </w:r>
      <w:r w:rsidRPr="006C13D3">
        <w:rPr>
          <w:b/>
          <w:bCs/>
          <w:i w:val="0"/>
          <w:iCs w:val="0"/>
          <w:lang w:val="it-IT"/>
        </w:rPr>
        <w:t>contatti</w:t>
      </w:r>
      <w:r w:rsidRPr="006C13D3">
        <w:rPr>
          <w:i w:val="0"/>
          <w:iCs w:val="0"/>
          <w:lang w:val="it-IT"/>
        </w:rPr>
        <w:t xml:space="preserve"> ricognitivi con:</w:t>
      </w:r>
    </w:p>
    <w:p w:rsidR="0026014A" w:rsidRDefault="00D91194" w:rsidP="00A00559">
      <w:pPr>
        <w:pStyle w:val="Paragrafoelenco"/>
        <w:numPr>
          <w:ilvl w:val="1"/>
          <w:numId w:val="7"/>
        </w:numPr>
        <w:spacing w:line="312" w:lineRule="auto"/>
        <w:ind w:right="-1"/>
        <w:rPr>
          <w:i w:val="0"/>
          <w:iCs w:val="0"/>
          <w:lang w:val="it-IT"/>
        </w:rPr>
      </w:pPr>
      <w:r w:rsidRPr="0026014A">
        <w:rPr>
          <w:i w:val="0"/>
          <w:iCs w:val="0"/>
          <w:lang w:val="it-IT"/>
        </w:rPr>
        <w:t>Ditta</w:t>
      </w:r>
      <w:r w:rsidR="0026014A" w:rsidRPr="0026014A">
        <w:rPr>
          <w:i w:val="0"/>
          <w:iCs w:val="0"/>
          <w:lang w:val="it-IT"/>
        </w:rPr>
        <w:t xml:space="preserve"> </w:t>
      </w:r>
    </w:p>
    <w:p w:rsidR="00D91194" w:rsidRPr="0026014A" w:rsidRDefault="00D91194" w:rsidP="00A00559">
      <w:pPr>
        <w:pStyle w:val="Paragrafoelenco"/>
        <w:numPr>
          <w:ilvl w:val="1"/>
          <w:numId w:val="7"/>
        </w:numPr>
        <w:spacing w:line="312" w:lineRule="auto"/>
        <w:ind w:right="-1"/>
        <w:rPr>
          <w:i w:val="0"/>
          <w:iCs w:val="0"/>
          <w:lang w:val="it-IT"/>
        </w:rPr>
      </w:pPr>
      <w:r w:rsidRPr="0026014A">
        <w:rPr>
          <w:i w:val="0"/>
          <w:iCs w:val="0"/>
          <w:lang w:val="it-IT"/>
        </w:rPr>
        <w:t>Vigili del fuoco</w:t>
      </w:r>
    </w:p>
    <w:p w:rsidR="00D91194" w:rsidRPr="006C13D3" w:rsidRDefault="006C13D3" w:rsidP="00A00559">
      <w:pPr>
        <w:pStyle w:val="Paragrafoelenco"/>
        <w:numPr>
          <w:ilvl w:val="1"/>
          <w:numId w:val="7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i w:val="0"/>
          <w:iCs w:val="0"/>
          <w:lang w:val="it-IT"/>
        </w:rPr>
        <w:t>Polizia Municipale di San Nicandro Garganico</w:t>
      </w:r>
    </w:p>
    <w:p w:rsidR="00D91194" w:rsidRPr="006C13D3" w:rsidRDefault="00D91194" w:rsidP="00A00559">
      <w:pPr>
        <w:pStyle w:val="Paragrafoelenco"/>
        <w:numPr>
          <w:ilvl w:val="1"/>
          <w:numId w:val="7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i w:val="0"/>
          <w:iCs w:val="0"/>
          <w:lang w:val="it-IT"/>
        </w:rPr>
        <w:t>Centrale operativa 118</w:t>
      </w:r>
    </w:p>
    <w:p w:rsidR="00D91194" w:rsidRPr="006C13D3" w:rsidRDefault="0026014A" w:rsidP="00A00559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Se l’evento</w:t>
      </w:r>
      <w:r w:rsidR="00F3199D">
        <w:rPr>
          <w:rFonts w:ascii="Arial" w:hAnsi="Arial" w:cs="Arial"/>
          <w:sz w:val="22"/>
          <w:szCs w:val="22"/>
          <w:lang w:val="it-IT"/>
        </w:rPr>
        <w:t xml:space="preserve"> incidentale</w:t>
      </w:r>
      <w:r>
        <w:rPr>
          <w:rFonts w:ascii="Arial" w:hAnsi="Arial" w:cs="Arial"/>
          <w:sz w:val="22"/>
          <w:szCs w:val="22"/>
          <w:lang w:val="it-IT"/>
        </w:rPr>
        <w:t xml:space="preserve">, </w:t>
      </w:r>
      <w:r w:rsidR="00D91194" w:rsidRPr="006C13D3">
        <w:rPr>
          <w:rFonts w:ascii="Arial" w:hAnsi="Arial" w:cs="Arial"/>
          <w:sz w:val="22"/>
          <w:szCs w:val="22"/>
          <w:lang w:val="it-IT"/>
        </w:rPr>
        <w:t>seppur al momento privo di qualsiasi ripercussione all’esterno dello stabilimento</w:t>
      </w:r>
      <w:r>
        <w:rPr>
          <w:rFonts w:ascii="Arial" w:hAnsi="Arial" w:cs="Arial"/>
          <w:sz w:val="22"/>
          <w:szCs w:val="22"/>
          <w:lang w:val="it-IT"/>
        </w:rPr>
        <w:t>, per il suo livello di gravità</w:t>
      </w:r>
      <w:r w:rsidR="00F3199D">
        <w:rPr>
          <w:rFonts w:ascii="Arial" w:hAnsi="Arial" w:cs="Arial"/>
          <w:sz w:val="22"/>
          <w:szCs w:val="22"/>
          <w:lang w:val="it-IT"/>
        </w:rPr>
        <w:t xml:space="preserve"> possa</w:t>
      </w:r>
      <w:r w:rsidR="00D91194" w:rsidRPr="006C13D3">
        <w:rPr>
          <w:rFonts w:ascii="Arial" w:hAnsi="Arial" w:cs="Arial"/>
          <w:sz w:val="22"/>
          <w:szCs w:val="22"/>
          <w:lang w:val="it-IT"/>
        </w:rPr>
        <w:t xml:space="preserve"> o potrebbe essere avvertito dalla popolazione, il </w:t>
      </w:r>
      <w:r w:rsidR="00D91194" w:rsidRPr="006C13D3">
        <w:rPr>
          <w:rFonts w:ascii="Arial" w:hAnsi="Arial" w:cs="Arial"/>
          <w:b/>
          <w:bCs/>
          <w:sz w:val="22"/>
          <w:szCs w:val="22"/>
          <w:lang w:val="it-IT"/>
        </w:rPr>
        <w:t>funzionario di turno</w:t>
      </w:r>
      <w:r w:rsidR="00D91194" w:rsidRPr="006C13D3">
        <w:rPr>
          <w:rFonts w:ascii="Arial" w:hAnsi="Arial" w:cs="Arial"/>
          <w:sz w:val="22"/>
          <w:szCs w:val="22"/>
          <w:lang w:val="it-IT"/>
        </w:rPr>
        <w:t xml:space="preserve"> o il </w:t>
      </w:r>
      <w:r w:rsidR="00D91194" w:rsidRPr="006C13D3">
        <w:rPr>
          <w:rFonts w:ascii="Arial" w:hAnsi="Arial" w:cs="Arial"/>
          <w:b/>
          <w:bCs/>
          <w:sz w:val="22"/>
          <w:szCs w:val="22"/>
          <w:lang w:val="it-IT"/>
        </w:rPr>
        <w:t>Dirigente dell’Area di Protezione Civile</w:t>
      </w:r>
      <w:r w:rsidR="00D91194" w:rsidRPr="006C13D3">
        <w:rPr>
          <w:rFonts w:ascii="Arial" w:hAnsi="Arial" w:cs="Arial"/>
          <w:sz w:val="22"/>
          <w:szCs w:val="22"/>
          <w:lang w:val="it-IT"/>
        </w:rPr>
        <w:t xml:space="preserve"> della Prefettura provvederà ad </w:t>
      </w:r>
      <w:r w:rsidR="00D91194" w:rsidRPr="006C13D3">
        <w:rPr>
          <w:rFonts w:ascii="Arial" w:hAnsi="Arial" w:cs="Arial"/>
          <w:b/>
          <w:bCs/>
          <w:sz w:val="22"/>
          <w:szCs w:val="22"/>
          <w:lang w:val="it-IT"/>
        </w:rPr>
        <w:t>informare</w:t>
      </w:r>
      <w:r w:rsidR="00D91194" w:rsidRPr="006C13D3">
        <w:rPr>
          <w:rFonts w:ascii="Arial" w:hAnsi="Arial" w:cs="Arial"/>
          <w:sz w:val="22"/>
          <w:szCs w:val="22"/>
          <w:lang w:val="it-IT"/>
        </w:rPr>
        <w:t xml:space="preserve"> </w:t>
      </w:r>
      <w:r w:rsidR="00D91194" w:rsidRPr="006C13D3">
        <w:rPr>
          <w:rFonts w:ascii="Arial" w:hAnsi="Arial" w:cs="Arial"/>
          <w:b/>
          <w:bCs/>
          <w:sz w:val="22"/>
          <w:szCs w:val="22"/>
          <w:lang w:val="it-IT"/>
        </w:rPr>
        <w:t>il</w:t>
      </w:r>
      <w:r w:rsidR="00602819">
        <w:rPr>
          <w:rFonts w:ascii="Arial" w:hAnsi="Arial" w:cs="Arial"/>
          <w:b/>
          <w:bCs/>
          <w:sz w:val="22"/>
          <w:szCs w:val="22"/>
          <w:lang w:val="it-IT"/>
        </w:rPr>
        <w:t xml:space="preserve"> Capo di Gabinetto </w:t>
      </w:r>
      <w:r w:rsidR="00D91194" w:rsidRPr="006C13D3">
        <w:rPr>
          <w:rFonts w:ascii="Arial" w:hAnsi="Arial" w:cs="Arial"/>
          <w:b/>
          <w:bCs/>
          <w:sz w:val="22"/>
          <w:szCs w:val="22"/>
          <w:lang w:val="it-IT"/>
        </w:rPr>
        <w:t>e il Prefetto</w:t>
      </w:r>
      <w:r w:rsidR="00D91194" w:rsidRPr="006C13D3">
        <w:rPr>
          <w:rFonts w:ascii="Arial" w:hAnsi="Arial" w:cs="Arial"/>
          <w:sz w:val="22"/>
          <w:szCs w:val="22"/>
          <w:lang w:val="it-IT"/>
        </w:rPr>
        <w:t xml:space="preserve">, al fine di valutare l’adozione di eventuali ulteriori misure di allertamento e di attivazione delle strutture di protezione civile e della </w:t>
      </w:r>
      <w:r w:rsidR="00D91194" w:rsidRPr="006C13D3">
        <w:rPr>
          <w:rFonts w:ascii="Arial" w:hAnsi="Arial" w:cs="Arial"/>
          <w:b/>
          <w:bCs/>
          <w:sz w:val="22"/>
          <w:szCs w:val="22"/>
          <w:lang w:val="it-IT"/>
        </w:rPr>
        <w:t>Sala Operativa</w:t>
      </w:r>
      <w:r w:rsidR="00D91194" w:rsidRPr="006C13D3">
        <w:rPr>
          <w:rFonts w:ascii="Arial" w:hAnsi="Arial" w:cs="Arial"/>
          <w:sz w:val="22"/>
          <w:szCs w:val="22"/>
          <w:lang w:val="it-IT"/>
        </w:rPr>
        <w:t>.</w:t>
      </w:r>
    </w:p>
    <w:p w:rsidR="0026014A" w:rsidRDefault="0026014A" w:rsidP="00A00559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</w:p>
    <w:p w:rsidR="0026014A" w:rsidRDefault="0026014A" w:rsidP="00A00559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</w:p>
    <w:p w:rsidR="0026014A" w:rsidRDefault="0026014A" w:rsidP="00A00559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</w:p>
    <w:p w:rsidR="0026014A" w:rsidRDefault="0026014A" w:rsidP="00A00559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</w:p>
    <w:p w:rsidR="00D91194" w:rsidRPr="006C13D3" w:rsidRDefault="00D91194" w:rsidP="00A00559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6C13D3">
        <w:rPr>
          <w:rFonts w:ascii="Arial" w:hAnsi="Arial" w:cs="Arial"/>
          <w:sz w:val="22"/>
          <w:szCs w:val="22"/>
          <w:lang w:val="it-IT"/>
        </w:rPr>
        <w:lastRenderedPageBreak/>
        <w:t>In tal caso il Prefetto:</w:t>
      </w:r>
    </w:p>
    <w:p w:rsidR="00D91194" w:rsidRPr="006C13D3" w:rsidRDefault="00D91194" w:rsidP="00A00559">
      <w:pPr>
        <w:pStyle w:val="Paragrafoelenco"/>
        <w:numPr>
          <w:ilvl w:val="0"/>
          <w:numId w:val="8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segue</w:t>
      </w:r>
      <w:r w:rsidRPr="006C13D3">
        <w:rPr>
          <w:i w:val="0"/>
          <w:iCs w:val="0"/>
          <w:lang w:val="it-IT"/>
        </w:rPr>
        <w:t xml:space="preserve"> l’evolversi della situazione valutando l’eventuale dichiarazione dello stato di attenzione/preallarme/allarme;</w:t>
      </w:r>
    </w:p>
    <w:p w:rsidR="00D91194" w:rsidRPr="006C13D3" w:rsidRDefault="00D91194" w:rsidP="00A00559">
      <w:pPr>
        <w:pStyle w:val="Paragrafoelenco"/>
        <w:numPr>
          <w:ilvl w:val="0"/>
          <w:numId w:val="8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coordina</w:t>
      </w:r>
      <w:r w:rsidRPr="006C13D3">
        <w:rPr>
          <w:i w:val="0"/>
          <w:iCs w:val="0"/>
          <w:lang w:val="it-IT"/>
        </w:rPr>
        <w:t xml:space="preserve"> l’attuazione del P.E.E. in relazione ai diversi livelli di allerta;</w:t>
      </w:r>
    </w:p>
    <w:p w:rsidR="00D91194" w:rsidRPr="006C13D3" w:rsidRDefault="00D91194" w:rsidP="00A00559">
      <w:pPr>
        <w:pStyle w:val="Paragrafoelenco"/>
        <w:numPr>
          <w:ilvl w:val="0"/>
          <w:numId w:val="8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acquisisce</w:t>
      </w:r>
      <w:r w:rsidRPr="006C13D3">
        <w:rPr>
          <w:i w:val="0"/>
          <w:iCs w:val="0"/>
          <w:lang w:val="it-IT"/>
        </w:rPr>
        <w:t xml:space="preserve"> dal gestore e dai VV.F. ogni utile informazione in merito all’evento in corso;</w:t>
      </w:r>
    </w:p>
    <w:p w:rsidR="00D91194" w:rsidRPr="006C13D3" w:rsidRDefault="00D91194" w:rsidP="00A00559">
      <w:pPr>
        <w:pStyle w:val="Paragrafoelenco"/>
        <w:numPr>
          <w:ilvl w:val="0"/>
          <w:numId w:val="8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avvia</w:t>
      </w:r>
      <w:r w:rsidRPr="006C13D3">
        <w:rPr>
          <w:i w:val="0"/>
          <w:iCs w:val="0"/>
          <w:lang w:val="it-IT"/>
        </w:rPr>
        <w:t xml:space="preserve"> </w:t>
      </w:r>
      <w:r w:rsidRPr="006C13D3">
        <w:rPr>
          <w:b/>
          <w:bCs/>
          <w:i w:val="0"/>
          <w:iCs w:val="0"/>
          <w:lang w:val="it-IT"/>
        </w:rPr>
        <w:t>contatti</w:t>
      </w:r>
      <w:r w:rsidRPr="006C13D3">
        <w:rPr>
          <w:i w:val="0"/>
          <w:iCs w:val="0"/>
          <w:lang w:val="it-IT"/>
        </w:rPr>
        <w:t xml:space="preserve"> anche con Polizia Stradale, Forze dell’Ordine, ARPA e ASL;</w:t>
      </w:r>
    </w:p>
    <w:p w:rsidR="00D91194" w:rsidRPr="006C13D3" w:rsidRDefault="00D91194" w:rsidP="00A00559">
      <w:pPr>
        <w:pStyle w:val="Paragrafoelenco"/>
        <w:numPr>
          <w:ilvl w:val="0"/>
          <w:numId w:val="8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informa</w:t>
      </w:r>
      <w:r w:rsidRPr="006C13D3">
        <w:rPr>
          <w:i w:val="0"/>
          <w:iCs w:val="0"/>
          <w:lang w:val="it-IT"/>
        </w:rPr>
        <w:t xml:space="preserve"> i Sindaci dei Comuni limitrofi, </w:t>
      </w:r>
      <w:smartTag w:uri="urn:schemas-microsoft-com:office:smarttags" w:element="PersonName">
        <w:smartTagPr>
          <w:attr w:name="ProductID" w:val="la Regione"/>
        </w:smartTagPr>
        <w:r w:rsidRPr="006C13D3">
          <w:rPr>
            <w:i w:val="0"/>
            <w:iCs w:val="0"/>
            <w:lang w:val="it-IT"/>
          </w:rPr>
          <w:t>la Regione</w:t>
        </w:r>
      </w:smartTag>
      <w:r w:rsidRPr="006C13D3">
        <w:rPr>
          <w:i w:val="0"/>
          <w:iCs w:val="0"/>
          <w:lang w:val="it-IT"/>
        </w:rPr>
        <w:t xml:space="preserve">, </w:t>
      </w:r>
      <w:smartTag w:uri="urn:schemas-microsoft-com:office:smarttags" w:element="PersonName">
        <w:smartTagPr>
          <w:attr w:name="ProductID" w:val="la Provincia"/>
        </w:smartTagPr>
        <w:r w:rsidRPr="006C13D3">
          <w:rPr>
            <w:i w:val="0"/>
            <w:iCs w:val="0"/>
            <w:lang w:val="it-IT"/>
          </w:rPr>
          <w:t>la Provincia</w:t>
        </w:r>
      </w:smartTag>
      <w:r w:rsidRPr="006C13D3">
        <w:rPr>
          <w:i w:val="0"/>
          <w:iCs w:val="0"/>
          <w:lang w:val="it-IT"/>
        </w:rPr>
        <w:t xml:space="preserve"> e gli Organi Centrali (Dipartimento della Protezione Civile, Ministero dell’Ambiente, Ministero dell’Interno);</w:t>
      </w:r>
    </w:p>
    <w:p w:rsidR="00D91194" w:rsidRPr="006C13D3" w:rsidRDefault="00D91194" w:rsidP="00A00559">
      <w:pPr>
        <w:pStyle w:val="Paragrafoelenco"/>
        <w:numPr>
          <w:ilvl w:val="0"/>
          <w:numId w:val="8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acquisisce</w:t>
      </w:r>
      <w:r w:rsidRPr="006C13D3">
        <w:rPr>
          <w:i w:val="0"/>
          <w:iCs w:val="0"/>
          <w:lang w:val="it-IT"/>
        </w:rPr>
        <w:t xml:space="preserve"> i dati concernenti le condizioni meteo locali avvalendosi delle stazioni meteo presenti sul territorio e del Dipartimento di Protezione Civile;</w:t>
      </w:r>
    </w:p>
    <w:p w:rsidR="00D91194" w:rsidRPr="006C13D3" w:rsidRDefault="00D91194" w:rsidP="00A00559">
      <w:pPr>
        <w:pStyle w:val="Paragrafoelenco"/>
        <w:numPr>
          <w:ilvl w:val="0"/>
          <w:numId w:val="8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dispone</w:t>
      </w:r>
      <w:r w:rsidRPr="006C13D3">
        <w:rPr>
          <w:i w:val="0"/>
          <w:iCs w:val="0"/>
          <w:lang w:val="it-IT"/>
        </w:rPr>
        <w:t xml:space="preserve"> che i vigili del fuoco effettuino la perimetrazione delle aree che hanno subito l’impatto dell’evento incidentale;</w:t>
      </w:r>
    </w:p>
    <w:p w:rsidR="00D91194" w:rsidRPr="006C13D3" w:rsidRDefault="00D91194" w:rsidP="0026014A">
      <w:pPr>
        <w:pStyle w:val="Paragrafoelenco"/>
        <w:numPr>
          <w:ilvl w:val="0"/>
          <w:numId w:val="8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allerta</w:t>
      </w:r>
      <w:r w:rsidRPr="006C13D3">
        <w:rPr>
          <w:i w:val="0"/>
          <w:iCs w:val="0"/>
          <w:lang w:val="it-IT"/>
        </w:rPr>
        <w:t xml:space="preserve"> i rappre</w:t>
      </w:r>
      <w:r w:rsidR="00363712" w:rsidRPr="006C13D3">
        <w:rPr>
          <w:i w:val="0"/>
          <w:iCs w:val="0"/>
          <w:lang w:val="it-IT"/>
        </w:rPr>
        <w:t>se</w:t>
      </w:r>
      <w:r w:rsidR="00F3199D">
        <w:rPr>
          <w:i w:val="0"/>
          <w:iCs w:val="0"/>
          <w:lang w:val="it-IT"/>
        </w:rPr>
        <w:t>ntanti dei servizi essenziali (e</w:t>
      </w:r>
      <w:r w:rsidR="00363712" w:rsidRPr="006C13D3">
        <w:rPr>
          <w:i w:val="0"/>
          <w:iCs w:val="0"/>
          <w:lang w:val="it-IT"/>
        </w:rPr>
        <w:t xml:space="preserve">s. </w:t>
      </w:r>
      <w:r w:rsidRPr="006C13D3">
        <w:rPr>
          <w:i w:val="0"/>
          <w:iCs w:val="0"/>
          <w:lang w:val="it-IT"/>
        </w:rPr>
        <w:t>AQP</w:t>
      </w:r>
      <w:r w:rsidR="00363712" w:rsidRPr="006C13D3">
        <w:rPr>
          <w:i w:val="0"/>
          <w:iCs w:val="0"/>
          <w:lang w:val="it-IT"/>
        </w:rPr>
        <w:t xml:space="preserve">, </w:t>
      </w:r>
      <w:r w:rsidRPr="006C13D3">
        <w:rPr>
          <w:i w:val="0"/>
          <w:iCs w:val="0"/>
          <w:lang w:val="it-IT"/>
        </w:rPr>
        <w:t>ENEL</w:t>
      </w:r>
      <w:r w:rsidR="00363712" w:rsidRPr="006C13D3">
        <w:rPr>
          <w:i w:val="0"/>
          <w:iCs w:val="0"/>
          <w:lang w:val="it-IT"/>
        </w:rPr>
        <w:t xml:space="preserve">, </w:t>
      </w:r>
      <w:r w:rsidRPr="006C13D3">
        <w:rPr>
          <w:i w:val="0"/>
          <w:iCs w:val="0"/>
          <w:lang w:val="it-IT"/>
        </w:rPr>
        <w:t>TELECOM</w:t>
      </w:r>
      <w:r w:rsidR="00363712" w:rsidRPr="006C13D3">
        <w:rPr>
          <w:i w:val="0"/>
          <w:iCs w:val="0"/>
          <w:lang w:val="it-IT"/>
        </w:rPr>
        <w:t xml:space="preserve">, </w:t>
      </w:r>
      <w:r w:rsidRPr="006C13D3">
        <w:rPr>
          <w:i w:val="0"/>
          <w:iCs w:val="0"/>
          <w:lang w:val="it-IT"/>
        </w:rPr>
        <w:t>SOCIETA’ GAS</w:t>
      </w:r>
      <w:r w:rsidR="00363712" w:rsidRPr="006C13D3">
        <w:rPr>
          <w:i w:val="0"/>
          <w:iCs w:val="0"/>
          <w:lang w:val="it-IT"/>
        </w:rPr>
        <w:t>)</w:t>
      </w:r>
    </w:p>
    <w:p w:rsidR="00D91194" w:rsidRPr="006C13D3" w:rsidRDefault="00D91194" w:rsidP="00A00559">
      <w:pPr>
        <w:pStyle w:val="Paragrafoelenco"/>
        <w:numPr>
          <w:ilvl w:val="0"/>
          <w:numId w:val="9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valuta</w:t>
      </w:r>
      <w:r w:rsidRPr="006C13D3">
        <w:rPr>
          <w:i w:val="0"/>
          <w:iCs w:val="0"/>
          <w:lang w:val="it-IT"/>
        </w:rPr>
        <w:t xml:space="preserve"> e decide con il Sindaco le misure di protezione da far adottare alla popolazione in base ai dati tecnico-scientifici forniti dagli organi competenti o dalle funzioni di supporto;</w:t>
      </w:r>
    </w:p>
    <w:p w:rsidR="00D91194" w:rsidRPr="006C13D3" w:rsidRDefault="00D91194" w:rsidP="00A00559">
      <w:pPr>
        <w:pStyle w:val="Paragrafoelenco"/>
        <w:numPr>
          <w:ilvl w:val="0"/>
          <w:numId w:val="9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dirama</w:t>
      </w:r>
      <w:r w:rsidRPr="006C13D3">
        <w:rPr>
          <w:i w:val="0"/>
          <w:iCs w:val="0"/>
          <w:lang w:val="it-IT"/>
        </w:rPr>
        <w:t xml:space="preserve"> comunicati stampa/radio, sentiti il Sindaco interessato e gli organi competenti;</w:t>
      </w:r>
    </w:p>
    <w:p w:rsidR="00D91194" w:rsidRPr="006C13D3" w:rsidRDefault="00D91194" w:rsidP="00A00559">
      <w:pPr>
        <w:pStyle w:val="Paragrafoelenco"/>
        <w:numPr>
          <w:ilvl w:val="0"/>
          <w:numId w:val="9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accerta</w:t>
      </w:r>
      <w:r w:rsidRPr="006C13D3">
        <w:rPr>
          <w:i w:val="0"/>
          <w:iCs w:val="0"/>
          <w:lang w:val="it-IT"/>
        </w:rPr>
        <w:t xml:space="preserve"> che siano state realizzate le misure di protezione collettiva;</w:t>
      </w:r>
    </w:p>
    <w:p w:rsidR="00D91194" w:rsidRPr="006C13D3" w:rsidRDefault="00D91194" w:rsidP="00A00559">
      <w:pPr>
        <w:pStyle w:val="Paragrafoelenco"/>
        <w:numPr>
          <w:ilvl w:val="0"/>
          <w:numId w:val="9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valuta</w:t>
      </w:r>
      <w:r w:rsidRPr="006C13D3">
        <w:rPr>
          <w:i w:val="0"/>
          <w:iCs w:val="0"/>
          <w:lang w:val="it-IT"/>
        </w:rPr>
        <w:t xml:space="preserve"> la necessità di adottare provvedimenti straordinari in materia di viabilità e trasporti,</w:t>
      </w:r>
    </w:p>
    <w:p w:rsidR="00D91194" w:rsidRPr="006C13D3" w:rsidRDefault="00D91194" w:rsidP="00A00559">
      <w:pPr>
        <w:pStyle w:val="Paragrafoelenco"/>
        <w:numPr>
          <w:ilvl w:val="0"/>
          <w:numId w:val="9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valuta</w:t>
      </w:r>
      <w:r w:rsidRPr="006C13D3">
        <w:rPr>
          <w:i w:val="0"/>
          <w:iCs w:val="0"/>
          <w:lang w:val="it-IT"/>
        </w:rPr>
        <w:t xml:space="preserve"> costantemente con il Sindaco sentiti gli organi competenti, l’opportunità di revocare lo stato di emergenza esterna </w:t>
      </w:r>
      <w:r w:rsidRPr="006C13D3">
        <w:rPr>
          <w:b/>
          <w:i w:val="0"/>
          <w:iCs w:val="0"/>
          <w:lang w:val="it-IT"/>
        </w:rPr>
        <w:t>e dichiara il cessato allarme</w:t>
      </w:r>
      <w:r w:rsidRPr="006C13D3">
        <w:rPr>
          <w:i w:val="0"/>
          <w:iCs w:val="0"/>
          <w:lang w:val="it-IT"/>
        </w:rPr>
        <w:t>;</w:t>
      </w:r>
    </w:p>
    <w:p w:rsidR="00F16097" w:rsidRDefault="00D91194" w:rsidP="00A00559">
      <w:pPr>
        <w:pStyle w:val="Paragrafoelenco"/>
        <w:numPr>
          <w:ilvl w:val="0"/>
          <w:numId w:val="9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richiede</w:t>
      </w:r>
      <w:r w:rsidRPr="006C13D3">
        <w:rPr>
          <w:i w:val="0"/>
          <w:iCs w:val="0"/>
          <w:lang w:val="it-IT"/>
        </w:rPr>
        <w:t xml:space="preserve"> che siano avviati i provvedimenti di ripristino e disinquinamento dell’ambiente.</w:t>
      </w:r>
    </w:p>
    <w:p w:rsidR="00D57B90" w:rsidRDefault="00D57B90" w:rsidP="00A00559">
      <w:pPr>
        <w:spacing w:after="0" w:line="312" w:lineRule="auto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</w:p>
    <w:p w:rsidR="00C6154A" w:rsidRPr="006C13D3" w:rsidRDefault="00D91194" w:rsidP="00A00559">
      <w:pPr>
        <w:spacing w:after="0" w:line="312" w:lineRule="auto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  <w:r w:rsidRPr="006C13D3"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  <w:t>SINDACO</w:t>
      </w:r>
    </w:p>
    <w:p w:rsidR="00D91194" w:rsidRPr="006C13D3" w:rsidRDefault="00D91194" w:rsidP="00A00559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6C13D3">
        <w:rPr>
          <w:rFonts w:ascii="Arial" w:hAnsi="Arial" w:cs="Arial"/>
          <w:sz w:val="22"/>
          <w:szCs w:val="22"/>
          <w:lang w:val="it-IT"/>
        </w:rPr>
        <w:t xml:space="preserve">Assicura l’informazione alla popolazione ai sensi dell’art. 22, comma 4, del D.Lgs. 334/99 e </w:t>
      </w:r>
      <w:r w:rsidR="00EC5044" w:rsidRPr="006C13D3">
        <w:rPr>
          <w:rFonts w:ascii="Arial" w:hAnsi="Arial" w:cs="Arial"/>
          <w:sz w:val="22"/>
          <w:szCs w:val="22"/>
          <w:lang w:val="it-IT"/>
        </w:rPr>
        <w:t>s.m.i</w:t>
      </w:r>
      <w:r w:rsidRPr="006C13D3">
        <w:rPr>
          <w:rFonts w:ascii="Arial" w:hAnsi="Arial" w:cs="Arial"/>
          <w:sz w:val="22"/>
          <w:szCs w:val="22"/>
          <w:lang w:val="it-IT"/>
        </w:rPr>
        <w:t>.</w:t>
      </w:r>
    </w:p>
    <w:p w:rsidR="00D91194" w:rsidRPr="006C13D3" w:rsidRDefault="00D91194" w:rsidP="00A00559">
      <w:pPr>
        <w:spacing w:after="0" w:line="312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6C13D3">
        <w:rPr>
          <w:rFonts w:ascii="Arial" w:hAnsi="Arial" w:cs="Arial"/>
          <w:b/>
          <w:bCs/>
          <w:sz w:val="22"/>
          <w:szCs w:val="22"/>
          <w:lang w:val="it-IT"/>
        </w:rPr>
        <w:t>In caso di evento incidentale:</w:t>
      </w:r>
    </w:p>
    <w:p w:rsidR="00D91194" w:rsidRPr="006C13D3" w:rsidRDefault="00D91194" w:rsidP="00A00559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attiva</w:t>
      </w:r>
      <w:r w:rsidRPr="006C13D3">
        <w:rPr>
          <w:i w:val="0"/>
          <w:iCs w:val="0"/>
          <w:lang w:val="it-IT"/>
        </w:rPr>
        <w:t xml:space="preserve"> le strutture comunali operative di Protezione Civile (Polizia Municipale, U.T.C., Volontariato, ecc.) secondo le procedure stabilite nel </w:t>
      </w:r>
      <w:r w:rsidR="00797FF2" w:rsidRPr="006C13D3">
        <w:rPr>
          <w:i w:val="0"/>
          <w:iCs w:val="0"/>
          <w:lang w:val="it-IT"/>
        </w:rPr>
        <w:t xml:space="preserve">presente piano </w:t>
      </w:r>
      <w:r w:rsidRPr="006C13D3">
        <w:rPr>
          <w:i w:val="0"/>
          <w:iCs w:val="0"/>
          <w:lang w:val="it-IT"/>
        </w:rPr>
        <w:t>e nei piani predisposti dalle funzioni di supporto e stabilisce contatti con il Prefetto;</w:t>
      </w:r>
    </w:p>
    <w:p w:rsidR="00D91194" w:rsidRPr="002A0A90" w:rsidRDefault="00D91194" w:rsidP="002A0A90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2A0A90">
        <w:rPr>
          <w:b/>
          <w:bCs/>
          <w:i w:val="0"/>
          <w:iCs w:val="0"/>
          <w:lang w:val="it-IT"/>
        </w:rPr>
        <w:t>informa</w:t>
      </w:r>
      <w:r w:rsidRPr="002A0A90">
        <w:rPr>
          <w:i w:val="0"/>
          <w:iCs w:val="0"/>
          <w:lang w:val="it-IT"/>
        </w:rPr>
        <w:t xml:space="preserve"> la popolazione sull’evento incidentale </w:t>
      </w:r>
      <w:r w:rsidR="002A0A90">
        <w:rPr>
          <w:i w:val="0"/>
          <w:iCs w:val="0"/>
          <w:lang w:val="it-IT"/>
        </w:rPr>
        <w:t>come da A</w:t>
      </w:r>
      <w:r w:rsidR="002A0A90" w:rsidRPr="002A0A90">
        <w:rPr>
          <w:i w:val="0"/>
          <w:iCs w:val="0"/>
          <w:lang w:val="it-IT"/>
        </w:rPr>
        <w:t xml:space="preserve">llegato 5 </w:t>
      </w:r>
      <w:r w:rsidR="002A0A90">
        <w:rPr>
          <w:i w:val="0"/>
          <w:iCs w:val="0"/>
          <w:lang w:val="it-IT"/>
        </w:rPr>
        <w:t xml:space="preserve">“comunicazione in emergenza - comunicazione del sindaco - </w:t>
      </w:r>
      <w:r w:rsidR="002A0A90" w:rsidRPr="002A0A90">
        <w:rPr>
          <w:i w:val="0"/>
          <w:iCs w:val="0"/>
          <w:lang w:val="it-IT"/>
        </w:rPr>
        <w:t>avviso alla popolazione</w:t>
      </w:r>
      <w:r w:rsidR="002A0A90">
        <w:rPr>
          <w:i w:val="0"/>
          <w:iCs w:val="0"/>
          <w:lang w:val="it-IT"/>
        </w:rPr>
        <w:t>” e</w:t>
      </w:r>
      <w:r w:rsidRPr="002A0A90">
        <w:rPr>
          <w:i w:val="0"/>
          <w:iCs w:val="0"/>
          <w:lang w:val="it-IT"/>
        </w:rPr>
        <w:t xml:space="preserve"> comunica le misure di protezione da far adottare per ridurne le conseguenze;</w:t>
      </w:r>
    </w:p>
    <w:p w:rsidR="00D91194" w:rsidRPr="006C13D3" w:rsidRDefault="00D91194" w:rsidP="00A00559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b/>
          <w:bCs/>
          <w:i w:val="0"/>
          <w:iCs w:val="0"/>
          <w:lang w:val="it-IT"/>
        </w:rPr>
        <w:t>segue</w:t>
      </w:r>
      <w:r w:rsidRPr="006C13D3">
        <w:rPr>
          <w:i w:val="0"/>
          <w:iCs w:val="0"/>
          <w:lang w:val="it-IT"/>
        </w:rPr>
        <w:t xml:space="preserve"> l’evoluzione della situazione e informa la popolazione della revoca dello stato di </w:t>
      </w:r>
      <w:r w:rsidR="00E83B9F">
        <w:rPr>
          <w:i w:val="0"/>
          <w:iCs w:val="0"/>
          <w:lang w:val="it-IT"/>
        </w:rPr>
        <w:t xml:space="preserve">allarme - </w:t>
      </w:r>
      <w:r w:rsidRPr="006C13D3">
        <w:rPr>
          <w:i w:val="0"/>
          <w:iCs w:val="0"/>
          <w:lang w:val="it-IT"/>
        </w:rPr>
        <w:t>emergenza esterna;</w:t>
      </w:r>
    </w:p>
    <w:p w:rsidR="00D91194" w:rsidRPr="006C13D3" w:rsidRDefault="00D91194" w:rsidP="00A00559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6C13D3">
        <w:rPr>
          <w:i w:val="0"/>
          <w:iCs w:val="0"/>
          <w:lang w:val="it-IT"/>
        </w:rPr>
        <w:t xml:space="preserve">in caso di cessata emergenza esterna si adopera per il </w:t>
      </w:r>
      <w:r w:rsidRPr="006C13D3">
        <w:rPr>
          <w:b/>
          <w:bCs/>
          <w:i w:val="0"/>
          <w:iCs w:val="0"/>
          <w:lang w:val="it-IT"/>
        </w:rPr>
        <w:t>ripristino</w:t>
      </w:r>
      <w:r w:rsidRPr="006C13D3">
        <w:rPr>
          <w:i w:val="0"/>
          <w:iCs w:val="0"/>
          <w:lang w:val="it-IT"/>
        </w:rPr>
        <w:t xml:space="preserve"> delle condizioni di normalità.</w:t>
      </w:r>
    </w:p>
    <w:p w:rsidR="003139BE" w:rsidRDefault="003139BE" w:rsidP="00A00559">
      <w:pPr>
        <w:spacing w:after="0" w:line="312" w:lineRule="auto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</w:p>
    <w:p w:rsidR="002467DF" w:rsidRPr="006C13D3" w:rsidRDefault="00D91194" w:rsidP="00A00559">
      <w:pPr>
        <w:spacing w:after="0" w:line="312" w:lineRule="auto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  <w:r w:rsidRPr="006C13D3"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  <w:t>POLIZIA MUNICIPALE</w:t>
      </w:r>
    </w:p>
    <w:p w:rsidR="00D91194" w:rsidRPr="003139BE" w:rsidRDefault="00186DFA" w:rsidP="00A00559">
      <w:pPr>
        <w:spacing w:after="0" w:line="312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3139BE">
        <w:rPr>
          <w:rFonts w:ascii="Arial" w:hAnsi="Arial" w:cs="Arial"/>
          <w:b/>
          <w:bCs/>
          <w:sz w:val="22"/>
          <w:szCs w:val="22"/>
          <w:lang w:val="it-IT"/>
        </w:rPr>
        <w:t xml:space="preserve">In caso di evento incidentale </w:t>
      </w:r>
      <w:smartTag w:uri="urn:schemas-microsoft-com:office:smarttags" w:element="PersonName">
        <w:smartTagPr>
          <w:attr w:name="ProductID" w:val="la Polizia Municipale"/>
        </w:smartTagPr>
        <w:r w:rsidRPr="003139BE">
          <w:rPr>
            <w:rFonts w:ascii="Arial" w:hAnsi="Arial" w:cs="Arial"/>
            <w:b/>
            <w:bCs/>
            <w:sz w:val="22"/>
            <w:szCs w:val="22"/>
            <w:lang w:val="it-IT"/>
          </w:rPr>
          <w:t>la Polizia Municipale</w:t>
        </w:r>
      </w:smartTag>
      <w:r w:rsidR="006C13D3" w:rsidRPr="003139BE">
        <w:rPr>
          <w:rFonts w:ascii="Arial" w:hAnsi="Arial" w:cs="Arial"/>
          <w:b/>
          <w:bCs/>
          <w:sz w:val="22"/>
          <w:szCs w:val="22"/>
          <w:lang w:val="it-IT"/>
        </w:rPr>
        <w:t xml:space="preserve"> di San Nicandro Garganico</w:t>
      </w:r>
      <w:r w:rsidRPr="003139BE">
        <w:rPr>
          <w:rFonts w:ascii="Arial" w:hAnsi="Arial" w:cs="Arial"/>
          <w:b/>
          <w:bCs/>
          <w:sz w:val="22"/>
          <w:szCs w:val="22"/>
          <w:lang w:val="it-IT"/>
        </w:rPr>
        <w:t xml:space="preserve"> :</w:t>
      </w:r>
    </w:p>
    <w:p w:rsidR="00D91194" w:rsidRPr="003139BE" w:rsidRDefault="00D91194" w:rsidP="000C6F96">
      <w:pPr>
        <w:pStyle w:val="Default"/>
        <w:numPr>
          <w:ilvl w:val="0"/>
          <w:numId w:val="1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139BE">
        <w:rPr>
          <w:rFonts w:ascii="Arial" w:hAnsi="Arial" w:cs="Arial"/>
          <w:sz w:val="22"/>
          <w:szCs w:val="22"/>
        </w:rPr>
        <w:t>diffonde l’allarme nella zona a mezzo altoparlante con messaggio già codificato circa i comportamenti che la popolazione deve seguire:</w:t>
      </w:r>
    </w:p>
    <w:p w:rsidR="00D91194" w:rsidRPr="003139BE" w:rsidRDefault="00D91194" w:rsidP="00A00559">
      <w:pPr>
        <w:pStyle w:val="Defaul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139BE">
        <w:rPr>
          <w:rFonts w:ascii="Arial" w:hAnsi="Arial" w:cs="Arial"/>
          <w:sz w:val="22"/>
          <w:szCs w:val="22"/>
        </w:rPr>
        <w:t>chiudersi in casa</w:t>
      </w:r>
      <w:r w:rsidR="00186DFA" w:rsidRPr="003139BE">
        <w:rPr>
          <w:rFonts w:ascii="Arial" w:hAnsi="Arial" w:cs="Arial"/>
          <w:sz w:val="22"/>
          <w:szCs w:val="22"/>
        </w:rPr>
        <w:t>;</w:t>
      </w:r>
    </w:p>
    <w:p w:rsidR="00D91194" w:rsidRPr="003139BE" w:rsidRDefault="00D91194" w:rsidP="00A00559">
      <w:pPr>
        <w:pStyle w:val="Defaul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139BE">
        <w:rPr>
          <w:rFonts w:ascii="Arial" w:hAnsi="Arial" w:cs="Arial"/>
          <w:sz w:val="22"/>
          <w:szCs w:val="22"/>
        </w:rPr>
        <w:t>chiudere porte e finestre</w:t>
      </w:r>
      <w:r w:rsidR="00186DFA" w:rsidRPr="003139BE">
        <w:rPr>
          <w:rFonts w:ascii="Arial" w:hAnsi="Arial" w:cs="Arial"/>
          <w:sz w:val="22"/>
          <w:szCs w:val="22"/>
        </w:rPr>
        <w:t>;</w:t>
      </w:r>
    </w:p>
    <w:p w:rsidR="00D91194" w:rsidRPr="003139BE" w:rsidRDefault="00D91194" w:rsidP="00A00559">
      <w:pPr>
        <w:pStyle w:val="Defaul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139BE">
        <w:rPr>
          <w:rFonts w:ascii="Arial" w:hAnsi="Arial" w:cs="Arial"/>
          <w:sz w:val="22"/>
          <w:szCs w:val="22"/>
        </w:rPr>
        <w:t>spegnere i sistemi di ventilazione</w:t>
      </w:r>
      <w:r w:rsidR="00186DFA" w:rsidRPr="003139BE">
        <w:rPr>
          <w:rFonts w:ascii="Arial" w:hAnsi="Arial" w:cs="Arial"/>
          <w:sz w:val="22"/>
          <w:szCs w:val="22"/>
        </w:rPr>
        <w:t>;</w:t>
      </w:r>
    </w:p>
    <w:p w:rsidR="00D91194" w:rsidRPr="003139BE" w:rsidRDefault="00D91194" w:rsidP="00A00559">
      <w:pPr>
        <w:pStyle w:val="Defaul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139BE">
        <w:rPr>
          <w:rFonts w:ascii="Arial" w:hAnsi="Arial" w:cs="Arial"/>
          <w:sz w:val="22"/>
          <w:szCs w:val="22"/>
        </w:rPr>
        <w:t>rimanere al riparo fino al cessato allarme</w:t>
      </w:r>
      <w:r w:rsidR="00186DFA" w:rsidRPr="003139BE">
        <w:rPr>
          <w:rFonts w:ascii="Arial" w:hAnsi="Arial" w:cs="Arial"/>
          <w:sz w:val="22"/>
          <w:szCs w:val="22"/>
        </w:rPr>
        <w:t>;</w:t>
      </w:r>
    </w:p>
    <w:p w:rsidR="00D91194" w:rsidRPr="003139BE" w:rsidRDefault="00D91194" w:rsidP="00A00559">
      <w:pPr>
        <w:pStyle w:val="Defaul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139BE">
        <w:rPr>
          <w:rFonts w:ascii="Arial" w:hAnsi="Arial" w:cs="Arial"/>
          <w:sz w:val="22"/>
          <w:szCs w:val="22"/>
        </w:rPr>
        <w:lastRenderedPageBreak/>
        <w:t>non utilizzare i telefoni</w:t>
      </w:r>
      <w:r w:rsidR="00186DFA" w:rsidRPr="003139BE">
        <w:rPr>
          <w:rFonts w:ascii="Arial" w:hAnsi="Arial" w:cs="Arial"/>
          <w:sz w:val="22"/>
          <w:szCs w:val="22"/>
        </w:rPr>
        <w:t>;</w:t>
      </w:r>
    </w:p>
    <w:p w:rsidR="00D91194" w:rsidRPr="003139BE" w:rsidRDefault="00186DFA" w:rsidP="00A00559">
      <w:pPr>
        <w:pStyle w:val="Defaul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139BE">
        <w:rPr>
          <w:rFonts w:ascii="Arial" w:hAnsi="Arial" w:cs="Arial"/>
          <w:sz w:val="22"/>
          <w:szCs w:val="22"/>
        </w:rPr>
        <w:t xml:space="preserve">rimanere in ascolto dei mezzi di comunicazione attivi e </w:t>
      </w:r>
      <w:r w:rsidR="00D91194" w:rsidRPr="003139BE">
        <w:rPr>
          <w:rFonts w:ascii="Arial" w:hAnsi="Arial" w:cs="Arial"/>
          <w:sz w:val="22"/>
          <w:szCs w:val="22"/>
        </w:rPr>
        <w:t>prestare attenzione ad eventuali messaggi da altoparlante</w:t>
      </w:r>
      <w:r w:rsidRPr="003139BE">
        <w:rPr>
          <w:rFonts w:ascii="Arial" w:hAnsi="Arial" w:cs="Arial"/>
          <w:sz w:val="22"/>
          <w:szCs w:val="22"/>
        </w:rPr>
        <w:t>.</w:t>
      </w:r>
    </w:p>
    <w:p w:rsidR="00186DFA" w:rsidRPr="003139BE" w:rsidRDefault="00186DFA" w:rsidP="00E83B9F">
      <w:pPr>
        <w:pStyle w:val="Defaul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139BE">
        <w:rPr>
          <w:rFonts w:ascii="Arial" w:hAnsi="Arial" w:cs="Arial"/>
          <w:sz w:val="22"/>
          <w:szCs w:val="22"/>
        </w:rPr>
        <w:t xml:space="preserve">si </w:t>
      </w:r>
      <w:r w:rsidR="003139BE" w:rsidRPr="003139BE">
        <w:rPr>
          <w:rFonts w:ascii="Arial" w:hAnsi="Arial" w:cs="Arial"/>
          <w:sz w:val="22"/>
          <w:szCs w:val="22"/>
        </w:rPr>
        <w:t>raccorda con i Carabinieri</w:t>
      </w:r>
      <w:r w:rsidRPr="003139BE">
        <w:rPr>
          <w:rFonts w:ascii="Arial" w:hAnsi="Arial" w:cs="Arial"/>
          <w:sz w:val="22"/>
          <w:szCs w:val="22"/>
        </w:rPr>
        <w:t xml:space="preserve"> e le altre Forze </w:t>
      </w:r>
      <w:r w:rsidR="006C13D3" w:rsidRPr="003139BE">
        <w:rPr>
          <w:rFonts w:ascii="Arial" w:hAnsi="Arial" w:cs="Arial"/>
          <w:sz w:val="22"/>
          <w:szCs w:val="22"/>
        </w:rPr>
        <w:t>dell’Ordine di San Nicandro Garganico</w:t>
      </w:r>
      <w:r w:rsidRPr="003139BE">
        <w:rPr>
          <w:rFonts w:ascii="Arial" w:hAnsi="Arial" w:cs="Arial"/>
          <w:sz w:val="22"/>
          <w:szCs w:val="22"/>
        </w:rPr>
        <w:t>, per l</w:t>
      </w:r>
      <w:r w:rsidR="00C34895" w:rsidRPr="003139BE">
        <w:rPr>
          <w:rFonts w:ascii="Arial" w:hAnsi="Arial" w:cs="Arial"/>
          <w:sz w:val="22"/>
          <w:szCs w:val="22"/>
        </w:rPr>
        <w:t xml:space="preserve">a predisposizione </w:t>
      </w:r>
      <w:r w:rsidRPr="003139BE">
        <w:rPr>
          <w:rFonts w:ascii="Arial" w:hAnsi="Arial" w:cs="Arial"/>
          <w:sz w:val="22"/>
          <w:szCs w:val="22"/>
        </w:rPr>
        <w:t>dei cancelli</w:t>
      </w:r>
      <w:r w:rsidR="00426745" w:rsidRPr="003139BE">
        <w:rPr>
          <w:rFonts w:ascii="Arial" w:hAnsi="Arial" w:cs="Arial"/>
          <w:sz w:val="22"/>
          <w:szCs w:val="22"/>
        </w:rPr>
        <w:t xml:space="preserve"> sulle vie di accesso all’impianto</w:t>
      </w:r>
      <w:r w:rsidR="00C34895" w:rsidRPr="003139BE">
        <w:rPr>
          <w:rFonts w:ascii="Arial" w:hAnsi="Arial" w:cs="Arial"/>
          <w:sz w:val="22"/>
          <w:szCs w:val="22"/>
        </w:rPr>
        <w:t>, l’organizzazione d</w:t>
      </w:r>
      <w:r w:rsidRPr="003139BE">
        <w:rPr>
          <w:rFonts w:ascii="Arial" w:hAnsi="Arial" w:cs="Arial"/>
          <w:sz w:val="22"/>
          <w:szCs w:val="22"/>
        </w:rPr>
        <w:t>i percorsi</w:t>
      </w:r>
      <w:r w:rsidR="003A4CA3" w:rsidRPr="003139BE">
        <w:rPr>
          <w:rFonts w:ascii="Arial" w:hAnsi="Arial" w:cs="Arial"/>
          <w:sz w:val="22"/>
          <w:szCs w:val="22"/>
        </w:rPr>
        <w:t xml:space="preserve"> alternativi</w:t>
      </w:r>
      <w:r w:rsidRPr="003139BE">
        <w:rPr>
          <w:rFonts w:ascii="Arial" w:hAnsi="Arial" w:cs="Arial"/>
          <w:sz w:val="22"/>
          <w:szCs w:val="22"/>
        </w:rPr>
        <w:t xml:space="preserve">, garantendo il regolare afflusso dei mezzi di soccorso (questi ultimi arriveranno sul luogo dell’evento dal </w:t>
      </w:r>
      <w:r w:rsidRPr="003139BE">
        <w:rPr>
          <w:rFonts w:ascii="Arial" w:hAnsi="Arial" w:cs="Arial"/>
          <w:bCs/>
          <w:sz w:val="22"/>
          <w:szCs w:val="22"/>
        </w:rPr>
        <w:t>centro abitato S</w:t>
      </w:r>
      <w:r w:rsidR="003139BE" w:rsidRPr="003139BE">
        <w:rPr>
          <w:rFonts w:ascii="Arial" w:hAnsi="Arial" w:cs="Arial"/>
          <w:bCs/>
          <w:sz w:val="22"/>
          <w:szCs w:val="22"/>
        </w:rPr>
        <w:t>.P. 41</w:t>
      </w:r>
      <w:r w:rsidRPr="003139BE">
        <w:rPr>
          <w:rFonts w:ascii="Arial" w:hAnsi="Arial" w:cs="Arial"/>
          <w:bCs/>
          <w:sz w:val="22"/>
          <w:szCs w:val="22"/>
        </w:rPr>
        <w:t xml:space="preserve"> </w:t>
      </w:r>
      <w:r w:rsidRPr="003139BE">
        <w:rPr>
          <w:rFonts w:ascii="Arial" w:hAnsi="Arial" w:cs="Arial"/>
          <w:sz w:val="22"/>
          <w:szCs w:val="22"/>
        </w:rPr>
        <w:t>)</w:t>
      </w:r>
      <w:r w:rsidR="00C34895" w:rsidRPr="003139BE">
        <w:rPr>
          <w:rFonts w:ascii="Arial" w:hAnsi="Arial" w:cs="Arial"/>
          <w:sz w:val="22"/>
          <w:szCs w:val="22"/>
        </w:rPr>
        <w:t xml:space="preserve"> ed il </w:t>
      </w:r>
      <w:r w:rsidR="00426745" w:rsidRPr="003139BE">
        <w:rPr>
          <w:rFonts w:ascii="Arial" w:hAnsi="Arial" w:cs="Arial"/>
          <w:sz w:val="22"/>
          <w:szCs w:val="22"/>
        </w:rPr>
        <w:t>presidio degli stessi</w:t>
      </w:r>
      <w:r w:rsidR="00C34895" w:rsidRPr="003139BE">
        <w:rPr>
          <w:rFonts w:ascii="Arial" w:hAnsi="Arial" w:cs="Arial"/>
          <w:sz w:val="22"/>
          <w:szCs w:val="22"/>
        </w:rPr>
        <w:t xml:space="preserve"> affidato alle Forze di Polizia </w:t>
      </w:r>
      <w:r w:rsidRPr="003139BE">
        <w:rPr>
          <w:rFonts w:ascii="Arial" w:hAnsi="Arial" w:cs="Arial"/>
          <w:sz w:val="22"/>
          <w:szCs w:val="22"/>
        </w:rPr>
        <w:t>come di seguito specificato</w:t>
      </w:r>
      <w:r w:rsidR="00665886" w:rsidRPr="003139BE">
        <w:rPr>
          <w:rFonts w:ascii="Arial" w:hAnsi="Arial" w:cs="Arial"/>
          <w:sz w:val="22"/>
          <w:szCs w:val="22"/>
        </w:rPr>
        <w:t>:</w:t>
      </w:r>
    </w:p>
    <w:p w:rsidR="00965D73" w:rsidRPr="00F3199D" w:rsidRDefault="00E83B9F" w:rsidP="00D57B90">
      <w:pPr>
        <w:pStyle w:val="Default"/>
        <w:numPr>
          <w:ilvl w:val="1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54F97">
        <w:rPr>
          <w:rFonts w:ascii="Arial" w:hAnsi="Arial" w:cs="Arial"/>
          <w:sz w:val="22"/>
          <w:szCs w:val="22"/>
        </w:rPr>
        <w:t xml:space="preserve">Cessata la situazione di pericolo e a seguito di una accurata verifica dello stato dei luoghi interessati dall’emergenza, il Sindaco di San Nicandro Garganico, su ordine del Prefetto procederà a dare, con tutti i mezzi di informazione disponibili il </w:t>
      </w:r>
      <w:r w:rsidRPr="00854F97">
        <w:rPr>
          <w:rFonts w:ascii="Arial" w:hAnsi="Arial" w:cs="Arial"/>
          <w:b/>
          <w:bCs/>
          <w:sz w:val="22"/>
          <w:szCs w:val="22"/>
        </w:rPr>
        <w:t>cessato allarme.</w:t>
      </w:r>
    </w:p>
    <w:p w:rsidR="00F3199D" w:rsidRDefault="00F3199D" w:rsidP="00F3199D">
      <w:pPr>
        <w:pStyle w:val="Paragrafoelenco"/>
        <w:spacing w:line="312" w:lineRule="auto"/>
        <w:ind w:right="-1"/>
        <w:rPr>
          <w:b/>
          <w:bCs/>
        </w:rPr>
      </w:pPr>
    </w:p>
    <w:p w:rsidR="00F3199D" w:rsidRDefault="00F3199D" w:rsidP="00F3199D">
      <w:pPr>
        <w:spacing w:after="0" w:line="312" w:lineRule="auto"/>
        <w:jc w:val="both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  <w:r w:rsidRPr="00854F97"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  <w:t>CENTRALE OPERATIVA 118</w:t>
      </w:r>
    </w:p>
    <w:p w:rsidR="00F3199D" w:rsidRPr="00854F97" w:rsidRDefault="00F3199D" w:rsidP="00F3199D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854F97">
        <w:rPr>
          <w:rFonts w:ascii="Arial" w:hAnsi="Arial" w:cs="Arial"/>
          <w:sz w:val="22"/>
          <w:szCs w:val="22"/>
          <w:lang w:val="it-IT"/>
        </w:rPr>
        <w:t>Acquisisce le informazioni necessarie per individuare, farmaci, antidoti e attrezzature per contrastare gli effetti sanitari degli eventi incidentali.</w:t>
      </w:r>
    </w:p>
    <w:p w:rsidR="00F3199D" w:rsidRPr="00854F97" w:rsidRDefault="00F3199D" w:rsidP="00F3199D">
      <w:pPr>
        <w:spacing w:after="0" w:line="312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54F97">
        <w:rPr>
          <w:rFonts w:ascii="Arial" w:hAnsi="Arial" w:cs="Arial"/>
          <w:b/>
          <w:bCs/>
          <w:sz w:val="22"/>
          <w:szCs w:val="22"/>
          <w:lang w:val="it-IT"/>
        </w:rPr>
        <w:t>In caso di evento incidentale:</w:t>
      </w:r>
    </w:p>
    <w:p w:rsidR="00F3199D" w:rsidRPr="00854F97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b/>
          <w:bCs/>
          <w:i w:val="0"/>
          <w:iCs w:val="0"/>
          <w:lang w:val="it-IT"/>
        </w:rPr>
        <w:t>invia</w:t>
      </w:r>
      <w:r w:rsidRPr="00854F97">
        <w:rPr>
          <w:i w:val="0"/>
          <w:iCs w:val="0"/>
          <w:lang w:val="it-IT"/>
        </w:rPr>
        <w:t xml:space="preserve"> il personale e si raccorda con il Prefetto per effettuare il soccorso sanitario urgente;</w:t>
      </w:r>
    </w:p>
    <w:p w:rsidR="00F3199D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b/>
          <w:bCs/>
          <w:i w:val="0"/>
          <w:iCs w:val="0"/>
          <w:lang w:val="it-IT"/>
        </w:rPr>
        <w:t>attiva</w:t>
      </w:r>
      <w:r w:rsidRPr="00854F97">
        <w:rPr>
          <w:i w:val="0"/>
          <w:iCs w:val="0"/>
          <w:lang w:val="it-IT"/>
        </w:rPr>
        <w:t xml:space="preserve"> gli ospedali per eventuale massiccio afflusso di feriti e censimento dei posti letto.</w:t>
      </w:r>
    </w:p>
    <w:p w:rsidR="00F3199D" w:rsidRPr="00854F97" w:rsidRDefault="00F3199D" w:rsidP="00F3199D">
      <w:pPr>
        <w:pStyle w:val="Paragrafoelenco"/>
        <w:spacing w:line="312" w:lineRule="auto"/>
        <w:ind w:right="-1"/>
        <w:rPr>
          <w:i w:val="0"/>
          <w:iCs w:val="0"/>
          <w:lang w:val="it-IT"/>
        </w:rPr>
      </w:pPr>
    </w:p>
    <w:p w:rsidR="00F3199D" w:rsidRDefault="00F3199D" w:rsidP="00F3199D">
      <w:pPr>
        <w:spacing w:after="0" w:line="312" w:lineRule="auto"/>
        <w:jc w:val="both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  <w:r w:rsidRPr="00854F97"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  <w:t>FORZE DI POLIZIA</w:t>
      </w:r>
    </w:p>
    <w:p w:rsidR="00F3199D" w:rsidRDefault="00F3199D" w:rsidP="00F3199D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854F97">
        <w:rPr>
          <w:rFonts w:ascii="Arial" w:hAnsi="Arial" w:cs="Arial"/>
          <w:sz w:val="22"/>
          <w:szCs w:val="22"/>
          <w:lang w:val="it-IT"/>
        </w:rPr>
        <w:t>Svolgono compiti operativi connessi alla gestione e controllo dei flussi nelle aree interessate dall’emergenza, anche ai fini del mantenimento dell’ordine pubblico.</w:t>
      </w:r>
    </w:p>
    <w:p w:rsidR="00F3199D" w:rsidRPr="00854F97" w:rsidRDefault="00F3199D" w:rsidP="00F3199D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</w:p>
    <w:p w:rsidR="00F3199D" w:rsidRPr="00854F97" w:rsidRDefault="00F3199D" w:rsidP="00F3199D">
      <w:pPr>
        <w:spacing w:after="0" w:line="312" w:lineRule="auto"/>
        <w:jc w:val="both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  <w:r w:rsidRPr="00854F97"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  <w:t xml:space="preserve">AGENZIA REGIONALE PER </w:t>
      </w:r>
      <w:smartTag w:uri="urn:schemas-microsoft-com:office:smarttags" w:element="PersonName">
        <w:smartTagPr>
          <w:attr w:name="ProductID" w:val="LA PROTEZIONE AMBIENTALE"/>
        </w:smartTagPr>
        <w:r w:rsidRPr="00854F97">
          <w:rPr>
            <w:rFonts w:ascii="Arial" w:hAnsi="Arial" w:cs="Arial"/>
            <w:b/>
            <w:bCs/>
            <w:spacing w:val="15"/>
            <w:sz w:val="22"/>
            <w:szCs w:val="22"/>
            <w:u w:val="single"/>
            <w:lang w:val="it-IT"/>
          </w:rPr>
          <w:t>LA PROTEZIONE AMBIENTALE</w:t>
        </w:r>
      </w:smartTag>
      <w:r w:rsidRPr="00854F97"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  <w:t xml:space="preserve"> (ARPA)</w:t>
      </w:r>
    </w:p>
    <w:p w:rsidR="00F3199D" w:rsidRPr="00854F97" w:rsidRDefault="00F3199D" w:rsidP="00F3199D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854F97">
        <w:rPr>
          <w:rFonts w:ascii="Arial" w:hAnsi="Arial" w:cs="Arial"/>
          <w:sz w:val="22"/>
          <w:szCs w:val="22"/>
          <w:lang w:val="it-IT"/>
        </w:rPr>
        <w:t>E’ l’ente preposto all’acquisizione, elaborazione, diffusione di dati di informazioni e di previsioni sullo stato delle componenti ambientali (acque superficiali e di falda, aria, e suoli) soggette ad agenti contaminanti causati da un evento incidentale.</w:t>
      </w:r>
    </w:p>
    <w:p w:rsidR="00F3199D" w:rsidRPr="00854F97" w:rsidRDefault="00F3199D" w:rsidP="00F3199D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854F97">
        <w:rPr>
          <w:rFonts w:ascii="Arial" w:hAnsi="Arial" w:cs="Arial"/>
          <w:sz w:val="22"/>
          <w:szCs w:val="22"/>
          <w:lang w:val="it-IT"/>
        </w:rPr>
        <w:t>L’attività dell’ ente si esplica pertanto contestualmente all’evento e nelle fasi successive, con operazioni di monitoraggio programmato, di concerto con le altre autorità competenti.</w:t>
      </w:r>
    </w:p>
    <w:p w:rsidR="00F3199D" w:rsidRPr="00854F97" w:rsidRDefault="00F3199D" w:rsidP="00F3199D">
      <w:pPr>
        <w:spacing w:after="0" w:line="312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54F97">
        <w:rPr>
          <w:rFonts w:ascii="Arial" w:hAnsi="Arial" w:cs="Arial"/>
          <w:b/>
          <w:bCs/>
          <w:sz w:val="22"/>
          <w:szCs w:val="22"/>
          <w:lang w:val="it-IT"/>
        </w:rPr>
        <w:t>In caso di evento incidentale:</w:t>
      </w:r>
    </w:p>
    <w:p w:rsidR="00F3199D" w:rsidRPr="00854F97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b/>
          <w:bCs/>
          <w:i w:val="0"/>
          <w:iCs w:val="0"/>
          <w:lang w:val="it-IT"/>
        </w:rPr>
        <w:t xml:space="preserve">fornisce </w:t>
      </w:r>
      <w:r w:rsidRPr="00854F97">
        <w:rPr>
          <w:i w:val="0"/>
          <w:iCs w:val="0"/>
          <w:lang w:val="it-IT"/>
        </w:rPr>
        <w:t>supporto tecnico, nella fase di emergenza, sulla base della conoscenza dei rischi associati agli stabilimenti, derivante dalle attività ispettive (SGS) effettuate presso lo stabilimento;</w:t>
      </w:r>
    </w:p>
    <w:p w:rsidR="00F3199D" w:rsidRPr="00854F97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b/>
          <w:bCs/>
          <w:i w:val="0"/>
          <w:iCs w:val="0"/>
          <w:lang w:val="it-IT"/>
        </w:rPr>
        <w:t xml:space="preserve">effettua </w:t>
      </w:r>
      <w:r w:rsidRPr="00854F97">
        <w:rPr>
          <w:i w:val="0"/>
          <w:iCs w:val="0"/>
          <w:lang w:val="it-IT"/>
        </w:rPr>
        <w:t>ogni accertamento ritenuto necessario sullo stato dell’ambiente nella zona interessata dall’evento, nonché analisi chimiche e/o fisiche per valutare l’evoluzione della situazione di emergenza nelle zone più critiche;</w:t>
      </w:r>
    </w:p>
    <w:p w:rsidR="00F3199D" w:rsidRPr="00854F97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b/>
          <w:bCs/>
          <w:i w:val="0"/>
          <w:iCs w:val="0"/>
          <w:lang w:val="it-IT"/>
        </w:rPr>
        <w:t xml:space="preserve">fornisce </w:t>
      </w:r>
      <w:r w:rsidRPr="00854F97">
        <w:rPr>
          <w:i w:val="0"/>
          <w:iCs w:val="0"/>
          <w:lang w:val="it-IT"/>
        </w:rPr>
        <w:t>e acquisisce tutte le informazioni sulle sostanze coinvolte;</w:t>
      </w:r>
    </w:p>
    <w:p w:rsidR="00F3199D" w:rsidRPr="00854F97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b/>
          <w:bCs/>
          <w:i w:val="0"/>
          <w:iCs w:val="0"/>
          <w:lang w:val="it-IT"/>
        </w:rPr>
        <w:t>trasmette</w:t>
      </w:r>
      <w:r w:rsidRPr="00854F97">
        <w:rPr>
          <w:i w:val="0"/>
          <w:iCs w:val="0"/>
          <w:lang w:val="it-IT"/>
        </w:rPr>
        <w:t xml:space="preserve"> direttamente al </w:t>
      </w:r>
      <w:r w:rsidR="0007516E">
        <w:rPr>
          <w:i w:val="0"/>
          <w:iCs w:val="0"/>
          <w:lang w:val="it-IT"/>
        </w:rPr>
        <w:t xml:space="preserve">Prefetto </w:t>
      </w:r>
      <w:r w:rsidRPr="00854F97">
        <w:rPr>
          <w:i w:val="0"/>
          <w:iCs w:val="0"/>
          <w:lang w:val="it-IT"/>
        </w:rPr>
        <w:t>le risultanze delle analisi e delle rilevazioni richieste;</w:t>
      </w:r>
    </w:p>
    <w:p w:rsidR="00F3199D" w:rsidRPr="00FF0E70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b/>
          <w:bCs/>
          <w:i w:val="0"/>
          <w:lang w:val="it-IT"/>
        </w:rPr>
        <w:t>fornisce</w:t>
      </w:r>
      <w:r w:rsidRPr="00854F97">
        <w:rPr>
          <w:i w:val="0"/>
          <w:lang w:val="it-IT"/>
        </w:rPr>
        <w:t xml:space="preserve"> supporto circa le azioni da intraprendere a tutela della popolazione e dei luoghi dove si è verificato l’evento.</w:t>
      </w:r>
    </w:p>
    <w:p w:rsidR="0007516E" w:rsidRDefault="0007516E" w:rsidP="00F3199D">
      <w:pPr>
        <w:spacing w:after="0" w:line="312" w:lineRule="auto"/>
        <w:jc w:val="both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</w:p>
    <w:p w:rsidR="0007516E" w:rsidRDefault="0007516E" w:rsidP="00F3199D">
      <w:pPr>
        <w:spacing w:after="0" w:line="312" w:lineRule="auto"/>
        <w:jc w:val="both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</w:p>
    <w:p w:rsidR="00F3199D" w:rsidRPr="00854F97" w:rsidRDefault="00F3199D" w:rsidP="00F3199D">
      <w:pPr>
        <w:spacing w:after="0" w:line="312" w:lineRule="auto"/>
        <w:jc w:val="both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  <w:r w:rsidRPr="00854F97"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  <w:lastRenderedPageBreak/>
        <w:t>ASL (Direzione Generale)</w:t>
      </w:r>
    </w:p>
    <w:p w:rsidR="00F3199D" w:rsidRPr="00854F97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b/>
          <w:bCs/>
          <w:i w:val="0"/>
          <w:iCs w:val="0"/>
          <w:lang w:val="it-IT"/>
        </w:rPr>
        <w:t>Provvede</w:t>
      </w:r>
      <w:r w:rsidRPr="00854F97">
        <w:rPr>
          <w:i w:val="0"/>
          <w:iCs w:val="0"/>
          <w:lang w:val="it-IT"/>
        </w:rPr>
        <w:t xml:space="preserve">, in collaborazione con l’Agenzia Regionale per </w:t>
      </w:r>
      <w:smartTag w:uri="urn:schemas-microsoft-com:office:smarttags" w:element="PersonName">
        <w:smartTagPr>
          <w:attr w:name="ProductID" w:val="LA PROTEZIONE AMBIENTALE"/>
        </w:smartTagPr>
        <w:r w:rsidRPr="00854F97">
          <w:rPr>
            <w:i w:val="0"/>
            <w:iCs w:val="0"/>
            <w:lang w:val="it-IT"/>
          </w:rPr>
          <w:t>la Protezione Ambientale</w:t>
        </w:r>
      </w:smartTag>
      <w:r w:rsidRPr="00854F97">
        <w:rPr>
          <w:i w:val="0"/>
          <w:iCs w:val="0"/>
          <w:lang w:val="it-IT"/>
        </w:rPr>
        <w:t xml:space="preserve"> (ARPA) ad effettuare analisi, rilievi, e misurazioni finalizzate all’identificazione delle sostanze coinvolte ed alla quantificazione del rischio sulle matrici ambientali (aria, acqua, suolo);</w:t>
      </w:r>
    </w:p>
    <w:p w:rsidR="00F3199D" w:rsidRPr="00854F97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b/>
          <w:bCs/>
          <w:i w:val="0"/>
          <w:iCs w:val="0"/>
          <w:lang w:val="it-IT"/>
        </w:rPr>
        <w:t>fornisce</w:t>
      </w:r>
      <w:r w:rsidRPr="00854F97">
        <w:rPr>
          <w:i w:val="0"/>
          <w:iCs w:val="0"/>
          <w:lang w:val="it-IT"/>
        </w:rPr>
        <w:t>, sentite le altre autorità sanitarie, i dati relativi all’entità e l’estensione del rischio per la salute pubblica;</w:t>
      </w:r>
    </w:p>
    <w:p w:rsidR="00F3199D" w:rsidRPr="00854F97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b/>
          <w:bCs/>
          <w:i w:val="0"/>
          <w:iCs w:val="0"/>
          <w:lang w:val="it-IT"/>
        </w:rPr>
        <w:t>allerta</w:t>
      </w:r>
      <w:r w:rsidRPr="00854F97">
        <w:rPr>
          <w:bCs/>
          <w:i w:val="0"/>
          <w:iCs w:val="0"/>
          <w:lang w:val="it-IT"/>
        </w:rPr>
        <w:t>, in caso di necessità, le direzioni sanitarie degli Ospedali di San Severo, Foggia e San Giovanni Rotondo per eventuale afflusso di feriti.</w:t>
      </w:r>
    </w:p>
    <w:p w:rsidR="00F3199D" w:rsidRPr="0045384F" w:rsidRDefault="00F3199D" w:rsidP="00F3199D">
      <w:pPr>
        <w:pStyle w:val="Paragrafoelenco"/>
        <w:spacing w:line="312" w:lineRule="auto"/>
        <w:ind w:right="-1"/>
        <w:rPr>
          <w:i w:val="0"/>
          <w:iCs w:val="0"/>
          <w:highlight w:val="yellow"/>
          <w:lang w:val="it-IT"/>
        </w:rPr>
      </w:pPr>
    </w:p>
    <w:p w:rsidR="00F3199D" w:rsidRDefault="00F3199D" w:rsidP="00F3199D">
      <w:pPr>
        <w:spacing w:after="0" w:line="312" w:lineRule="auto"/>
        <w:jc w:val="both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  <w:r w:rsidRPr="00854F97"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  <w:t>REGIONE E PROVINCIA</w:t>
      </w:r>
    </w:p>
    <w:p w:rsidR="00F3199D" w:rsidRPr="00854F97" w:rsidRDefault="00F3199D" w:rsidP="00F3199D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854F97">
        <w:rPr>
          <w:rFonts w:ascii="Arial" w:hAnsi="Arial" w:cs="Arial"/>
          <w:sz w:val="22"/>
          <w:szCs w:val="22"/>
          <w:lang w:val="it-IT"/>
        </w:rPr>
        <w:t>La Regione (Servizio Rischio industriale</w:t>
      </w:r>
      <w:r>
        <w:rPr>
          <w:rFonts w:ascii="Arial" w:hAnsi="Arial" w:cs="Arial"/>
          <w:sz w:val="22"/>
          <w:szCs w:val="22"/>
          <w:lang w:val="it-IT"/>
        </w:rPr>
        <w:t xml:space="preserve"> ed ARPA Puglia</w:t>
      </w:r>
      <w:r w:rsidRPr="00854F97">
        <w:rPr>
          <w:rFonts w:ascii="Arial" w:hAnsi="Arial" w:cs="Arial"/>
          <w:sz w:val="22"/>
          <w:szCs w:val="22"/>
          <w:lang w:val="it-IT"/>
        </w:rPr>
        <w:t xml:space="preserve">) e </w:t>
      </w:r>
      <w:smartTag w:uri="urn:schemas-microsoft-com:office:smarttags" w:element="PersonName">
        <w:smartTagPr>
          <w:attr w:name="ProductID" w:val="la Provincia"/>
        </w:smartTagPr>
        <w:r w:rsidRPr="00854F97">
          <w:rPr>
            <w:rFonts w:ascii="Arial" w:hAnsi="Arial" w:cs="Arial"/>
            <w:sz w:val="22"/>
            <w:szCs w:val="22"/>
            <w:lang w:val="it-IT"/>
          </w:rPr>
          <w:t>la Provincia</w:t>
        </w:r>
      </w:smartTag>
      <w:r w:rsidRPr="00854F97">
        <w:rPr>
          <w:rFonts w:ascii="Arial" w:hAnsi="Arial" w:cs="Arial"/>
          <w:sz w:val="22"/>
          <w:szCs w:val="22"/>
          <w:lang w:val="it-IT"/>
        </w:rPr>
        <w:t xml:space="preserve"> di Foggia (Settore Protezione Civile) collaborano con il Prefetto in fase di predisposizione del P.E.E.</w:t>
      </w:r>
    </w:p>
    <w:p w:rsidR="00F3199D" w:rsidRPr="00854F97" w:rsidRDefault="00F3199D" w:rsidP="00F3199D">
      <w:pPr>
        <w:spacing w:after="0" w:line="312" w:lineRule="auto"/>
        <w:jc w:val="both"/>
        <w:rPr>
          <w:rFonts w:ascii="Arial" w:hAnsi="Arial" w:cs="Arial"/>
          <w:bCs/>
          <w:spacing w:val="15"/>
          <w:sz w:val="22"/>
          <w:szCs w:val="22"/>
          <w:lang w:val="it-IT"/>
        </w:rPr>
      </w:pPr>
      <w:r w:rsidRPr="00854F97">
        <w:rPr>
          <w:rFonts w:ascii="Arial" w:hAnsi="Arial" w:cs="Arial"/>
          <w:bCs/>
          <w:spacing w:val="15"/>
          <w:sz w:val="22"/>
          <w:szCs w:val="22"/>
          <w:lang w:val="it-IT"/>
        </w:rPr>
        <w:t xml:space="preserve">Inoltre: </w:t>
      </w:r>
    </w:p>
    <w:p w:rsidR="00F3199D" w:rsidRPr="00854F97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b/>
          <w:bCs/>
          <w:i w:val="0"/>
          <w:iCs w:val="0"/>
          <w:lang w:val="it-IT"/>
        </w:rPr>
        <w:t xml:space="preserve">Ricevuta </w:t>
      </w:r>
      <w:r w:rsidRPr="00854F97">
        <w:rPr>
          <w:i w:val="0"/>
          <w:iCs w:val="0"/>
          <w:lang w:val="it-IT"/>
        </w:rPr>
        <w:t>la segnalazione dalla Prefettura, allertano, ove già non fatto, le proprie strutture di Protezione Civile, inviando propri rappresentanti nella Sala Operativa eventualmente costituita.</w:t>
      </w:r>
    </w:p>
    <w:p w:rsidR="00F3199D" w:rsidRPr="00854F97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b/>
          <w:bCs/>
          <w:i w:val="0"/>
          <w:iCs w:val="0"/>
          <w:lang w:val="it-IT"/>
        </w:rPr>
        <w:t xml:space="preserve">Mantengono </w:t>
      </w:r>
      <w:r w:rsidRPr="00854F97">
        <w:rPr>
          <w:i w:val="0"/>
          <w:iCs w:val="0"/>
          <w:lang w:val="it-IT"/>
        </w:rPr>
        <w:t xml:space="preserve">contatti con il Comune di San Nicandro Garganico e </w:t>
      </w:r>
      <w:smartTag w:uri="urn:schemas-microsoft-com:office:smarttags" w:element="PersonName">
        <w:smartTagPr>
          <w:attr w:name="ProductID" w:val="la Prefettura"/>
        </w:smartTagPr>
        <w:r w:rsidRPr="00854F97">
          <w:rPr>
            <w:i w:val="0"/>
            <w:iCs w:val="0"/>
            <w:lang w:val="it-IT"/>
          </w:rPr>
          <w:t>la Prefettura</w:t>
        </w:r>
      </w:smartTag>
      <w:r w:rsidRPr="00854F97">
        <w:rPr>
          <w:i w:val="0"/>
          <w:iCs w:val="0"/>
          <w:lang w:val="it-IT"/>
        </w:rPr>
        <w:t>, al fine di essere in grado di poter tempestivamente predisporre interventi aggiunti, secondo il principio di sussidiarietà, per integrare le forze disponibili in loco con gli uomini e i mezzi eventualmente ancora necessari.</w:t>
      </w:r>
    </w:p>
    <w:p w:rsidR="00F3199D" w:rsidRPr="00854F97" w:rsidRDefault="00F3199D" w:rsidP="00F3199D">
      <w:pPr>
        <w:spacing w:after="0" w:line="312" w:lineRule="auto"/>
        <w:jc w:val="both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</w:p>
    <w:p w:rsidR="00F3199D" w:rsidRDefault="00F3199D" w:rsidP="00F3199D">
      <w:pPr>
        <w:spacing w:after="0" w:line="312" w:lineRule="auto"/>
        <w:jc w:val="both"/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</w:pPr>
      <w:r w:rsidRPr="00854F97">
        <w:rPr>
          <w:rFonts w:ascii="Arial" w:hAnsi="Arial" w:cs="Arial"/>
          <w:b/>
          <w:bCs/>
          <w:spacing w:val="15"/>
          <w:sz w:val="22"/>
          <w:szCs w:val="22"/>
          <w:u w:val="single"/>
          <w:lang w:val="it-IT"/>
        </w:rPr>
        <w:t>VOLONTARIATO</w:t>
      </w:r>
    </w:p>
    <w:p w:rsidR="00F3199D" w:rsidRPr="0007516E" w:rsidRDefault="00F3199D" w:rsidP="0007516E">
      <w:pPr>
        <w:spacing w:after="0" w:line="312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07516E">
        <w:rPr>
          <w:rFonts w:ascii="Arial" w:hAnsi="Arial" w:cs="Arial"/>
          <w:sz w:val="22"/>
          <w:szCs w:val="22"/>
          <w:lang w:val="it-IT"/>
        </w:rPr>
        <w:t>Le organizzazioni di volontariato nel rischio industriale, possono essere utilizzate, secondo le indicazioni che saranno fornite dalla Regione Puglia (Servizio di Protezione Civile) se:</w:t>
      </w:r>
    </w:p>
    <w:p w:rsidR="00F3199D" w:rsidRPr="00854F97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i w:val="0"/>
          <w:iCs w:val="0"/>
          <w:lang w:val="it-IT"/>
        </w:rPr>
        <w:t xml:space="preserve">Le loro attività si svolgono </w:t>
      </w:r>
      <w:r w:rsidRPr="00854F97">
        <w:rPr>
          <w:b/>
          <w:bCs/>
          <w:i w:val="0"/>
          <w:iCs w:val="0"/>
          <w:lang w:val="it-IT"/>
        </w:rPr>
        <w:t>al di fuori</w:t>
      </w:r>
      <w:r w:rsidRPr="00854F97">
        <w:rPr>
          <w:i w:val="0"/>
          <w:iCs w:val="0"/>
          <w:lang w:val="it-IT"/>
        </w:rPr>
        <w:t xml:space="preserve"> delle aree denominate di “sicuro impatto” e “di danno”</w:t>
      </w:r>
    </w:p>
    <w:p w:rsidR="00F3199D" w:rsidRPr="00854F97" w:rsidRDefault="00F3199D" w:rsidP="00F3199D">
      <w:pPr>
        <w:pStyle w:val="Paragrafoelenco"/>
        <w:numPr>
          <w:ilvl w:val="0"/>
          <w:numId w:val="4"/>
        </w:numPr>
        <w:spacing w:line="312" w:lineRule="auto"/>
        <w:ind w:right="-1"/>
        <w:rPr>
          <w:i w:val="0"/>
          <w:iCs w:val="0"/>
          <w:lang w:val="it-IT"/>
        </w:rPr>
      </w:pPr>
      <w:r w:rsidRPr="00854F97">
        <w:rPr>
          <w:i w:val="0"/>
          <w:iCs w:val="0"/>
          <w:lang w:val="it-IT"/>
        </w:rPr>
        <w:t>Il personale delle stesse è adeguatamente equipaggiato e formato per le attività ad esse deputate nell’ambito della gestione dell’emergenza esterna</w:t>
      </w:r>
      <w:r w:rsidRPr="00854F97">
        <w:rPr>
          <w:lang w:val="it-IT"/>
        </w:rPr>
        <w:t>.</w:t>
      </w:r>
    </w:p>
    <w:p w:rsidR="00D6090E" w:rsidRPr="0045384F" w:rsidRDefault="00D6090E" w:rsidP="00D6090E">
      <w:pPr>
        <w:widowControl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highlight w:val="yellow"/>
          <w:lang w:val="it-IT" w:eastAsia="it-IT"/>
        </w:rPr>
      </w:pPr>
    </w:p>
    <w:p w:rsidR="00D6090E" w:rsidRPr="003307BA" w:rsidRDefault="00D6090E" w:rsidP="00D6090E">
      <w:pPr>
        <w:pStyle w:val="Titolo2"/>
        <w:rPr>
          <w:lang w:val="it-IT"/>
        </w:rPr>
      </w:pPr>
      <w:bookmarkStart w:id="19" w:name="_Toc433286507"/>
      <w:r>
        <w:rPr>
          <w:lang w:val="it-IT"/>
        </w:rPr>
        <w:t>PRESIDI VIABILITA’</w:t>
      </w:r>
      <w:bookmarkEnd w:id="19"/>
    </w:p>
    <w:p w:rsidR="0007516E" w:rsidRPr="001006C4" w:rsidRDefault="001006C4" w:rsidP="0007516E">
      <w:pPr>
        <w:spacing w:after="0" w:line="312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006C4">
        <w:rPr>
          <w:rFonts w:ascii="Arial" w:hAnsi="Arial" w:cs="Arial"/>
          <w:bCs/>
          <w:sz w:val="22"/>
          <w:szCs w:val="22"/>
        </w:rPr>
        <w:t>In caso di evento incidentale</w:t>
      </w:r>
      <w:r>
        <w:rPr>
          <w:rFonts w:ascii="Arial" w:hAnsi="Arial" w:cs="Arial"/>
          <w:bCs/>
          <w:sz w:val="22"/>
          <w:szCs w:val="22"/>
        </w:rPr>
        <w:t>, le F</w:t>
      </w:r>
      <w:r w:rsidRPr="001006C4">
        <w:rPr>
          <w:rFonts w:ascii="Arial" w:hAnsi="Arial" w:cs="Arial"/>
          <w:bCs/>
          <w:sz w:val="22"/>
          <w:szCs w:val="22"/>
        </w:rPr>
        <w:t xml:space="preserve">orze dell’Ordine dovranno attivare </w:t>
      </w:r>
      <w:r>
        <w:rPr>
          <w:rFonts w:ascii="Arial" w:hAnsi="Arial" w:cs="Arial"/>
          <w:bCs/>
          <w:sz w:val="22"/>
          <w:szCs w:val="22"/>
        </w:rPr>
        <w:t>i seguenti presidi al fine di interdire la circolazione veicolare verso lo stabilimento e gestire le conseguenti deviazioni sulla viabilità limitrofa allo stesso al fine di tutelare la sicurezza e incolumità pubblica:</w:t>
      </w:r>
    </w:p>
    <w:p w:rsidR="0007516E" w:rsidRPr="001006C4" w:rsidRDefault="0007516E" w:rsidP="00F3199D">
      <w:pPr>
        <w:pStyle w:val="Default"/>
        <w:spacing w:line="312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134"/>
        <w:gridCol w:w="3686"/>
        <w:gridCol w:w="4831"/>
      </w:tblGrid>
      <w:tr w:rsidR="005A1A78" w:rsidRPr="00D6090E" w:rsidTr="00D6090E">
        <w:trPr>
          <w:trHeight w:val="301"/>
        </w:trPr>
        <w:tc>
          <w:tcPr>
            <w:tcW w:w="1134" w:type="dxa"/>
            <w:vAlign w:val="center"/>
          </w:tcPr>
          <w:p w:rsidR="005A1A78" w:rsidRPr="00D6090E" w:rsidRDefault="005A1A78" w:rsidP="00A37A1A">
            <w:pPr>
              <w:pStyle w:val="Default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b/>
                <w:sz w:val="20"/>
                <w:szCs w:val="20"/>
              </w:rPr>
              <w:t>Cancelli</w:t>
            </w:r>
          </w:p>
        </w:tc>
        <w:tc>
          <w:tcPr>
            <w:tcW w:w="3686" w:type="dxa"/>
            <w:vAlign w:val="center"/>
          </w:tcPr>
          <w:p w:rsidR="005A1A78" w:rsidRPr="00D6090E" w:rsidRDefault="005A1A78" w:rsidP="00A37A1A">
            <w:pPr>
              <w:pStyle w:val="Default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b/>
                <w:sz w:val="20"/>
                <w:szCs w:val="20"/>
              </w:rPr>
              <w:t>FF.OO.</w:t>
            </w:r>
          </w:p>
        </w:tc>
        <w:tc>
          <w:tcPr>
            <w:tcW w:w="4831" w:type="dxa"/>
            <w:vAlign w:val="center"/>
          </w:tcPr>
          <w:p w:rsidR="005A1A78" w:rsidRPr="00D6090E" w:rsidRDefault="005A1A78" w:rsidP="00A37A1A">
            <w:pPr>
              <w:pStyle w:val="Default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b/>
                <w:sz w:val="20"/>
                <w:szCs w:val="20"/>
              </w:rPr>
              <w:t>Percorsi</w:t>
            </w:r>
          </w:p>
        </w:tc>
      </w:tr>
      <w:tr w:rsidR="005A1A78" w:rsidRPr="00D6090E" w:rsidTr="00D6090E">
        <w:trPr>
          <w:trHeight w:val="324"/>
        </w:trPr>
        <w:tc>
          <w:tcPr>
            <w:tcW w:w="1134" w:type="dxa"/>
          </w:tcPr>
          <w:p w:rsidR="005A1A78" w:rsidRPr="00D6090E" w:rsidRDefault="005A1A78" w:rsidP="001006C4">
            <w:pPr>
              <w:pStyle w:val="Default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5A1A78" w:rsidRPr="00D6090E" w:rsidRDefault="005A1A78" w:rsidP="003A4CA3">
            <w:pPr>
              <w:pStyle w:val="Default"/>
              <w:spacing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sz w:val="20"/>
                <w:szCs w:val="20"/>
              </w:rPr>
              <w:t>P.M. di San Nicandro Garganico</w:t>
            </w:r>
          </w:p>
        </w:tc>
        <w:tc>
          <w:tcPr>
            <w:tcW w:w="4831" w:type="dxa"/>
          </w:tcPr>
          <w:p w:rsidR="005A1A78" w:rsidRPr="00D6090E" w:rsidRDefault="005A1A78" w:rsidP="003A4CA3">
            <w:pPr>
              <w:pStyle w:val="Default"/>
              <w:spacing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sz w:val="20"/>
                <w:szCs w:val="20"/>
              </w:rPr>
              <w:t>Intersezione SP 41-Strada Monte D’Elio</w:t>
            </w:r>
          </w:p>
        </w:tc>
      </w:tr>
      <w:tr w:rsidR="005A1A78" w:rsidRPr="00D6090E" w:rsidTr="00D6090E">
        <w:trPr>
          <w:trHeight w:val="556"/>
        </w:trPr>
        <w:tc>
          <w:tcPr>
            <w:tcW w:w="1134" w:type="dxa"/>
          </w:tcPr>
          <w:p w:rsidR="005A1A78" w:rsidRPr="00D6090E" w:rsidRDefault="005A1A78" w:rsidP="001006C4">
            <w:pPr>
              <w:pStyle w:val="Default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5A1A78" w:rsidRPr="00D6090E" w:rsidRDefault="005A1A78" w:rsidP="003A4CA3">
            <w:pPr>
              <w:pStyle w:val="Default"/>
              <w:spacing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sz w:val="20"/>
                <w:szCs w:val="20"/>
              </w:rPr>
              <w:t>P.M. di San Nicandro Garganico</w:t>
            </w:r>
          </w:p>
        </w:tc>
        <w:tc>
          <w:tcPr>
            <w:tcW w:w="4831" w:type="dxa"/>
          </w:tcPr>
          <w:p w:rsidR="005A1A78" w:rsidRPr="00D6090E" w:rsidRDefault="005A1A78" w:rsidP="003A4CA3">
            <w:pPr>
              <w:pStyle w:val="Default"/>
              <w:spacing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sz w:val="20"/>
                <w:szCs w:val="20"/>
              </w:rPr>
              <w:t>Intersezione Strada Monte D’Elio con Strada vicinale “Ponziano”;</w:t>
            </w:r>
          </w:p>
        </w:tc>
      </w:tr>
      <w:tr w:rsidR="005A1A78" w:rsidRPr="00D6090E" w:rsidTr="00D6090E">
        <w:trPr>
          <w:trHeight w:val="224"/>
        </w:trPr>
        <w:tc>
          <w:tcPr>
            <w:tcW w:w="1134" w:type="dxa"/>
          </w:tcPr>
          <w:p w:rsidR="005A1A78" w:rsidRPr="00D6090E" w:rsidRDefault="005A1A78" w:rsidP="001006C4">
            <w:pPr>
              <w:pStyle w:val="Default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5A1A78" w:rsidRPr="00D6090E" w:rsidRDefault="005A1A78" w:rsidP="003A4CA3">
            <w:pPr>
              <w:pStyle w:val="Default"/>
              <w:spacing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sz w:val="20"/>
                <w:szCs w:val="20"/>
              </w:rPr>
              <w:t>Carabinieri</w:t>
            </w:r>
          </w:p>
        </w:tc>
        <w:tc>
          <w:tcPr>
            <w:tcW w:w="4831" w:type="dxa"/>
          </w:tcPr>
          <w:p w:rsidR="005A1A78" w:rsidRPr="00D6090E" w:rsidRDefault="005A1A78" w:rsidP="003A4CA3">
            <w:pPr>
              <w:pStyle w:val="Default"/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90E">
              <w:rPr>
                <w:rFonts w:ascii="Arial" w:hAnsi="Arial" w:cs="Arial"/>
                <w:sz w:val="20"/>
                <w:szCs w:val="20"/>
              </w:rPr>
              <w:t>Intersezione SP 42 – Strada vicinale“Ponziano”</w:t>
            </w:r>
          </w:p>
        </w:tc>
      </w:tr>
      <w:tr w:rsidR="005A1A78" w:rsidRPr="00D6090E" w:rsidTr="00D6090E">
        <w:trPr>
          <w:trHeight w:val="199"/>
        </w:trPr>
        <w:tc>
          <w:tcPr>
            <w:tcW w:w="1134" w:type="dxa"/>
          </w:tcPr>
          <w:p w:rsidR="005A1A78" w:rsidRPr="00D6090E" w:rsidRDefault="005A1A78" w:rsidP="001006C4">
            <w:pPr>
              <w:pStyle w:val="Default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5A1A78" w:rsidRPr="00D6090E" w:rsidRDefault="005A1A78" w:rsidP="003A4CA3">
            <w:pPr>
              <w:pStyle w:val="Default"/>
              <w:spacing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sz w:val="20"/>
                <w:szCs w:val="20"/>
              </w:rPr>
              <w:t>Corpo Forestale</w:t>
            </w:r>
          </w:p>
        </w:tc>
        <w:tc>
          <w:tcPr>
            <w:tcW w:w="4831" w:type="dxa"/>
          </w:tcPr>
          <w:p w:rsidR="005A1A78" w:rsidRPr="00D6090E" w:rsidRDefault="005A1A78" w:rsidP="003A4CA3">
            <w:pPr>
              <w:pStyle w:val="Default"/>
              <w:spacing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090E">
              <w:rPr>
                <w:rFonts w:ascii="Arial" w:hAnsi="Arial" w:cs="Arial"/>
                <w:sz w:val="20"/>
                <w:szCs w:val="20"/>
              </w:rPr>
              <w:t>Intersezione SP 42-Strada Monte D’Elio</w:t>
            </w:r>
          </w:p>
        </w:tc>
      </w:tr>
    </w:tbl>
    <w:p w:rsidR="001006C4" w:rsidRDefault="001006C4" w:rsidP="004F22C6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1006C4" w:rsidRPr="001006C4" w:rsidRDefault="001006C4" w:rsidP="004F22C6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006C4">
        <w:rPr>
          <w:rFonts w:ascii="Arial" w:hAnsi="Arial" w:cs="Arial"/>
          <w:sz w:val="22"/>
          <w:szCs w:val="22"/>
        </w:rPr>
        <w:t>I sud</w:t>
      </w:r>
      <w:r>
        <w:rPr>
          <w:rFonts w:ascii="Arial" w:hAnsi="Arial" w:cs="Arial"/>
          <w:sz w:val="22"/>
          <w:szCs w:val="22"/>
        </w:rPr>
        <w:t>d</w:t>
      </w:r>
      <w:r w:rsidRPr="001006C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 w:rsidRPr="001006C4">
        <w:rPr>
          <w:rFonts w:ascii="Arial" w:hAnsi="Arial" w:cs="Arial"/>
          <w:sz w:val="22"/>
          <w:szCs w:val="22"/>
        </w:rPr>
        <w:t>ti cancelli sono</w:t>
      </w:r>
      <w:r>
        <w:rPr>
          <w:rFonts w:ascii="Arial" w:hAnsi="Arial" w:cs="Arial"/>
          <w:sz w:val="22"/>
          <w:szCs w:val="22"/>
        </w:rPr>
        <w:t xml:space="preserve"> stati </w:t>
      </w:r>
      <w:r w:rsidRPr="001006C4">
        <w:rPr>
          <w:rFonts w:ascii="Arial" w:hAnsi="Arial" w:cs="Arial"/>
          <w:sz w:val="22"/>
          <w:szCs w:val="22"/>
        </w:rPr>
        <w:t>individuati nell’allegato 7 “</w:t>
      </w:r>
      <w:r w:rsidRPr="001006C4">
        <w:rPr>
          <w:rFonts w:ascii="Arial" w:hAnsi="Arial" w:cs="Arial"/>
          <w:i/>
          <w:sz w:val="22"/>
          <w:szCs w:val="22"/>
        </w:rPr>
        <w:t>Cartografia</w:t>
      </w:r>
      <w:r w:rsidRPr="001006C4">
        <w:rPr>
          <w:rFonts w:ascii="Arial" w:hAnsi="Arial" w:cs="Arial"/>
          <w:sz w:val="22"/>
          <w:szCs w:val="22"/>
        </w:rPr>
        <w:t>“ – Mappa presidi viabilità.</w:t>
      </w:r>
    </w:p>
    <w:p w:rsidR="001006C4" w:rsidRDefault="001006C4" w:rsidP="004F22C6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D91194" w:rsidRPr="00854F97" w:rsidRDefault="001006C4" w:rsidP="00D6090E">
      <w:pPr>
        <w:pStyle w:val="Default"/>
        <w:spacing w:line="312" w:lineRule="auto"/>
        <w:jc w:val="both"/>
      </w:pPr>
      <w:r w:rsidRPr="001006C4">
        <w:rPr>
          <w:rFonts w:ascii="Arial" w:hAnsi="Arial" w:cs="Arial"/>
          <w:sz w:val="22"/>
          <w:szCs w:val="22"/>
        </w:rPr>
        <w:t xml:space="preserve">N.B.: </w:t>
      </w:r>
      <w:r w:rsidR="009E58C4" w:rsidRPr="001006C4">
        <w:rPr>
          <w:rFonts w:ascii="Arial" w:hAnsi="Arial" w:cs="Arial"/>
          <w:i/>
          <w:sz w:val="22"/>
          <w:szCs w:val="22"/>
        </w:rPr>
        <w:t>I veicoli di soccorso, per raggiungere la zon</w:t>
      </w:r>
      <w:r w:rsidR="003139BE" w:rsidRPr="001006C4">
        <w:rPr>
          <w:rFonts w:ascii="Arial" w:hAnsi="Arial" w:cs="Arial"/>
          <w:i/>
          <w:sz w:val="22"/>
          <w:szCs w:val="22"/>
        </w:rPr>
        <w:t>a del deposito</w:t>
      </w:r>
      <w:r w:rsidR="00CC2D5E" w:rsidRPr="001006C4">
        <w:rPr>
          <w:rFonts w:ascii="Arial" w:hAnsi="Arial" w:cs="Arial"/>
          <w:i/>
          <w:sz w:val="22"/>
          <w:szCs w:val="22"/>
        </w:rPr>
        <w:t>, dovranno</w:t>
      </w:r>
      <w:r w:rsidR="009E58C4" w:rsidRPr="001006C4">
        <w:rPr>
          <w:rFonts w:ascii="Arial" w:hAnsi="Arial" w:cs="Arial"/>
          <w:i/>
          <w:sz w:val="22"/>
          <w:szCs w:val="22"/>
        </w:rPr>
        <w:t xml:space="preserve"> percorrere solo ed esclusivamente la S.P.</w:t>
      </w:r>
      <w:r w:rsidR="003139BE" w:rsidRPr="001006C4">
        <w:rPr>
          <w:rFonts w:ascii="Arial" w:hAnsi="Arial" w:cs="Arial"/>
          <w:i/>
          <w:sz w:val="22"/>
          <w:szCs w:val="22"/>
        </w:rPr>
        <w:t xml:space="preserve"> 41</w:t>
      </w:r>
      <w:r w:rsidR="009E58C4" w:rsidRPr="001006C4">
        <w:rPr>
          <w:rFonts w:ascii="Arial" w:hAnsi="Arial" w:cs="Arial"/>
          <w:i/>
          <w:sz w:val="22"/>
          <w:szCs w:val="22"/>
        </w:rPr>
        <w:t xml:space="preserve"> non essendoci altre strade interne che conducono al</w:t>
      </w:r>
      <w:r>
        <w:rPr>
          <w:rFonts w:ascii="Arial" w:hAnsi="Arial" w:cs="Arial"/>
          <w:i/>
          <w:sz w:val="22"/>
          <w:szCs w:val="22"/>
        </w:rPr>
        <w:t>lo stabilimento</w:t>
      </w:r>
      <w:r w:rsidR="009E58C4" w:rsidRPr="001006C4">
        <w:rPr>
          <w:rFonts w:ascii="Arial" w:hAnsi="Arial" w:cs="Arial"/>
          <w:i/>
          <w:sz w:val="22"/>
          <w:szCs w:val="22"/>
        </w:rPr>
        <w:t>.</w:t>
      </w:r>
      <w:r w:rsidR="00A72CA5" w:rsidRPr="00854F97">
        <w:br w:type="page"/>
      </w:r>
    </w:p>
    <w:p w:rsidR="00D91194" w:rsidRPr="003307BA" w:rsidRDefault="0030499F" w:rsidP="004E4F11">
      <w:pPr>
        <w:pStyle w:val="Titolo2"/>
        <w:spacing w:after="0"/>
        <w:ind w:left="0" w:firstLine="0"/>
        <w:rPr>
          <w:rFonts w:cs="Arial"/>
          <w:sz w:val="22"/>
          <w:szCs w:val="22"/>
          <w:lang w:val="it-IT"/>
        </w:rPr>
      </w:pPr>
      <w:bookmarkStart w:id="20" w:name="_Toc433286508"/>
      <w:r w:rsidRPr="003307BA">
        <w:rPr>
          <w:rFonts w:cs="Arial"/>
          <w:sz w:val="22"/>
          <w:szCs w:val="22"/>
          <w:lang w:val="it-IT"/>
        </w:rPr>
        <w:lastRenderedPageBreak/>
        <w:t>SISTEMI DI ALLARME E FLUSSO DELLA COMUNICAZIONE</w:t>
      </w:r>
      <w:bookmarkEnd w:id="20"/>
    </w:p>
    <w:p w:rsidR="00E871E6" w:rsidRPr="004E4F11" w:rsidRDefault="00E871E6" w:rsidP="00AC2901">
      <w:pPr>
        <w:pStyle w:val="Paragrafoelenco"/>
        <w:spacing w:line="240" w:lineRule="auto"/>
        <w:rPr>
          <w:lang w:val="it-IT"/>
        </w:rPr>
      </w:pPr>
    </w:p>
    <w:p w:rsidR="00BF37DF" w:rsidRDefault="00E871E6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E4F11">
        <w:rPr>
          <w:rFonts w:ascii="Arial" w:hAnsi="Arial" w:cs="Arial"/>
          <w:sz w:val="22"/>
          <w:szCs w:val="22"/>
        </w:rPr>
        <w:t xml:space="preserve">Relativamente alla segnalazione di un’eventuale emergenza all’interno del deposito ed alla conseguente attivazione delle procedure di sicurezza, </w:t>
      </w:r>
      <w:r w:rsidR="00BF37DF">
        <w:rPr>
          <w:rFonts w:ascii="Arial" w:hAnsi="Arial" w:cs="Arial"/>
          <w:sz w:val="22"/>
          <w:szCs w:val="22"/>
        </w:rPr>
        <w:t>il Gestore predispone di un sistema sonoro di allertamento ed evacuazione costituito da due sirene:</w:t>
      </w:r>
    </w:p>
    <w:p w:rsidR="00BF37DF" w:rsidRDefault="00BF37DF" w:rsidP="000A1899">
      <w:pPr>
        <w:pStyle w:val="Default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Sirena bitonale mod. SE 12 MS5  con 5 suoni selezionabili;</w:t>
      </w:r>
    </w:p>
    <w:p w:rsidR="00BF37DF" w:rsidRDefault="00BF37DF" w:rsidP="000A1899">
      <w:pPr>
        <w:pStyle w:val="Default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Sirena mod. Celere con unico suono lungo e acuto.</w:t>
      </w:r>
    </w:p>
    <w:p w:rsidR="00E871E6" w:rsidRPr="004E4F11" w:rsidRDefault="00BF37DF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871E6" w:rsidRPr="004E4F11">
        <w:rPr>
          <w:rFonts w:ascii="Arial" w:hAnsi="Arial" w:cs="Arial"/>
          <w:sz w:val="22"/>
          <w:szCs w:val="22"/>
        </w:rPr>
        <w:t xml:space="preserve"> relati</w:t>
      </w:r>
      <w:r>
        <w:rPr>
          <w:rFonts w:ascii="Arial" w:hAnsi="Arial" w:cs="Arial"/>
          <w:sz w:val="22"/>
          <w:szCs w:val="22"/>
        </w:rPr>
        <w:t xml:space="preserve">vi segnali generati dalle suddette sirene </w:t>
      </w:r>
      <w:r w:rsidR="00E871E6" w:rsidRPr="004E4F11">
        <w:rPr>
          <w:rFonts w:ascii="Arial" w:hAnsi="Arial" w:cs="Arial"/>
          <w:sz w:val="22"/>
          <w:szCs w:val="22"/>
        </w:rPr>
        <w:t xml:space="preserve">sono </w:t>
      </w:r>
      <w:r>
        <w:rPr>
          <w:rFonts w:ascii="Arial" w:hAnsi="Arial" w:cs="Arial"/>
          <w:sz w:val="22"/>
          <w:szCs w:val="22"/>
        </w:rPr>
        <w:t>i seguenti</w:t>
      </w:r>
      <w:r w:rsidR="00E871E6" w:rsidRPr="004E4F11">
        <w:rPr>
          <w:rFonts w:ascii="Arial" w:hAnsi="Arial" w:cs="Arial"/>
          <w:sz w:val="22"/>
          <w:szCs w:val="22"/>
        </w:rPr>
        <w:t>:</w:t>
      </w:r>
    </w:p>
    <w:p w:rsidR="00291A48" w:rsidRDefault="00291A48" w:rsidP="000C6F96">
      <w:pPr>
        <w:pStyle w:val="Default"/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“PREALLARME” viene attivata la sirena mod. SE 12 MS5 con suono bitonale, udibile ad oltre 400m</w:t>
      </w:r>
      <w:r w:rsidR="00122936">
        <w:rPr>
          <w:rFonts w:ascii="Arial" w:hAnsi="Arial" w:cs="Arial"/>
          <w:sz w:val="22"/>
          <w:szCs w:val="22"/>
        </w:rPr>
        <w:t xml:space="preserve"> dal perimetro dello stabilimento</w:t>
      </w:r>
      <w:r>
        <w:rPr>
          <w:rFonts w:ascii="Arial" w:hAnsi="Arial" w:cs="Arial"/>
          <w:sz w:val="22"/>
          <w:szCs w:val="22"/>
        </w:rPr>
        <w:t>;</w:t>
      </w:r>
    </w:p>
    <w:p w:rsidR="00291A48" w:rsidRDefault="00291A48" w:rsidP="000C6F96">
      <w:pPr>
        <w:pStyle w:val="Default"/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“ALLARME” viene attivata la sirena mod. Celere con suono lineare e continuo, udibile ad oltre 40</w:t>
      </w:r>
      <w:r w:rsidR="0012293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m dal perimetro dello stabilimento;</w:t>
      </w:r>
    </w:p>
    <w:p w:rsidR="00291A48" w:rsidRDefault="00122936" w:rsidP="000C6F96">
      <w:pPr>
        <w:pStyle w:val="Default"/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“CESSATO ALLARME”</w:t>
      </w:r>
      <w:r w:rsidRPr="001229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viene attivata la sirena mod. Celere con suono discontinuo, udibile ad oltre 400m dal perimetro dello stabilimento.</w:t>
      </w:r>
    </w:p>
    <w:p w:rsidR="00291A48" w:rsidRDefault="00E237FB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conferma di quanto sopra descritto, il Gestore in data 22.10.2015 ha depositato una relazione tecnica contenente i dati </w:t>
      </w:r>
      <w:r w:rsidR="00705C97">
        <w:rPr>
          <w:rFonts w:ascii="Arial" w:hAnsi="Arial" w:cs="Arial"/>
          <w:sz w:val="22"/>
          <w:szCs w:val="22"/>
        </w:rPr>
        <w:t>rinvenienti da</w:t>
      </w:r>
      <w:r>
        <w:rPr>
          <w:rFonts w:ascii="Arial" w:hAnsi="Arial" w:cs="Arial"/>
          <w:sz w:val="22"/>
          <w:szCs w:val="22"/>
        </w:rPr>
        <w:t>lle misure fonometriche a distanza maggiore di 375</w:t>
      </w:r>
      <w:r w:rsidR="00705C97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 xml:space="preserve"> dal perimetro dello stabilimento</w:t>
      </w:r>
      <w:r w:rsidR="00705C97">
        <w:rPr>
          <w:rFonts w:ascii="Arial" w:hAnsi="Arial" w:cs="Arial"/>
          <w:sz w:val="22"/>
          <w:szCs w:val="22"/>
        </w:rPr>
        <w:t xml:space="preserve">, al fine di </w:t>
      </w:r>
      <w:r>
        <w:rPr>
          <w:rFonts w:ascii="Arial" w:hAnsi="Arial" w:cs="Arial"/>
          <w:sz w:val="22"/>
          <w:szCs w:val="22"/>
        </w:rPr>
        <w:t xml:space="preserve">attestare </w:t>
      </w:r>
      <w:r w:rsidR="00705C97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 xml:space="preserve">il </w:t>
      </w:r>
      <w:r w:rsidR="00705C97">
        <w:rPr>
          <w:rFonts w:ascii="Arial" w:hAnsi="Arial" w:cs="Arial"/>
          <w:sz w:val="22"/>
          <w:szCs w:val="22"/>
        </w:rPr>
        <w:t xml:space="preserve">raggio di udibilità </w:t>
      </w:r>
      <w:r>
        <w:rPr>
          <w:rFonts w:ascii="Arial" w:hAnsi="Arial" w:cs="Arial"/>
          <w:sz w:val="22"/>
          <w:szCs w:val="22"/>
        </w:rPr>
        <w:t xml:space="preserve">della sirena primaria </w:t>
      </w:r>
      <w:r w:rsidR="00705C97">
        <w:rPr>
          <w:rFonts w:ascii="Arial" w:hAnsi="Arial" w:cs="Arial"/>
          <w:sz w:val="22"/>
          <w:szCs w:val="22"/>
        </w:rPr>
        <w:t xml:space="preserve">risulti </w:t>
      </w:r>
      <w:r>
        <w:rPr>
          <w:rFonts w:ascii="Arial" w:hAnsi="Arial" w:cs="Arial"/>
          <w:sz w:val="22"/>
          <w:szCs w:val="22"/>
        </w:rPr>
        <w:t xml:space="preserve">idoneo per avvertire </w:t>
      </w:r>
      <w:r w:rsidR="00705C97">
        <w:rPr>
          <w:rFonts w:ascii="Arial" w:hAnsi="Arial" w:cs="Arial"/>
          <w:sz w:val="22"/>
          <w:szCs w:val="22"/>
        </w:rPr>
        <w:t xml:space="preserve">del pericolo </w:t>
      </w:r>
      <w:r>
        <w:rPr>
          <w:rFonts w:ascii="Arial" w:hAnsi="Arial" w:cs="Arial"/>
          <w:sz w:val="22"/>
          <w:szCs w:val="22"/>
        </w:rPr>
        <w:t>le persone presenti nel suddetto raggio.</w:t>
      </w:r>
    </w:p>
    <w:p w:rsidR="00D91194" w:rsidRDefault="00D91194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D2098" w:rsidRDefault="001D2098">
      <w:pPr>
        <w:widowControl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highlight w:val="yellow"/>
          <w:lang w:val="it-IT" w:eastAsia="it-IT"/>
        </w:r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:rsidR="001D2098" w:rsidRPr="0045384F" w:rsidRDefault="001D2098" w:rsidP="000A1899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91194" w:rsidRPr="00854F97" w:rsidRDefault="00D91194" w:rsidP="0030499F">
      <w:pPr>
        <w:pStyle w:val="Titolo1"/>
        <w:ind w:left="397" w:hanging="397"/>
      </w:pPr>
      <w:bookmarkStart w:id="21" w:name="_Toc433286509"/>
      <w:r w:rsidRPr="00854F97">
        <w:t>INFORMAZIONE ALLA POPOLAZIONE</w:t>
      </w:r>
      <w:bookmarkEnd w:id="21"/>
    </w:p>
    <w:p w:rsidR="00061201" w:rsidRPr="00854F97" w:rsidRDefault="00061201" w:rsidP="0030499F">
      <w:pPr>
        <w:pStyle w:val="Default"/>
        <w:spacing w:line="312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D2098" w:rsidRDefault="00061201" w:rsidP="001D2098">
      <w:pPr>
        <w:pStyle w:val="Default"/>
        <w:spacing w:line="312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54F97">
        <w:rPr>
          <w:rFonts w:ascii="Arial" w:hAnsi="Arial" w:cs="Arial"/>
          <w:color w:val="auto"/>
          <w:sz w:val="22"/>
          <w:szCs w:val="22"/>
        </w:rPr>
        <w:t xml:space="preserve">Al fine di rendere noti </w:t>
      </w:r>
      <w:r w:rsidR="000077ED">
        <w:rPr>
          <w:rFonts w:ascii="Arial" w:hAnsi="Arial" w:cs="Arial"/>
          <w:color w:val="auto"/>
          <w:sz w:val="22"/>
          <w:szCs w:val="22"/>
        </w:rPr>
        <w:t xml:space="preserve">alla popolazione </w:t>
      </w:r>
      <w:r w:rsidRPr="00854F97">
        <w:rPr>
          <w:rFonts w:ascii="Arial" w:hAnsi="Arial" w:cs="Arial"/>
          <w:color w:val="auto"/>
          <w:sz w:val="22"/>
          <w:szCs w:val="22"/>
        </w:rPr>
        <w:t xml:space="preserve">tutti i dati relativi alle sostanze pericolose, agli incidenti rilevanti ed agli effetti di questi sulla salute umana, nonché alle misure di autoprotezione e alle norme comportamentali da assumere in caso di emergenza, </w:t>
      </w:r>
      <w:r w:rsidR="001D2098">
        <w:rPr>
          <w:rFonts w:ascii="Arial" w:hAnsi="Arial" w:cs="Arial"/>
          <w:color w:val="auto"/>
          <w:sz w:val="22"/>
          <w:szCs w:val="22"/>
        </w:rPr>
        <w:t>il Servizio di Protezione C</w:t>
      </w:r>
      <w:r w:rsidR="000077ED">
        <w:rPr>
          <w:rFonts w:ascii="Arial" w:hAnsi="Arial" w:cs="Arial"/>
          <w:color w:val="auto"/>
          <w:sz w:val="22"/>
          <w:szCs w:val="22"/>
        </w:rPr>
        <w:t xml:space="preserve">ivile </w:t>
      </w:r>
      <w:r w:rsidR="001D2098">
        <w:rPr>
          <w:rFonts w:ascii="Arial" w:hAnsi="Arial" w:cs="Arial"/>
          <w:color w:val="auto"/>
          <w:sz w:val="22"/>
          <w:szCs w:val="22"/>
        </w:rPr>
        <w:t xml:space="preserve">e Polizia Municipale </w:t>
      </w:r>
      <w:r w:rsidR="000077ED">
        <w:rPr>
          <w:rFonts w:ascii="Arial" w:hAnsi="Arial" w:cs="Arial"/>
          <w:color w:val="auto"/>
          <w:sz w:val="22"/>
          <w:szCs w:val="22"/>
        </w:rPr>
        <w:t>del Comune di San</w:t>
      </w:r>
      <w:r w:rsidR="001F0337">
        <w:rPr>
          <w:rFonts w:ascii="Arial" w:hAnsi="Arial" w:cs="Arial"/>
          <w:color w:val="auto"/>
          <w:sz w:val="22"/>
          <w:szCs w:val="22"/>
        </w:rPr>
        <w:t xml:space="preserve"> N</w:t>
      </w:r>
      <w:r w:rsidR="001D2098">
        <w:rPr>
          <w:rFonts w:ascii="Arial" w:hAnsi="Arial" w:cs="Arial"/>
          <w:color w:val="auto"/>
          <w:sz w:val="22"/>
          <w:szCs w:val="22"/>
        </w:rPr>
        <w:t xml:space="preserve">icandro Garganico ha pubblicato sul sito istituzionale dell’Ente </w:t>
      </w:r>
      <w:r w:rsidR="001D2098" w:rsidRPr="001D2098">
        <w:rPr>
          <w:rFonts w:ascii="Arial" w:hAnsi="Arial" w:cs="Arial"/>
          <w:i/>
          <w:color w:val="auto"/>
          <w:sz w:val="22"/>
          <w:szCs w:val="22"/>
        </w:rPr>
        <w:t>“</w:t>
      </w:r>
      <w:hyperlink r:id="rId13" w:history="1">
        <w:r w:rsidR="001D2098" w:rsidRPr="001D2098">
          <w:rPr>
            <w:rStyle w:val="Collegamentoipertestuale"/>
            <w:rFonts w:ascii="Arial" w:hAnsi="Arial" w:cs="Arial"/>
            <w:i/>
            <w:sz w:val="22"/>
            <w:szCs w:val="22"/>
          </w:rPr>
          <w:t>www.comune.sannicandrogarganico.fg.it</w:t>
        </w:r>
      </w:hyperlink>
      <w:r w:rsidR="001D2098" w:rsidRPr="001D2098">
        <w:rPr>
          <w:rFonts w:ascii="Arial" w:hAnsi="Arial" w:cs="Arial"/>
          <w:i/>
          <w:color w:val="auto"/>
          <w:sz w:val="22"/>
          <w:szCs w:val="22"/>
        </w:rPr>
        <w:t>”</w:t>
      </w:r>
      <w:r w:rsidR="001D2098">
        <w:rPr>
          <w:rFonts w:ascii="Arial" w:hAnsi="Arial" w:cs="Arial"/>
          <w:color w:val="auto"/>
          <w:sz w:val="22"/>
          <w:szCs w:val="22"/>
        </w:rPr>
        <w:t xml:space="preserve"> nonché sul sito web </w:t>
      </w:r>
      <w:r w:rsidR="001D2098" w:rsidRPr="001D2098">
        <w:rPr>
          <w:rFonts w:ascii="Arial" w:hAnsi="Arial" w:cs="Arial"/>
          <w:i/>
          <w:color w:val="auto"/>
          <w:sz w:val="22"/>
          <w:szCs w:val="22"/>
        </w:rPr>
        <w:t>“</w:t>
      </w:r>
      <w:hyperlink r:id="rId14" w:history="1">
        <w:r w:rsidR="001D2098" w:rsidRPr="001D2098">
          <w:rPr>
            <w:rStyle w:val="Collegamentoipertestuale"/>
            <w:rFonts w:ascii="Arial" w:hAnsi="Arial" w:cs="Arial"/>
            <w:i/>
            <w:sz w:val="22"/>
            <w:szCs w:val="22"/>
          </w:rPr>
          <w:t>www.sannicandro.org</w:t>
        </w:r>
      </w:hyperlink>
      <w:r w:rsidR="001D2098" w:rsidRPr="001D2098">
        <w:rPr>
          <w:rFonts w:ascii="Arial" w:hAnsi="Arial" w:cs="Arial"/>
          <w:i/>
          <w:color w:val="auto"/>
          <w:sz w:val="22"/>
          <w:szCs w:val="22"/>
        </w:rPr>
        <w:t>”</w:t>
      </w:r>
      <w:r w:rsidR="001D2098">
        <w:rPr>
          <w:rFonts w:ascii="Arial" w:hAnsi="Arial" w:cs="Arial"/>
          <w:color w:val="auto"/>
          <w:sz w:val="22"/>
          <w:szCs w:val="22"/>
        </w:rPr>
        <w:t xml:space="preserve"> :</w:t>
      </w:r>
    </w:p>
    <w:p w:rsidR="00580472" w:rsidRDefault="001D2098" w:rsidP="000C6F96">
      <w:pPr>
        <w:pStyle w:val="Default"/>
        <w:numPr>
          <w:ilvl w:val="1"/>
          <w:numId w:val="23"/>
        </w:numPr>
        <w:spacing w:line="312" w:lineRule="auto"/>
        <w:ind w:left="709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la scheda di Informazione alla popolazione – Campagna informativa preventiva;</w:t>
      </w:r>
    </w:p>
    <w:p w:rsidR="001D2098" w:rsidRDefault="001D2098" w:rsidP="000C6F96">
      <w:pPr>
        <w:pStyle w:val="Default"/>
        <w:numPr>
          <w:ilvl w:val="1"/>
          <w:numId w:val="23"/>
        </w:numPr>
        <w:spacing w:line="312" w:lineRule="auto"/>
        <w:ind w:left="709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avviso alla popolazione – Comunicazione in emergenza;</w:t>
      </w:r>
    </w:p>
    <w:p w:rsidR="001D2098" w:rsidRDefault="00AA08E4" w:rsidP="001D2098">
      <w:pPr>
        <w:pStyle w:val="Default"/>
        <w:spacing w:line="312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 contenuti delle predetta documentazione sono riportati nell’Allegato 3 “</w:t>
      </w:r>
      <w:r w:rsidRPr="006A68A4">
        <w:rPr>
          <w:rFonts w:ascii="Arial" w:hAnsi="Arial" w:cs="Arial"/>
          <w:i/>
          <w:color w:val="auto"/>
          <w:sz w:val="22"/>
          <w:szCs w:val="22"/>
        </w:rPr>
        <w:t>Campagna Informativa</w:t>
      </w:r>
      <w:r>
        <w:rPr>
          <w:rFonts w:ascii="Arial" w:hAnsi="Arial" w:cs="Arial"/>
          <w:color w:val="auto"/>
          <w:sz w:val="22"/>
          <w:szCs w:val="22"/>
        </w:rPr>
        <w:t>“</w:t>
      </w:r>
      <w:r w:rsidR="00AC4EEE">
        <w:rPr>
          <w:rFonts w:ascii="Arial" w:hAnsi="Arial" w:cs="Arial"/>
          <w:color w:val="auto"/>
          <w:sz w:val="22"/>
          <w:szCs w:val="22"/>
        </w:rPr>
        <w:t xml:space="preserve"> e allegato 5 </w:t>
      </w:r>
      <w:r w:rsidR="00AC4EEE" w:rsidRPr="00AC4EEE">
        <w:rPr>
          <w:rFonts w:ascii="Arial" w:hAnsi="Arial" w:cs="Arial"/>
          <w:i/>
          <w:color w:val="auto"/>
          <w:sz w:val="22"/>
          <w:szCs w:val="22"/>
        </w:rPr>
        <w:t>“Avviso alla popolazione”</w:t>
      </w:r>
      <w:r w:rsidR="00AC4EEE">
        <w:rPr>
          <w:rFonts w:ascii="Arial" w:hAnsi="Arial" w:cs="Arial"/>
          <w:color w:val="auto"/>
          <w:sz w:val="22"/>
          <w:szCs w:val="22"/>
        </w:rPr>
        <w:t>.</w:t>
      </w:r>
    </w:p>
    <w:p w:rsidR="00D91194" w:rsidRPr="0045384F" w:rsidRDefault="005F44A2" w:rsidP="009120B9">
      <w:pPr>
        <w:pStyle w:val="Default"/>
        <w:jc w:val="both"/>
        <w:rPr>
          <w:rFonts w:ascii="Arial" w:hAnsi="Arial" w:cs="Arial"/>
          <w:sz w:val="22"/>
          <w:szCs w:val="22"/>
          <w:highlight w:val="yellow"/>
        </w:rPr>
      </w:pPr>
      <w:r w:rsidRPr="0045384F">
        <w:rPr>
          <w:rFonts w:ascii="Arial" w:hAnsi="Arial" w:cs="Arial"/>
          <w:color w:val="auto"/>
          <w:sz w:val="22"/>
          <w:szCs w:val="22"/>
          <w:highlight w:val="yellow"/>
        </w:rPr>
        <w:br w:type="page"/>
      </w:r>
    </w:p>
    <w:p w:rsidR="00D91194" w:rsidRPr="00854F97" w:rsidRDefault="009120B9" w:rsidP="0030499F">
      <w:pPr>
        <w:pStyle w:val="Titolo1"/>
        <w:ind w:left="397" w:hanging="397"/>
        <w:rPr>
          <w:rFonts w:cs="Arial"/>
          <w:sz w:val="22"/>
          <w:szCs w:val="22"/>
          <w:lang w:val="it-IT"/>
        </w:rPr>
      </w:pPr>
      <w:bookmarkStart w:id="22" w:name="_Toc433286510"/>
      <w:r w:rsidRPr="003307BA">
        <w:rPr>
          <w:rFonts w:cs="Arial"/>
          <w:sz w:val="22"/>
          <w:szCs w:val="22"/>
          <w:lang w:val="it-IT"/>
        </w:rPr>
        <w:lastRenderedPageBreak/>
        <w:t>INTEGRAZIONI E AGGIORNAMENTI SUCCESSIVI ALL’APPROVAZIONE DEL PIANO</w:t>
      </w:r>
      <w:bookmarkEnd w:id="22"/>
      <w:r w:rsidRPr="003307BA">
        <w:rPr>
          <w:rFonts w:cs="Arial"/>
          <w:sz w:val="22"/>
          <w:szCs w:val="22"/>
          <w:lang w:val="it-IT"/>
        </w:rPr>
        <w:t xml:space="preserve"> </w:t>
      </w:r>
    </w:p>
    <w:p w:rsidR="00D91194" w:rsidRPr="00854F97" w:rsidRDefault="00D91194" w:rsidP="0030499F">
      <w:pPr>
        <w:pStyle w:val="CM69"/>
        <w:spacing w:after="0" w:line="312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854F97">
        <w:rPr>
          <w:rFonts w:ascii="Arial" w:hAnsi="Arial" w:cs="Arial"/>
          <w:sz w:val="22"/>
          <w:szCs w:val="22"/>
        </w:rPr>
        <w:t xml:space="preserve">Le aggiunte e varianti al presente piano saranno diramate dalla Prefettura ogni qual volta necessario con serie numerate progressivamente. </w:t>
      </w:r>
    </w:p>
    <w:p w:rsidR="00D91194" w:rsidRPr="00854F97" w:rsidRDefault="00D91194" w:rsidP="0030499F">
      <w:pPr>
        <w:pStyle w:val="CM69"/>
        <w:spacing w:after="0" w:line="312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854F97">
        <w:rPr>
          <w:rFonts w:ascii="Arial" w:hAnsi="Arial" w:cs="Arial"/>
          <w:sz w:val="22"/>
          <w:szCs w:val="22"/>
        </w:rPr>
        <w:t xml:space="preserve">Di norma saranno sostituite intere pagine; per varianti di lieve entità potranno essere apportate correzioni a penna. Le pagine sostituite dovranno essere distrutte. </w:t>
      </w:r>
    </w:p>
    <w:p w:rsidR="00D91194" w:rsidRPr="00854F97" w:rsidRDefault="00D91194" w:rsidP="0030499F">
      <w:pPr>
        <w:pStyle w:val="CM9"/>
        <w:spacing w:line="312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854F97">
        <w:rPr>
          <w:rFonts w:ascii="Arial" w:hAnsi="Arial" w:cs="Arial"/>
          <w:sz w:val="22"/>
          <w:szCs w:val="22"/>
        </w:rPr>
        <w:t xml:space="preserve">Per esigenze di uniformità nell’aggiornamento del Piano è necessario che nessuna aggiunta o variante venga eseguita di iniziativa dei singoli Uffici, Comandi ed Enti destinatari del Piano stesso. Ciascuna serie di aggiunte e varianti dovrà essere registrata nella tabella che segue. </w:t>
      </w:r>
    </w:p>
    <w:p w:rsidR="00D91194" w:rsidRPr="00854F97" w:rsidRDefault="00D91194" w:rsidP="00AC2901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0"/>
        <w:gridCol w:w="2052"/>
        <w:gridCol w:w="2268"/>
        <w:gridCol w:w="3481"/>
      </w:tblGrid>
      <w:tr w:rsidR="00D91194" w:rsidRPr="001E3CC1">
        <w:trPr>
          <w:trHeight w:val="945"/>
        </w:trPr>
        <w:tc>
          <w:tcPr>
            <w:tcW w:w="3642" w:type="dxa"/>
            <w:gridSpan w:val="2"/>
          </w:tcPr>
          <w:p w:rsidR="00D91194" w:rsidRPr="00854F97" w:rsidRDefault="00D91194" w:rsidP="00AC29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F97">
              <w:rPr>
                <w:rFonts w:ascii="Arial" w:hAnsi="Arial" w:cs="Arial"/>
                <w:sz w:val="20"/>
                <w:szCs w:val="20"/>
              </w:rPr>
              <w:t xml:space="preserve">Serie aggiunte e varianti </w:t>
            </w:r>
          </w:p>
        </w:tc>
        <w:tc>
          <w:tcPr>
            <w:tcW w:w="2268" w:type="dxa"/>
          </w:tcPr>
          <w:p w:rsidR="00D91194" w:rsidRPr="00854F97" w:rsidRDefault="00D91194" w:rsidP="00AC29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F97">
              <w:rPr>
                <w:rFonts w:ascii="Arial" w:hAnsi="Arial" w:cs="Arial"/>
                <w:sz w:val="20"/>
                <w:szCs w:val="20"/>
              </w:rPr>
              <w:t xml:space="preserve">Data in cui la variante viene apportata </w:t>
            </w:r>
          </w:p>
        </w:tc>
        <w:tc>
          <w:tcPr>
            <w:tcW w:w="3481" w:type="dxa"/>
          </w:tcPr>
          <w:p w:rsidR="00D91194" w:rsidRPr="00854F97" w:rsidRDefault="00D91194" w:rsidP="00AC29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F97">
              <w:rPr>
                <w:rFonts w:ascii="Arial" w:hAnsi="Arial" w:cs="Arial"/>
                <w:sz w:val="20"/>
                <w:szCs w:val="20"/>
              </w:rPr>
              <w:t>Firma di chi ha eseguito l’operazione</w:t>
            </w:r>
          </w:p>
        </w:tc>
      </w:tr>
      <w:tr w:rsidR="00D91194" w:rsidRPr="00854F97">
        <w:trPr>
          <w:trHeight w:val="175"/>
        </w:trPr>
        <w:tc>
          <w:tcPr>
            <w:tcW w:w="1590" w:type="dxa"/>
          </w:tcPr>
          <w:p w:rsidR="00D91194" w:rsidRPr="00854F97" w:rsidRDefault="00D91194" w:rsidP="00AC29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54F97">
              <w:rPr>
                <w:rFonts w:ascii="Arial" w:hAnsi="Arial" w:cs="Arial"/>
                <w:sz w:val="20"/>
                <w:szCs w:val="20"/>
              </w:rPr>
              <w:t>N. progressivo</w:t>
            </w:r>
          </w:p>
        </w:tc>
        <w:tc>
          <w:tcPr>
            <w:tcW w:w="2052" w:type="dxa"/>
          </w:tcPr>
          <w:p w:rsidR="00D91194" w:rsidRPr="00854F97" w:rsidRDefault="00D91194" w:rsidP="00AC29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54F97">
              <w:rPr>
                <w:rFonts w:ascii="Arial" w:hAnsi="Arial" w:cs="Arial"/>
                <w:sz w:val="20"/>
                <w:szCs w:val="20"/>
              </w:rPr>
              <w:t>Estremi lettera di tra</w:t>
            </w:r>
            <w:r w:rsidR="00854F97" w:rsidRPr="00854F97">
              <w:rPr>
                <w:rFonts w:ascii="Arial" w:hAnsi="Arial" w:cs="Arial"/>
                <w:sz w:val="20"/>
                <w:szCs w:val="20"/>
              </w:rPr>
              <w:t>sm</w:t>
            </w:r>
            <w:r w:rsidR="00EC5044" w:rsidRPr="00854F97">
              <w:rPr>
                <w:rFonts w:ascii="Arial" w:hAnsi="Arial" w:cs="Arial"/>
                <w:sz w:val="20"/>
                <w:szCs w:val="20"/>
              </w:rPr>
              <w:t>i</w:t>
            </w:r>
            <w:r w:rsidRPr="00854F97">
              <w:rPr>
                <w:rFonts w:ascii="Arial" w:hAnsi="Arial" w:cs="Arial"/>
                <w:sz w:val="20"/>
                <w:szCs w:val="20"/>
              </w:rPr>
              <w:t>ssione</w:t>
            </w:r>
          </w:p>
        </w:tc>
        <w:tc>
          <w:tcPr>
            <w:tcW w:w="2268" w:type="dxa"/>
          </w:tcPr>
          <w:p w:rsidR="00D91194" w:rsidRPr="00854F97" w:rsidRDefault="00D91194" w:rsidP="00AC29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81" w:type="dxa"/>
          </w:tcPr>
          <w:p w:rsidR="00D91194" w:rsidRPr="00854F97" w:rsidRDefault="00D91194" w:rsidP="00AC29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91194" w:rsidRPr="0045384F">
        <w:trPr>
          <w:trHeight w:val="317"/>
        </w:trPr>
        <w:tc>
          <w:tcPr>
            <w:tcW w:w="1590" w:type="dxa"/>
          </w:tcPr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52" w:type="dxa"/>
          </w:tcPr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481" w:type="dxa"/>
          </w:tcPr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D91194" w:rsidRPr="0045384F">
        <w:trPr>
          <w:trHeight w:val="206"/>
        </w:trPr>
        <w:tc>
          <w:tcPr>
            <w:tcW w:w="1590" w:type="dxa"/>
            <w:vAlign w:val="bottom"/>
          </w:tcPr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52" w:type="dxa"/>
            <w:vAlign w:val="bottom"/>
          </w:tcPr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481" w:type="dxa"/>
          </w:tcPr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D91194" w:rsidRPr="0045384F">
        <w:trPr>
          <w:trHeight w:val="206"/>
        </w:trPr>
        <w:tc>
          <w:tcPr>
            <w:tcW w:w="1590" w:type="dxa"/>
            <w:vAlign w:val="bottom"/>
          </w:tcPr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52" w:type="dxa"/>
            <w:vAlign w:val="bottom"/>
          </w:tcPr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481" w:type="dxa"/>
          </w:tcPr>
          <w:p w:rsidR="00D91194" w:rsidRPr="0045384F" w:rsidRDefault="00D91194" w:rsidP="00AC29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</w:tbl>
    <w:p w:rsidR="00D91194" w:rsidRPr="0045384F" w:rsidRDefault="00D91194" w:rsidP="00AC2901">
      <w:pPr>
        <w:pStyle w:val="Default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</w:p>
    <w:p w:rsidR="00D91194" w:rsidRPr="0045384F" w:rsidRDefault="00D91194" w:rsidP="00AC2901">
      <w:pPr>
        <w:pStyle w:val="Defaul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226C6" w:rsidRPr="0045384F" w:rsidRDefault="000226C6" w:rsidP="00AC2901">
      <w:pPr>
        <w:pStyle w:val="Defaul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226C6" w:rsidRPr="0045384F" w:rsidRDefault="000226C6" w:rsidP="00AC2901">
      <w:pPr>
        <w:pStyle w:val="Defaul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226C6" w:rsidRPr="0045384F" w:rsidRDefault="000226C6" w:rsidP="00AC2901">
      <w:pPr>
        <w:pStyle w:val="Defaul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226C6" w:rsidRPr="0045384F" w:rsidRDefault="000226C6" w:rsidP="00AC2901">
      <w:pPr>
        <w:pStyle w:val="Defaul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226C6" w:rsidRPr="0045384F" w:rsidRDefault="00A72CA5" w:rsidP="00AC2901">
      <w:pPr>
        <w:pStyle w:val="Default"/>
        <w:jc w:val="both"/>
        <w:rPr>
          <w:rFonts w:ascii="Arial" w:hAnsi="Arial" w:cs="Arial"/>
          <w:sz w:val="22"/>
          <w:szCs w:val="22"/>
          <w:highlight w:val="yellow"/>
        </w:rPr>
      </w:pPr>
      <w:r w:rsidRPr="0045384F">
        <w:rPr>
          <w:rFonts w:ascii="Arial" w:hAnsi="Arial" w:cs="Arial"/>
          <w:sz w:val="22"/>
          <w:szCs w:val="22"/>
          <w:highlight w:val="yellow"/>
        </w:rPr>
        <w:br w:type="page"/>
      </w:r>
    </w:p>
    <w:p w:rsidR="00D91194" w:rsidRPr="00D60254" w:rsidRDefault="009120B9" w:rsidP="0030499F">
      <w:pPr>
        <w:pStyle w:val="Titolo1"/>
        <w:ind w:left="397" w:hanging="397"/>
        <w:rPr>
          <w:rFonts w:cs="Arial"/>
          <w:sz w:val="22"/>
          <w:szCs w:val="22"/>
        </w:rPr>
      </w:pPr>
      <w:bookmarkStart w:id="23" w:name="_Toc433286511"/>
      <w:r w:rsidRPr="00D60254">
        <w:rPr>
          <w:rFonts w:cs="Arial"/>
          <w:sz w:val="22"/>
          <w:szCs w:val="22"/>
        </w:rPr>
        <w:lastRenderedPageBreak/>
        <w:t>RUBRICA TELEFONICA</w:t>
      </w:r>
      <w:bookmarkEnd w:id="23"/>
    </w:p>
    <w:p w:rsidR="00074C99" w:rsidRPr="00D60254" w:rsidRDefault="00074C99" w:rsidP="00AC2901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  <w:gridCol w:w="2753"/>
        <w:gridCol w:w="1681"/>
        <w:gridCol w:w="1638"/>
        <w:gridCol w:w="1642"/>
      </w:tblGrid>
      <w:tr w:rsidR="004B0463" w:rsidRPr="00D60254">
        <w:trPr>
          <w:trHeight w:val="147"/>
        </w:trPr>
        <w:tc>
          <w:tcPr>
            <w:tcW w:w="1947" w:type="dxa"/>
            <w:shd w:val="clear" w:color="auto" w:fill="BFBFBF"/>
            <w:vAlign w:val="center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254">
              <w:rPr>
                <w:rFonts w:ascii="Arial" w:hAnsi="Arial" w:cs="Arial"/>
                <w:b/>
                <w:bCs/>
                <w:sz w:val="22"/>
                <w:szCs w:val="22"/>
              </w:rPr>
              <w:t>ENTE/DITTA</w:t>
            </w:r>
          </w:p>
        </w:tc>
        <w:tc>
          <w:tcPr>
            <w:tcW w:w="2753" w:type="dxa"/>
            <w:shd w:val="clear" w:color="auto" w:fill="BFBFBF"/>
            <w:vAlign w:val="center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254">
              <w:rPr>
                <w:rFonts w:ascii="Arial" w:hAnsi="Arial" w:cs="Arial"/>
                <w:b/>
                <w:bCs/>
                <w:sz w:val="22"/>
                <w:szCs w:val="22"/>
              </w:rPr>
              <w:t>Responsabile/Referente</w:t>
            </w:r>
          </w:p>
        </w:tc>
        <w:tc>
          <w:tcPr>
            <w:tcW w:w="1681" w:type="dxa"/>
            <w:shd w:val="clear" w:color="auto" w:fill="BFBFBF"/>
            <w:vAlign w:val="center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254">
              <w:rPr>
                <w:rFonts w:ascii="Arial" w:hAnsi="Arial" w:cs="Arial"/>
                <w:b/>
                <w:bCs/>
                <w:sz w:val="22"/>
                <w:szCs w:val="22"/>
              </w:rPr>
              <w:t>Tel. Cell.</w:t>
            </w:r>
          </w:p>
        </w:tc>
        <w:tc>
          <w:tcPr>
            <w:tcW w:w="1638" w:type="dxa"/>
            <w:shd w:val="clear" w:color="auto" w:fill="BFBFBF"/>
            <w:vAlign w:val="center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254">
              <w:rPr>
                <w:rFonts w:ascii="Arial" w:hAnsi="Arial" w:cs="Arial"/>
                <w:b/>
                <w:bCs/>
                <w:sz w:val="22"/>
                <w:szCs w:val="22"/>
              </w:rPr>
              <w:t>Tel. fisso</w:t>
            </w:r>
          </w:p>
        </w:tc>
        <w:tc>
          <w:tcPr>
            <w:tcW w:w="1642" w:type="dxa"/>
            <w:shd w:val="clear" w:color="auto" w:fill="BFBFBF"/>
            <w:vAlign w:val="center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254">
              <w:rPr>
                <w:rFonts w:ascii="Arial" w:hAnsi="Arial" w:cs="Arial"/>
                <w:b/>
                <w:bCs/>
                <w:sz w:val="22"/>
                <w:szCs w:val="22"/>
              </w:rPr>
              <w:t>Fax</w:t>
            </w:r>
          </w:p>
        </w:tc>
      </w:tr>
      <w:tr w:rsidR="004B0463" w:rsidRPr="00D60254">
        <w:trPr>
          <w:trHeight w:val="147"/>
        </w:trPr>
        <w:tc>
          <w:tcPr>
            <w:tcW w:w="1947" w:type="dxa"/>
          </w:tcPr>
          <w:p w:rsidR="00F77CCD" w:rsidRDefault="00F77CCD" w:rsidP="00854F97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074C99" w:rsidRPr="00D60254" w:rsidRDefault="00854F97" w:rsidP="00854F9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60254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GARGANO GAS </w:t>
            </w:r>
          </w:p>
        </w:tc>
        <w:tc>
          <w:tcPr>
            <w:tcW w:w="2753" w:type="dxa"/>
          </w:tcPr>
          <w:p w:rsidR="00F77CCD" w:rsidRDefault="00F77CCD" w:rsidP="00854F97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4C99" w:rsidRPr="00D60254" w:rsidRDefault="00074C99" w:rsidP="00854F9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60254">
              <w:rPr>
                <w:rFonts w:ascii="Arial" w:hAnsi="Arial" w:cs="Arial"/>
                <w:i/>
                <w:sz w:val="22"/>
                <w:szCs w:val="22"/>
              </w:rPr>
              <w:t xml:space="preserve">Sig. </w:t>
            </w:r>
            <w:r w:rsidR="00854F97" w:rsidRPr="00D60254">
              <w:rPr>
                <w:rFonts w:ascii="Arial" w:hAnsi="Arial" w:cs="Arial"/>
                <w:i/>
                <w:sz w:val="22"/>
                <w:szCs w:val="22"/>
              </w:rPr>
              <w:t>NOTARO Sergio Pio</w:t>
            </w:r>
          </w:p>
        </w:tc>
        <w:tc>
          <w:tcPr>
            <w:tcW w:w="1681" w:type="dxa"/>
          </w:tcPr>
          <w:p w:rsidR="00F77CCD" w:rsidRDefault="00F77CCD" w:rsidP="00AC2901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="00854F97" w:rsidRPr="00D60254">
              <w:rPr>
                <w:rFonts w:ascii="Arial" w:hAnsi="Arial" w:cs="Arial"/>
                <w:i/>
                <w:sz w:val="22"/>
                <w:szCs w:val="22"/>
              </w:rPr>
              <w:t>33</w:t>
            </w:r>
            <w:r w:rsidR="006322E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54F97" w:rsidRPr="00D60254">
              <w:rPr>
                <w:rFonts w:ascii="Arial" w:hAnsi="Arial" w:cs="Arial"/>
                <w:i/>
                <w:sz w:val="22"/>
                <w:szCs w:val="22"/>
              </w:rPr>
              <w:t>8922</w:t>
            </w:r>
            <w:r w:rsidR="007D00C5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854F97" w:rsidRPr="00D60254">
              <w:rPr>
                <w:rFonts w:ascii="Arial" w:hAnsi="Arial" w:cs="Arial"/>
                <w:i/>
                <w:sz w:val="22"/>
                <w:szCs w:val="22"/>
              </w:rPr>
              <w:t>68</w:t>
            </w:r>
          </w:p>
        </w:tc>
        <w:tc>
          <w:tcPr>
            <w:tcW w:w="1638" w:type="dxa"/>
          </w:tcPr>
          <w:p w:rsidR="00F77CCD" w:rsidRDefault="00F77CCD" w:rsidP="00AC2901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i/>
                <w:sz w:val="22"/>
                <w:szCs w:val="22"/>
              </w:rPr>
              <w:t>0882-</w:t>
            </w:r>
            <w:r w:rsidR="00854F97" w:rsidRPr="00D60254">
              <w:rPr>
                <w:rFonts w:ascii="Arial" w:hAnsi="Arial" w:cs="Arial"/>
                <w:i/>
                <w:sz w:val="22"/>
                <w:szCs w:val="22"/>
              </w:rPr>
              <w:t>475888</w:t>
            </w:r>
          </w:p>
        </w:tc>
        <w:tc>
          <w:tcPr>
            <w:tcW w:w="1642" w:type="dxa"/>
          </w:tcPr>
          <w:p w:rsidR="00F77CCD" w:rsidRDefault="00F77CCD" w:rsidP="00AC2901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i/>
                <w:sz w:val="22"/>
                <w:szCs w:val="22"/>
              </w:rPr>
              <w:t>0882-</w:t>
            </w:r>
            <w:r w:rsidR="00854F97" w:rsidRPr="00D60254">
              <w:rPr>
                <w:rFonts w:ascii="Arial" w:hAnsi="Arial" w:cs="Arial"/>
                <w:i/>
                <w:sz w:val="22"/>
                <w:szCs w:val="22"/>
              </w:rPr>
              <w:t>475888</w:t>
            </w:r>
          </w:p>
        </w:tc>
      </w:tr>
      <w:tr w:rsidR="004B0463" w:rsidRPr="00D60254" w:rsidTr="008F786A">
        <w:trPr>
          <w:trHeight w:val="147"/>
        </w:trPr>
        <w:tc>
          <w:tcPr>
            <w:tcW w:w="1947" w:type="dxa"/>
            <w:shd w:val="clear" w:color="auto" w:fill="auto"/>
          </w:tcPr>
          <w:p w:rsidR="00074C99" w:rsidRPr="008F786A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86A">
              <w:rPr>
                <w:rFonts w:ascii="Arial" w:hAnsi="Arial" w:cs="Arial"/>
                <w:sz w:val="22"/>
                <w:szCs w:val="22"/>
              </w:rPr>
              <w:t>Com</w:t>
            </w:r>
            <w:r w:rsidR="00854F97" w:rsidRPr="008F786A">
              <w:rPr>
                <w:rFonts w:ascii="Arial" w:hAnsi="Arial" w:cs="Arial"/>
                <w:sz w:val="22"/>
                <w:szCs w:val="22"/>
              </w:rPr>
              <w:t>une di San Nicandro G.</w:t>
            </w:r>
          </w:p>
        </w:tc>
        <w:tc>
          <w:tcPr>
            <w:tcW w:w="2753" w:type="dxa"/>
            <w:shd w:val="clear" w:color="auto" w:fill="auto"/>
          </w:tcPr>
          <w:p w:rsidR="00074C99" w:rsidRPr="008F786A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86A">
              <w:rPr>
                <w:rFonts w:ascii="Arial" w:hAnsi="Arial" w:cs="Arial"/>
                <w:sz w:val="22"/>
                <w:szCs w:val="22"/>
              </w:rPr>
              <w:t>Sindaco</w:t>
            </w:r>
            <w:r w:rsidR="008F786A" w:rsidRPr="008F786A">
              <w:rPr>
                <w:rFonts w:ascii="Arial" w:hAnsi="Arial" w:cs="Arial"/>
                <w:sz w:val="22"/>
                <w:szCs w:val="22"/>
              </w:rPr>
              <w:t xml:space="preserve"> Gualano Piero Paolo</w:t>
            </w:r>
          </w:p>
        </w:tc>
        <w:tc>
          <w:tcPr>
            <w:tcW w:w="1681" w:type="dxa"/>
            <w:shd w:val="clear" w:color="auto" w:fill="auto"/>
          </w:tcPr>
          <w:p w:rsidR="00074C99" w:rsidRPr="008F786A" w:rsidRDefault="008F786A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86A">
              <w:rPr>
                <w:rFonts w:ascii="Arial" w:hAnsi="Arial" w:cs="Arial"/>
                <w:sz w:val="22"/>
                <w:szCs w:val="22"/>
              </w:rPr>
              <w:t>3491025623</w:t>
            </w:r>
          </w:p>
        </w:tc>
        <w:tc>
          <w:tcPr>
            <w:tcW w:w="1638" w:type="dxa"/>
            <w:shd w:val="clear" w:color="auto" w:fill="auto"/>
          </w:tcPr>
          <w:p w:rsidR="00074C99" w:rsidRPr="008F786A" w:rsidRDefault="00854F97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86A">
              <w:rPr>
                <w:rFonts w:ascii="Arial" w:hAnsi="Arial" w:cs="Arial"/>
                <w:sz w:val="22"/>
                <w:szCs w:val="22"/>
              </w:rPr>
              <w:t>0882-477339</w:t>
            </w:r>
          </w:p>
        </w:tc>
        <w:tc>
          <w:tcPr>
            <w:tcW w:w="1642" w:type="dxa"/>
            <w:shd w:val="clear" w:color="auto" w:fill="auto"/>
          </w:tcPr>
          <w:p w:rsidR="00074C99" w:rsidRPr="008F786A" w:rsidRDefault="00074C99" w:rsidP="00854F9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86A">
              <w:rPr>
                <w:rFonts w:ascii="Arial" w:hAnsi="Arial" w:cs="Arial"/>
                <w:sz w:val="22"/>
                <w:szCs w:val="22"/>
              </w:rPr>
              <w:t>0882-</w:t>
            </w:r>
            <w:r w:rsidR="00854F97" w:rsidRPr="008F786A">
              <w:rPr>
                <w:rFonts w:ascii="Arial" w:hAnsi="Arial" w:cs="Arial"/>
                <w:sz w:val="22"/>
                <w:szCs w:val="22"/>
              </w:rPr>
              <w:t>476110</w:t>
            </w:r>
          </w:p>
        </w:tc>
      </w:tr>
      <w:tr w:rsidR="004B0463" w:rsidRPr="00D60254">
        <w:trPr>
          <w:trHeight w:val="147"/>
        </w:trPr>
        <w:tc>
          <w:tcPr>
            <w:tcW w:w="1947" w:type="dxa"/>
          </w:tcPr>
          <w:p w:rsidR="00074C99" w:rsidRPr="00D60254" w:rsidRDefault="00854F97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Comune di San Nicandro G.</w:t>
            </w:r>
          </w:p>
        </w:tc>
        <w:tc>
          <w:tcPr>
            <w:tcW w:w="2753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Comandante Polizia Municipale</w:t>
            </w:r>
          </w:p>
        </w:tc>
        <w:tc>
          <w:tcPr>
            <w:tcW w:w="1681" w:type="dxa"/>
          </w:tcPr>
          <w:p w:rsidR="00074C99" w:rsidRPr="00D60254" w:rsidRDefault="008F786A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3472550718</w:t>
            </w:r>
          </w:p>
        </w:tc>
        <w:tc>
          <w:tcPr>
            <w:tcW w:w="1638" w:type="dxa"/>
          </w:tcPr>
          <w:p w:rsidR="00074C99" w:rsidRPr="00D60254" w:rsidRDefault="00D60254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0882-477334</w:t>
            </w:r>
          </w:p>
        </w:tc>
        <w:tc>
          <w:tcPr>
            <w:tcW w:w="1642" w:type="dxa"/>
          </w:tcPr>
          <w:p w:rsidR="00074C99" w:rsidRPr="00D60254" w:rsidRDefault="004935FB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0882-476110</w:t>
            </w:r>
          </w:p>
        </w:tc>
      </w:tr>
      <w:tr w:rsidR="004B0463" w:rsidRPr="00D60254">
        <w:trPr>
          <w:trHeight w:val="147"/>
        </w:trPr>
        <w:tc>
          <w:tcPr>
            <w:tcW w:w="1947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Prefettura</w:t>
            </w:r>
          </w:p>
        </w:tc>
        <w:tc>
          <w:tcPr>
            <w:tcW w:w="2753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Dott. Sergio MAZZIA</w:t>
            </w:r>
          </w:p>
        </w:tc>
        <w:tc>
          <w:tcPr>
            <w:tcW w:w="1681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334 6908574</w:t>
            </w:r>
          </w:p>
        </w:tc>
        <w:tc>
          <w:tcPr>
            <w:tcW w:w="1638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0881/799111</w:t>
            </w:r>
          </w:p>
        </w:tc>
        <w:tc>
          <w:tcPr>
            <w:tcW w:w="1642" w:type="dxa"/>
          </w:tcPr>
          <w:p w:rsidR="00074C99" w:rsidRPr="00D60254" w:rsidRDefault="00D60254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0881 722321</w:t>
            </w:r>
          </w:p>
        </w:tc>
      </w:tr>
      <w:tr w:rsidR="004B0463" w:rsidRPr="00D60254">
        <w:trPr>
          <w:trHeight w:val="902"/>
        </w:trPr>
        <w:tc>
          <w:tcPr>
            <w:tcW w:w="1947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Questura</w:t>
            </w:r>
          </w:p>
        </w:tc>
        <w:tc>
          <w:tcPr>
            <w:tcW w:w="2753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 xml:space="preserve">Dott. Pasquale FRATEPIETRO </w:t>
            </w:r>
          </w:p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334 6907225</w:t>
            </w:r>
          </w:p>
        </w:tc>
        <w:tc>
          <w:tcPr>
            <w:tcW w:w="1638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113  0881/668208</w:t>
            </w:r>
          </w:p>
        </w:tc>
        <w:tc>
          <w:tcPr>
            <w:tcW w:w="1642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0881 668242</w:t>
            </w:r>
          </w:p>
        </w:tc>
      </w:tr>
      <w:tr w:rsidR="004B0463" w:rsidRPr="00D60254">
        <w:trPr>
          <w:trHeight w:val="147"/>
        </w:trPr>
        <w:tc>
          <w:tcPr>
            <w:tcW w:w="1947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POLSTRADA</w:t>
            </w:r>
          </w:p>
        </w:tc>
        <w:tc>
          <w:tcPr>
            <w:tcW w:w="2753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 xml:space="preserve">Dott.. Giovanni PIEMONTESE </w:t>
            </w:r>
          </w:p>
        </w:tc>
        <w:tc>
          <w:tcPr>
            <w:tcW w:w="1681" w:type="dxa"/>
          </w:tcPr>
          <w:p w:rsidR="00074C99" w:rsidRPr="00D60254" w:rsidRDefault="006322E2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334 </w:t>
            </w:r>
            <w:r w:rsidR="00074C99" w:rsidRPr="00D60254">
              <w:rPr>
                <w:rFonts w:ascii="Arial" w:hAnsi="Arial" w:cs="Arial"/>
                <w:sz w:val="22"/>
                <w:szCs w:val="22"/>
              </w:rPr>
              <w:t>6908885</w:t>
            </w:r>
          </w:p>
        </w:tc>
        <w:tc>
          <w:tcPr>
            <w:tcW w:w="1638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0881/668308</w:t>
            </w:r>
          </w:p>
        </w:tc>
        <w:tc>
          <w:tcPr>
            <w:tcW w:w="1642" w:type="dxa"/>
          </w:tcPr>
          <w:p w:rsidR="00074C99" w:rsidRPr="00D60254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254">
              <w:rPr>
                <w:rFonts w:ascii="Arial" w:hAnsi="Arial" w:cs="Arial"/>
                <w:sz w:val="22"/>
                <w:szCs w:val="22"/>
              </w:rPr>
              <w:t>0881/668130</w:t>
            </w:r>
          </w:p>
        </w:tc>
      </w:tr>
      <w:tr w:rsidR="004B0463" w:rsidRPr="0045384F">
        <w:trPr>
          <w:trHeight w:val="384"/>
        </w:trPr>
        <w:tc>
          <w:tcPr>
            <w:tcW w:w="1947" w:type="dxa"/>
          </w:tcPr>
          <w:p w:rsidR="00074C99" w:rsidRPr="0045384F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Carabinieri</w:t>
            </w:r>
          </w:p>
        </w:tc>
        <w:tc>
          <w:tcPr>
            <w:tcW w:w="2753" w:type="dxa"/>
          </w:tcPr>
          <w:p w:rsidR="00074C99" w:rsidRPr="0045384F" w:rsidRDefault="006322E2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322E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ol.BASILICATA</w:t>
            </w:r>
          </w:p>
        </w:tc>
        <w:tc>
          <w:tcPr>
            <w:tcW w:w="1681" w:type="dxa"/>
          </w:tcPr>
          <w:p w:rsidR="00074C99" w:rsidRPr="0045384F" w:rsidRDefault="006322E2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322E2"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6322E2">
              <w:rPr>
                <w:rFonts w:ascii="Arial" w:hAnsi="Arial" w:cs="Arial"/>
                <w:sz w:val="22"/>
                <w:szCs w:val="22"/>
              </w:rPr>
              <w:t>3688619</w:t>
            </w:r>
          </w:p>
        </w:tc>
        <w:tc>
          <w:tcPr>
            <w:tcW w:w="1638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642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0881 818219</w:t>
            </w:r>
          </w:p>
        </w:tc>
      </w:tr>
      <w:tr w:rsidR="004B0463" w:rsidRPr="0045384F">
        <w:trPr>
          <w:trHeight w:val="384"/>
        </w:trPr>
        <w:tc>
          <w:tcPr>
            <w:tcW w:w="1947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G.di F.</w:t>
            </w:r>
          </w:p>
        </w:tc>
        <w:tc>
          <w:tcPr>
            <w:tcW w:w="2753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Responsabile S.O.P.</w:t>
            </w:r>
          </w:p>
        </w:tc>
        <w:tc>
          <w:tcPr>
            <w:tcW w:w="1681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0881/1962111</w:t>
            </w:r>
          </w:p>
        </w:tc>
        <w:tc>
          <w:tcPr>
            <w:tcW w:w="1638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1642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0881/1962807</w:t>
            </w:r>
          </w:p>
        </w:tc>
      </w:tr>
      <w:tr w:rsidR="004B0463" w:rsidRPr="0045384F">
        <w:trPr>
          <w:trHeight w:val="384"/>
        </w:trPr>
        <w:tc>
          <w:tcPr>
            <w:tcW w:w="1947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C.F.S.</w:t>
            </w:r>
          </w:p>
        </w:tc>
        <w:tc>
          <w:tcPr>
            <w:tcW w:w="2753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Responsabile S.O.P.</w:t>
            </w:r>
          </w:p>
        </w:tc>
        <w:tc>
          <w:tcPr>
            <w:tcW w:w="1681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0881/708747</w:t>
            </w:r>
          </w:p>
        </w:tc>
        <w:tc>
          <w:tcPr>
            <w:tcW w:w="1638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1515</w:t>
            </w:r>
          </w:p>
        </w:tc>
        <w:tc>
          <w:tcPr>
            <w:tcW w:w="1642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0881/707873</w:t>
            </w:r>
          </w:p>
        </w:tc>
      </w:tr>
      <w:tr w:rsidR="004B0463" w:rsidRPr="0045384F">
        <w:trPr>
          <w:trHeight w:val="1166"/>
        </w:trPr>
        <w:tc>
          <w:tcPr>
            <w:tcW w:w="1947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POLIZIA PROVINCIALE</w:t>
            </w:r>
          </w:p>
        </w:tc>
        <w:tc>
          <w:tcPr>
            <w:tcW w:w="2753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Dott. Luigi MARINO</w:t>
            </w:r>
          </w:p>
        </w:tc>
        <w:tc>
          <w:tcPr>
            <w:tcW w:w="1681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335/7302744</w:t>
            </w:r>
          </w:p>
        </w:tc>
        <w:tc>
          <w:tcPr>
            <w:tcW w:w="1638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0881/791731</w:t>
            </w:r>
          </w:p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Uff..Rep.</w:t>
            </w:r>
          </w:p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335/7128254</w:t>
            </w:r>
          </w:p>
        </w:tc>
        <w:tc>
          <w:tcPr>
            <w:tcW w:w="1642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0881/791749</w:t>
            </w:r>
          </w:p>
        </w:tc>
      </w:tr>
      <w:tr w:rsidR="004B0463" w:rsidRPr="0045384F">
        <w:trPr>
          <w:trHeight w:val="767"/>
        </w:trPr>
        <w:tc>
          <w:tcPr>
            <w:tcW w:w="1947" w:type="dxa"/>
          </w:tcPr>
          <w:p w:rsidR="00074C99" w:rsidRPr="0045384F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Vigili del fuoco</w:t>
            </w:r>
          </w:p>
        </w:tc>
        <w:tc>
          <w:tcPr>
            <w:tcW w:w="2753" w:type="dxa"/>
          </w:tcPr>
          <w:p w:rsidR="00074C99" w:rsidRPr="006322E2" w:rsidRDefault="006322E2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2E2">
              <w:rPr>
                <w:rFonts w:ascii="Arial" w:hAnsi="Arial" w:cs="Arial"/>
                <w:sz w:val="22"/>
                <w:szCs w:val="22"/>
              </w:rPr>
              <w:t>Ing. Carlo FEDERICO</w:t>
            </w:r>
            <w:r w:rsidR="00074C99" w:rsidRPr="00632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1" w:type="dxa"/>
          </w:tcPr>
          <w:p w:rsidR="00074C99" w:rsidRPr="006322E2" w:rsidRDefault="006322E2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2E2">
              <w:rPr>
                <w:rFonts w:ascii="Arial" w:hAnsi="Arial" w:cs="Arial"/>
                <w:sz w:val="22"/>
                <w:szCs w:val="22"/>
              </w:rPr>
              <w:t>334 6844312</w:t>
            </w:r>
          </w:p>
        </w:tc>
        <w:tc>
          <w:tcPr>
            <w:tcW w:w="1638" w:type="dxa"/>
          </w:tcPr>
          <w:p w:rsidR="00074C99" w:rsidRPr="006322E2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2E2">
              <w:rPr>
                <w:rFonts w:ascii="Arial" w:hAnsi="Arial" w:cs="Arial"/>
                <w:sz w:val="22"/>
                <w:szCs w:val="22"/>
              </w:rPr>
              <w:t>115</w:t>
            </w:r>
          </w:p>
          <w:p w:rsidR="00074C99" w:rsidRPr="006322E2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2E2">
              <w:rPr>
                <w:rFonts w:ascii="Arial" w:hAnsi="Arial" w:cs="Arial"/>
                <w:sz w:val="22"/>
                <w:szCs w:val="22"/>
              </w:rPr>
              <w:t>0881/309011</w:t>
            </w:r>
          </w:p>
        </w:tc>
        <w:tc>
          <w:tcPr>
            <w:tcW w:w="1642" w:type="dxa"/>
          </w:tcPr>
          <w:p w:rsidR="00074C99" w:rsidRPr="006322E2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2E2">
              <w:rPr>
                <w:rFonts w:ascii="Arial" w:hAnsi="Arial" w:cs="Arial"/>
                <w:sz w:val="22"/>
                <w:szCs w:val="22"/>
              </w:rPr>
              <w:t>0881/309001</w:t>
            </w:r>
          </w:p>
        </w:tc>
      </w:tr>
      <w:tr w:rsidR="004B0463" w:rsidRPr="0045384F">
        <w:trPr>
          <w:trHeight w:val="384"/>
        </w:trPr>
        <w:tc>
          <w:tcPr>
            <w:tcW w:w="1947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2753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Dott. CONTILLO</w:t>
            </w:r>
          </w:p>
        </w:tc>
        <w:tc>
          <w:tcPr>
            <w:tcW w:w="1681" w:type="dxa"/>
          </w:tcPr>
          <w:p w:rsidR="00074C99" w:rsidRPr="004935FB" w:rsidRDefault="007A12FF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331 6452920</w:t>
            </w:r>
          </w:p>
        </w:tc>
        <w:tc>
          <w:tcPr>
            <w:tcW w:w="1638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642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0881 713046</w:t>
            </w:r>
          </w:p>
        </w:tc>
      </w:tr>
      <w:tr w:rsidR="004B0463" w:rsidRPr="0045384F">
        <w:trPr>
          <w:trHeight w:val="767"/>
        </w:trPr>
        <w:tc>
          <w:tcPr>
            <w:tcW w:w="1947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ASL</w:t>
            </w:r>
          </w:p>
        </w:tc>
        <w:tc>
          <w:tcPr>
            <w:tcW w:w="2753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 xml:space="preserve">Dott.. Michele FATTIBENE </w:t>
            </w:r>
          </w:p>
        </w:tc>
        <w:tc>
          <w:tcPr>
            <w:tcW w:w="1681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348/8089178</w:t>
            </w:r>
          </w:p>
        </w:tc>
        <w:tc>
          <w:tcPr>
            <w:tcW w:w="1638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0881/543388</w:t>
            </w:r>
          </w:p>
        </w:tc>
        <w:tc>
          <w:tcPr>
            <w:tcW w:w="1642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0881/543454</w:t>
            </w:r>
          </w:p>
        </w:tc>
      </w:tr>
      <w:tr w:rsidR="004B0463" w:rsidRPr="0045384F">
        <w:trPr>
          <w:trHeight w:val="782"/>
        </w:trPr>
        <w:tc>
          <w:tcPr>
            <w:tcW w:w="1947" w:type="dxa"/>
          </w:tcPr>
          <w:p w:rsidR="00074C99" w:rsidRPr="004935FB" w:rsidRDefault="00226F7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ARPA PUGLIA Direzione Scientifica Servizio T.S.G.E.</w:t>
            </w:r>
          </w:p>
        </w:tc>
        <w:tc>
          <w:tcPr>
            <w:tcW w:w="2753" w:type="dxa"/>
          </w:tcPr>
          <w:p w:rsidR="00074C99" w:rsidRPr="004935FB" w:rsidRDefault="00226F7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Dott. Ing. Barbara VALENZANO</w:t>
            </w:r>
          </w:p>
          <w:p w:rsidR="004B0463" w:rsidRPr="004935FB" w:rsidRDefault="004B0463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</w:tcPr>
          <w:p w:rsidR="00074C99" w:rsidRPr="004935FB" w:rsidRDefault="00A21E82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080 5460308</w:t>
            </w:r>
          </w:p>
        </w:tc>
        <w:tc>
          <w:tcPr>
            <w:tcW w:w="1642" w:type="dxa"/>
          </w:tcPr>
          <w:p w:rsidR="00074C99" w:rsidRPr="004935FB" w:rsidRDefault="00A21E82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080 5460300</w:t>
            </w:r>
          </w:p>
        </w:tc>
      </w:tr>
      <w:tr w:rsidR="004B0463" w:rsidRPr="0045384F">
        <w:trPr>
          <w:trHeight w:val="767"/>
        </w:trPr>
        <w:tc>
          <w:tcPr>
            <w:tcW w:w="1947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ENEL</w:t>
            </w:r>
          </w:p>
        </w:tc>
        <w:tc>
          <w:tcPr>
            <w:tcW w:w="2753" w:type="dxa"/>
          </w:tcPr>
          <w:p w:rsidR="00074C99" w:rsidRPr="004935FB" w:rsidRDefault="006654B4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Antonio D’Alessandro</w:t>
            </w:r>
            <w:r w:rsidR="00074C99" w:rsidRPr="004935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1" w:type="dxa"/>
          </w:tcPr>
          <w:p w:rsidR="00074C99" w:rsidRPr="004935FB" w:rsidRDefault="006654B4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329 8614331</w:t>
            </w:r>
          </w:p>
        </w:tc>
        <w:tc>
          <w:tcPr>
            <w:tcW w:w="1638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0881 724113</w:t>
            </w:r>
          </w:p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0881 771947</w:t>
            </w:r>
          </w:p>
        </w:tc>
        <w:tc>
          <w:tcPr>
            <w:tcW w:w="1642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0881 224589</w:t>
            </w:r>
          </w:p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463" w:rsidRPr="0045384F">
        <w:trPr>
          <w:trHeight w:val="384"/>
        </w:trPr>
        <w:tc>
          <w:tcPr>
            <w:tcW w:w="1947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Ferrovie Foggia</w:t>
            </w:r>
          </w:p>
        </w:tc>
        <w:tc>
          <w:tcPr>
            <w:tcW w:w="2753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Coord. Movimento</w:t>
            </w:r>
          </w:p>
        </w:tc>
        <w:tc>
          <w:tcPr>
            <w:tcW w:w="1681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313 8095600</w:t>
            </w:r>
          </w:p>
        </w:tc>
        <w:tc>
          <w:tcPr>
            <w:tcW w:w="1638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</w:tcPr>
          <w:p w:rsidR="00F31DA6" w:rsidRPr="004935FB" w:rsidRDefault="00F31DA6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463" w:rsidRPr="0045384F">
        <w:trPr>
          <w:trHeight w:val="384"/>
        </w:trPr>
        <w:tc>
          <w:tcPr>
            <w:tcW w:w="1947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TERNA</w:t>
            </w:r>
          </w:p>
        </w:tc>
        <w:tc>
          <w:tcPr>
            <w:tcW w:w="2753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 xml:space="preserve">Ing. Felice ESPOSITO </w:t>
            </w:r>
          </w:p>
        </w:tc>
        <w:tc>
          <w:tcPr>
            <w:tcW w:w="1681" w:type="dxa"/>
          </w:tcPr>
          <w:p w:rsidR="00074C99" w:rsidRPr="004935FB" w:rsidRDefault="006322E2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329 </w:t>
            </w:r>
            <w:r w:rsidR="00074C99" w:rsidRPr="004935FB">
              <w:rPr>
                <w:rFonts w:ascii="Arial" w:hAnsi="Arial" w:cs="Arial"/>
                <w:sz w:val="22"/>
                <w:szCs w:val="22"/>
              </w:rPr>
              <w:t>0178446</w:t>
            </w:r>
          </w:p>
        </w:tc>
        <w:tc>
          <w:tcPr>
            <w:tcW w:w="1638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080/2302412</w:t>
            </w:r>
          </w:p>
        </w:tc>
        <w:tc>
          <w:tcPr>
            <w:tcW w:w="1642" w:type="dxa"/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sz w:val="22"/>
                <w:szCs w:val="22"/>
              </w:rPr>
              <w:t>080/2302401</w:t>
            </w:r>
          </w:p>
        </w:tc>
      </w:tr>
      <w:tr w:rsidR="004B0463" w:rsidRPr="0045384F">
        <w:trPr>
          <w:trHeight w:val="38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i/>
                <w:sz w:val="22"/>
                <w:szCs w:val="22"/>
              </w:rPr>
              <w:t>ITALGAS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5FB">
              <w:rPr>
                <w:rFonts w:ascii="Arial" w:hAnsi="Arial" w:cs="Arial"/>
                <w:i/>
                <w:sz w:val="22"/>
                <w:szCs w:val="22"/>
              </w:rPr>
              <w:t>800/900999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9" w:rsidRPr="004935FB" w:rsidRDefault="00074C99" w:rsidP="00AC290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C99" w:rsidRPr="0045384F" w:rsidRDefault="00074C99" w:rsidP="00AC2901">
      <w:pPr>
        <w:spacing w:after="0" w:line="24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74C99" w:rsidRPr="0045384F" w:rsidRDefault="00074C99" w:rsidP="00AC2901">
      <w:pPr>
        <w:spacing w:after="0" w:line="24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226C6" w:rsidRPr="0045384F" w:rsidRDefault="000226C6" w:rsidP="000226C6">
      <w:pPr>
        <w:pStyle w:val="Default"/>
        <w:rPr>
          <w:highlight w:val="yellow"/>
        </w:rPr>
      </w:pPr>
    </w:p>
    <w:p w:rsidR="00D66310" w:rsidRPr="0045384F" w:rsidRDefault="006E4FD3" w:rsidP="00D66310">
      <w:pPr>
        <w:pStyle w:val="Default"/>
        <w:rPr>
          <w:rFonts w:ascii="Arial" w:hAnsi="Arial" w:cs="Arial"/>
          <w:sz w:val="22"/>
          <w:szCs w:val="22"/>
          <w:highlight w:val="yellow"/>
        </w:rPr>
      </w:pPr>
      <w:r w:rsidRPr="0045384F">
        <w:rPr>
          <w:highlight w:val="yellow"/>
        </w:rPr>
        <w:br w:type="page"/>
      </w:r>
    </w:p>
    <w:p w:rsidR="00D66310" w:rsidRPr="00521509" w:rsidRDefault="00D66310" w:rsidP="0030499F">
      <w:pPr>
        <w:pStyle w:val="Titolo1"/>
        <w:ind w:left="397" w:hanging="397"/>
        <w:rPr>
          <w:rFonts w:cs="Arial"/>
          <w:sz w:val="22"/>
          <w:szCs w:val="22"/>
        </w:rPr>
      </w:pPr>
      <w:bookmarkStart w:id="24" w:name="_Toc433286512"/>
      <w:r w:rsidRPr="00521509">
        <w:rPr>
          <w:rFonts w:cs="Arial"/>
          <w:sz w:val="22"/>
          <w:szCs w:val="22"/>
        </w:rPr>
        <w:lastRenderedPageBreak/>
        <w:t>ALLEGATI AL PIANO</w:t>
      </w:r>
      <w:bookmarkEnd w:id="24"/>
      <w:r w:rsidRPr="00521509">
        <w:rPr>
          <w:rFonts w:cs="Arial"/>
          <w:sz w:val="22"/>
          <w:szCs w:val="22"/>
        </w:rPr>
        <w:t xml:space="preserve"> </w:t>
      </w:r>
    </w:p>
    <w:p w:rsidR="00D66310" w:rsidRPr="00521509" w:rsidRDefault="00D66310" w:rsidP="000226C6">
      <w:pPr>
        <w:pStyle w:val="Default"/>
      </w:pPr>
    </w:p>
    <w:p w:rsidR="00D91194" w:rsidRPr="00AA08E4" w:rsidRDefault="00D91194" w:rsidP="00AC2901">
      <w:pPr>
        <w:pStyle w:val="CM69"/>
        <w:spacing w:after="0"/>
        <w:ind w:right="1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A08E4">
        <w:rPr>
          <w:rFonts w:ascii="Arial" w:hAnsi="Arial" w:cs="Arial"/>
          <w:b/>
          <w:bCs/>
          <w:sz w:val="22"/>
          <w:szCs w:val="22"/>
          <w:u w:val="single"/>
        </w:rPr>
        <w:t>ALLEGATO N.1</w:t>
      </w:r>
    </w:p>
    <w:p w:rsidR="00D91194" w:rsidRPr="00AA08E4" w:rsidRDefault="00D91194" w:rsidP="00AC290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A08E4">
        <w:rPr>
          <w:rFonts w:ascii="Arial" w:hAnsi="Arial" w:cs="Arial"/>
          <w:bCs/>
          <w:sz w:val="22"/>
          <w:szCs w:val="22"/>
        </w:rPr>
        <w:t>ELENCO DELLE PERSONE E DEGLI INSEDIAMENTI CENSITI DAL COMANDO</w:t>
      </w:r>
      <w:r w:rsidR="002F787F" w:rsidRPr="00AA08E4">
        <w:rPr>
          <w:rFonts w:ascii="Arial" w:hAnsi="Arial" w:cs="Arial"/>
          <w:bCs/>
          <w:sz w:val="22"/>
          <w:szCs w:val="22"/>
        </w:rPr>
        <w:t xml:space="preserve"> </w:t>
      </w:r>
      <w:r w:rsidR="004935FB" w:rsidRPr="00AA08E4">
        <w:rPr>
          <w:rFonts w:ascii="Arial" w:hAnsi="Arial" w:cs="Arial"/>
          <w:bCs/>
          <w:sz w:val="22"/>
          <w:szCs w:val="22"/>
        </w:rPr>
        <w:t>POLIZIA MUNICIPALE DI SAN NICANDRO GARGANICO</w:t>
      </w:r>
      <w:r w:rsidRPr="00AA08E4">
        <w:rPr>
          <w:rFonts w:ascii="Arial" w:hAnsi="Arial" w:cs="Arial"/>
          <w:bCs/>
          <w:sz w:val="22"/>
          <w:szCs w:val="22"/>
        </w:rPr>
        <w:t xml:space="preserve"> CON RELATIVI NUMERI TELEFONICI</w:t>
      </w:r>
    </w:p>
    <w:p w:rsidR="00D91194" w:rsidRPr="00AA08E4" w:rsidRDefault="00D91194" w:rsidP="00AC290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3A35BD" w:rsidRPr="00AA08E4" w:rsidRDefault="003A35BD" w:rsidP="00AC2901">
      <w:pPr>
        <w:pStyle w:val="CM69"/>
        <w:spacing w:after="0"/>
        <w:ind w:right="1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91194" w:rsidRPr="00AA08E4" w:rsidRDefault="00D91194" w:rsidP="00AC2901">
      <w:pPr>
        <w:pStyle w:val="CM69"/>
        <w:spacing w:after="0"/>
        <w:ind w:right="1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A08E4">
        <w:rPr>
          <w:rFonts w:ascii="Arial" w:hAnsi="Arial" w:cs="Arial"/>
          <w:b/>
          <w:bCs/>
          <w:sz w:val="22"/>
          <w:szCs w:val="22"/>
          <w:u w:val="single"/>
        </w:rPr>
        <w:t>ALLEGATO N.2</w:t>
      </w:r>
    </w:p>
    <w:p w:rsidR="00D91194" w:rsidRPr="00AA08E4" w:rsidRDefault="00D91194" w:rsidP="00AC290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A08E4">
        <w:rPr>
          <w:rFonts w:ascii="Arial" w:hAnsi="Arial" w:cs="Arial"/>
          <w:bCs/>
          <w:sz w:val="22"/>
          <w:szCs w:val="22"/>
        </w:rPr>
        <w:t>SCHEDA DI SICUREZZA</w:t>
      </w:r>
      <w:r w:rsidR="002F787F" w:rsidRPr="00AA08E4">
        <w:rPr>
          <w:rFonts w:ascii="Arial" w:hAnsi="Arial" w:cs="Arial"/>
          <w:bCs/>
          <w:sz w:val="22"/>
          <w:szCs w:val="22"/>
        </w:rPr>
        <w:t xml:space="preserve"> </w:t>
      </w:r>
    </w:p>
    <w:p w:rsidR="00D91194" w:rsidRPr="00AA08E4" w:rsidRDefault="00921847" w:rsidP="00AC290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A08E4">
        <w:rPr>
          <w:rFonts w:ascii="Arial" w:hAnsi="Arial" w:cs="Arial"/>
          <w:bCs/>
          <w:sz w:val="22"/>
          <w:szCs w:val="22"/>
        </w:rPr>
        <w:t>(estratto</w:t>
      </w:r>
      <w:r w:rsidR="00AA08E4" w:rsidRPr="00AA08E4">
        <w:rPr>
          <w:rFonts w:ascii="Arial" w:hAnsi="Arial" w:cs="Arial"/>
          <w:bCs/>
          <w:sz w:val="22"/>
          <w:szCs w:val="22"/>
        </w:rPr>
        <w:t xml:space="preserve"> </w:t>
      </w:r>
      <w:r w:rsidR="00AA08E4" w:rsidRPr="00AA08E4">
        <w:rPr>
          <w:rFonts w:ascii="Arial" w:hAnsi="Arial" w:cs="Arial"/>
          <w:sz w:val="22"/>
          <w:szCs w:val="22"/>
        </w:rPr>
        <w:t>“</w:t>
      </w:r>
      <w:r w:rsidR="00AA08E4" w:rsidRPr="00AA08E4">
        <w:rPr>
          <w:rFonts w:ascii="Arial" w:hAnsi="Arial" w:cs="Arial"/>
          <w:i/>
          <w:sz w:val="22"/>
          <w:szCs w:val="22"/>
        </w:rPr>
        <w:t>Notifica-Rev02</w:t>
      </w:r>
      <w:r w:rsidR="00AA08E4" w:rsidRPr="00AA08E4">
        <w:rPr>
          <w:rFonts w:ascii="Arial" w:hAnsi="Arial" w:cs="Arial"/>
          <w:sz w:val="22"/>
          <w:szCs w:val="22"/>
        </w:rPr>
        <w:t>” del 18.06.2015</w:t>
      </w:r>
      <w:r w:rsidR="00D91194" w:rsidRPr="00AA08E4">
        <w:rPr>
          <w:rFonts w:ascii="Arial" w:hAnsi="Arial" w:cs="Arial"/>
          <w:bCs/>
          <w:sz w:val="22"/>
          <w:szCs w:val="22"/>
        </w:rPr>
        <w:t>)</w:t>
      </w:r>
    </w:p>
    <w:p w:rsidR="00D91194" w:rsidRPr="00AA08E4" w:rsidRDefault="00D91194" w:rsidP="00AC2901">
      <w:pPr>
        <w:spacing w:after="0" w:line="240" w:lineRule="auto"/>
        <w:jc w:val="both"/>
        <w:rPr>
          <w:rFonts w:ascii="Arial" w:hAnsi="Arial" w:cs="Arial"/>
          <w:bCs/>
          <w:color w:val="000000"/>
          <w:kern w:val="0"/>
          <w:sz w:val="22"/>
          <w:szCs w:val="22"/>
          <w:u w:val="single"/>
          <w:lang w:val="it-IT" w:eastAsia="it-IT"/>
        </w:rPr>
      </w:pPr>
    </w:p>
    <w:p w:rsidR="00D91194" w:rsidRPr="00AA08E4" w:rsidRDefault="00D91194" w:rsidP="00AC2901">
      <w:pPr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val="it-IT" w:eastAsia="it-IT"/>
        </w:rPr>
      </w:pPr>
    </w:p>
    <w:p w:rsidR="003A35BD" w:rsidRPr="00AA08E4" w:rsidRDefault="003A35BD" w:rsidP="00AC2901">
      <w:pPr>
        <w:pStyle w:val="CM69"/>
        <w:spacing w:after="0"/>
        <w:ind w:right="1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A08E4">
        <w:rPr>
          <w:rFonts w:ascii="Arial" w:hAnsi="Arial" w:cs="Arial"/>
          <w:b/>
          <w:bCs/>
          <w:sz w:val="22"/>
          <w:szCs w:val="22"/>
          <w:u w:val="single"/>
        </w:rPr>
        <w:t>ALLEGATO N.3</w:t>
      </w:r>
    </w:p>
    <w:p w:rsidR="003A35BD" w:rsidRPr="00AA08E4" w:rsidRDefault="003A35BD" w:rsidP="00AC2901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25" w:name="_Toc358902576"/>
      <w:r w:rsidRPr="00AA08E4">
        <w:rPr>
          <w:rFonts w:ascii="Arial" w:hAnsi="Arial" w:cs="Arial"/>
          <w:sz w:val="22"/>
          <w:szCs w:val="22"/>
        </w:rPr>
        <w:t>CAMPAGNA INFORMATIVA PREVENTIVA</w:t>
      </w:r>
      <w:bookmarkEnd w:id="25"/>
    </w:p>
    <w:p w:rsidR="005F44A2" w:rsidRPr="00AA08E4" w:rsidRDefault="005F44A2" w:rsidP="00AC290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F44A2" w:rsidRPr="00AA08E4" w:rsidRDefault="005F44A2" w:rsidP="00AC290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5F44A2" w:rsidRPr="00AA08E4" w:rsidRDefault="005F44A2" w:rsidP="005F44A2">
      <w:pPr>
        <w:pStyle w:val="CM69"/>
        <w:spacing w:after="0"/>
        <w:ind w:right="1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A08E4">
        <w:rPr>
          <w:rFonts w:ascii="Arial" w:hAnsi="Arial" w:cs="Arial"/>
          <w:b/>
          <w:bCs/>
          <w:sz w:val="22"/>
          <w:szCs w:val="22"/>
          <w:u w:val="single"/>
        </w:rPr>
        <w:t>ALLEGATO N.</w:t>
      </w:r>
      <w:r w:rsidR="009120B9" w:rsidRPr="00AA08E4">
        <w:rPr>
          <w:rFonts w:ascii="Arial" w:hAnsi="Arial" w:cs="Arial"/>
          <w:b/>
          <w:bCs/>
          <w:sz w:val="22"/>
          <w:szCs w:val="22"/>
          <w:u w:val="single"/>
        </w:rPr>
        <w:t>4</w:t>
      </w:r>
    </w:p>
    <w:p w:rsidR="00565882" w:rsidRPr="00AA08E4" w:rsidRDefault="00565882" w:rsidP="0056588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A08E4">
        <w:rPr>
          <w:rFonts w:ascii="Arial" w:hAnsi="Arial" w:cs="Arial"/>
          <w:bCs/>
          <w:sz w:val="22"/>
          <w:szCs w:val="22"/>
        </w:rPr>
        <w:t>COMUNICAZIONI IN EMERGENZA -  Comunicazione del Gestore</w:t>
      </w:r>
    </w:p>
    <w:p w:rsidR="005F44A2" w:rsidRPr="00AA08E4" w:rsidRDefault="005F44A2" w:rsidP="005F44A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5F44A2" w:rsidRPr="00AA08E4" w:rsidRDefault="005F44A2" w:rsidP="005F44A2">
      <w:pPr>
        <w:pStyle w:val="CM69"/>
        <w:spacing w:after="0"/>
        <w:ind w:right="1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F44A2" w:rsidRPr="00AA08E4" w:rsidRDefault="005F44A2" w:rsidP="005F44A2">
      <w:pPr>
        <w:pStyle w:val="CM69"/>
        <w:spacing w:after="0"/>
        <w:ind w:right="1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A08E4">
        <w:rPr>
          <w:rFonts w:ascii="Arial" w:hAnsi="Arial" w:cs="Arial"/>
          <w:b/>
          <w:bCs/>
          <w:sz w:val="22"/>
          <w:szCs w:val="22"/>
          <w:u w:val="single"/>
        </w:rPr>
        <w:t>ALLEGATO N.</w:t>
      </w:r>
      <w:r w:rsidR="009120B9" w:rsidRPr="00AA08E4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:rsidR="00565882" w:rsidRPr="00AA08E4" w:rsidRDefault="00565882" w:rsidP="0056588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A08E4">
        <w:rPr>
          <w:rFonts w:ascii="Arial" w:hAnsi="Arial" w:cs="Arial"/>
          <w:bCs/>
          <w:sz w:val="22"/>
          <w:szCs w:val="22"/>
        </w:rPr>
        <w:t>COMUNICAZIONE IN EMERGENZA - “Comunicazione del Sindaco”- AVVISO ALLA POPOLAZIONE</w:t>
      </w:r>
    </w:p>
    <w:p w:rsidR="00565882" w:rsidRPr="00AA08E4" w:rsidRDefault="00565882" w:rsidP="0056588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5F44A2" w:rsidRPr="00AA08E4" w:rsidRDefault="005F44A2" w:rsidP="005F44A2">
      <w:pPr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val="it-IT" w:eastAsia="it-IT"/>
        </w:rPr>
      </w:pPr>
    </w:p>
    <w:p w:rsidR="005F44A2" w:rsidRPr="00AA08E4" w:rsidRDefault="005F44A2" w:rsidP="005F44A2">
      <w:pPr>
        <w:pStyle w:val="CM69"/>
        <w:spacing w:after="0"/>
        <w:ind w:right="1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A08E4">
        <w:rPr>
          <w:rFonts w:ascii="Arial" w:hAnsi="Arial" w:cs="Arial"/>
          <w:b/>
          <w:bCs/>
          <w:sz w:val="22"/>
          <w:szCs w:val="22"/>
          <w:u w:val="single"/>
        </w:rPr>
        <w:t>ALLEGATO N.</w:t>
      </w:r>
      <w:r w:rsidR="009120B9" w:rsidRPr="00AA08E4">
        <w:rPr>
          <w:rFonts w:ascii="Arial" w:hAnsi="Arial" w:cs="Arial"/>
          <w:b/>
          <w:bCs/>
          <w:sz w:val="22"/>
          <w:szCs w:val="22"/>
          <w:u w:val="single"/>
        </w:rPr>
        <w:t>6</w:t>
      </w:r>
    </w:p>
    <w:p w:rsidR="009120B9" w:rsidRPr="00AA08E4" w:rsidRDefault="000C14D4" w:rsidP="000C14D4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A08E4">
        <w:rPr>
          <w:rFonts w:ascii="Arial" w:hAnsi="Arial" w:cs="Arial"/>
          <w:bCs/>
          <w:sz w:val="22"/>
          <w:szCs w:val="22"/>
        </w:rPr>
        <w:t>COMUNICAZIONE IN EMERGENZA - “Comunicazioni del Prefetto”</w:t>
      </w:r>
    </w:p>
    <w:p w:rsidR="009120B9" w:rsidRPr="00AA08E4" w:rsidRDefault="009120B9" w:rsidP="005F44A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565882" w:rsidRPr="00AA08E4" w:rsidRDefault="00565882" w:rsidP="005F44A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9120B9" w:rsidRPr="00AA08E4" w:rsidRDefault="009120B9" w:rsidP="009120B9">
      <w:pPr>
        <w:pStyle w:val="CM69"/>
        <w:spacing w:after="0"/>
        <w:ind w:right="1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A08E4">
        <w:rPr>
          <w:rFonts w:ascii="Arial" w:hAnsi="Arial" w:cs="Arial"/>
          <w:b/>
          <w:bCs/>
          <w:sz w:val="22"/>
          <w:szCs w:val="22"/>
          <w:u w:val="single"/>
        </w:rPr>
        <w:t>ALLEGATO N.7</w:t>
      </w:r>
    </w:p>
    <w:p w:rsidR="009120B9" w:rsidRPr="00AA08E4" w:rsidRDefault="00B343B4" w:rsidP="005F44A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A08E4">
        <w:rPr>
          <w:rFonts w:ascii="Arial" w:hAnsi="Arial" w:cs="Arial"/>
          <w:bCs/>
          <w:sz w:val="22"/>
          <w:szCs w:val="22"/>
        </w:rPr>
        <w:t>CARTOGRAFIE</w:t>
      </w:r>
    </w:p>
    <w:p w:rsidR="009120B9" w:rsidRPr="00AA08E4" w:rsidRDefault="009120B9" w:rsidP="005F44A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65882" w:rsidRPr="006E4FD3" w:rsidRDefault="00565882" w:rsidP="005F44A2">
      <w:pPr>
        <w:pStyle w:val="Default"/>
        <w:jc w:val="both"/>
        <w:rPr>
          <w:rFonts w:ascii="Arial" w:hAnsi="Arial" w:cs="Arial"/>
          <w:b/>
        </w:rPr>
      </w:pPr>
    </w:p>
    <w:sectPr w:rsidR="00565882" w:rsidRPr="006E4FD3" w:rsidSect="00BC0052">
      <w:headerReference w:type="default" r:id="rId15"/>
      <w:footerReference w:type="default" r:id="rId16"/>
      <w:type w:val="continuous"/>
      <w:pgSz w:w="11906" w:h="16838"/>
      <w:pgMar w:top="1134" w:right="1134" w:bottom="1134" w:left="1134" w:header="34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E4" w:rsidRDefault="003446E4" w:rsidP="00734B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446E4" w:rsidRDefault="003446E4" w:rsidP="00734B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86" w:rsidRDefault="00C65A10" w:rsidP="00E72B4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528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1214F">
      <w:rPr>
        <w:rStyle w:val="Numeropagina"/>
        <w:noProof/>
      </w:rPr>
      <w:t>19</w:t>
    </w:r>
    <w:r>
      <w:rPr>
        <w:rStyle w:val="Numeropagina"/>
      </w:rPr>
      <w:fldChar w:fldCharType="end"/>
    </w:r>
  </w:p>
  <w:p w:rsidR="004B5286" w:rsidRPr="006E5824" w:rsidRDefault="004B5286" w:rsidP="00BC0052">
    <w:pPr>
      <w:pStyle w:val="CM4"/>
      <w:tabs>
        <w:tab w:val="left" w:pos="6663"/>
      </w:tabs>
      <w:ind w:right="360"/>
      <w:jc w:val="center"/>
      <w:rPr>
        <w:sz w:val="16"/>
        <w:szCs w:val="16"/>
      </w:rPr>
    </w:pPr>
    <w:r>
      <w:rPr>
        <w:sz w:val="16"/>
        <w:szCs w:val="16"/>
      </w:rPr>
      <w:t>PIANO DI EMERGENZA ESTERNA DITTA GARGANOGAS S.r.l.</w:t>
    </w:r>
  </w:p>
  <w:p w:rsidR="004B5286" w:rsidRPr="006E5824" w:rsidRDefault="004B5286" w:rsidP="005B7A32">
    <w:pPr>
      <w:pStyle w:val="Default"/>
      <w:jc w:val="center"/>
      <w:rPr>
        <w:sz w:val="16"/>
        <w:szCs w:val="16"/>
      </w:rPr>
    </w:pPr>
    <w:r w:rsidRPr="006E5824">
      <w:rPr>
        <w:sz w:val="16"/>
        <w:szCs w:val="16"/>
      </w:rPr>
      <w:t>Pri</w:t>
    </w:r>
    <w:r>
      <w:rPr>
        <w:sz w:val="16"/>
        <w:szCs w:val="16"/>
      </w:rPr>
      <w:t xml:space="preserve">ma Edizione – Ottobre 2015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E4" w:rsidRDefault="003446E4" w:rsidP="00734B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446E4" w:rsidRDefault="003446E4" w:rsidP="00734B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0A0"/>
    </w:tblPr>
    <w:tblGrid>
      <w:gridCol w:w="3387"/>
    </w:tblGrid>
    <w:tr w:rsidR="004B5286" w:rsidRPr="001E3CC1">
      <w:trPr>
        <w:trHeight w:val="699"/>
        <w:jc w:val="center"/>
      </w:trPr>
      <w:tc>
        <w:tcPr>
          <w:tcW w:w="3387" w:type="dxa"/>
        </w:tcPr>
        <w:p w:rsidR="004B5286" w:rsidRPr="00144210" w:rsidRDefault="004B5286" w:rsidP="00BC0052">
          <w:pPr>
            <w:pStyle w:val="Intestazione"/>
            <w:tabs>
              <w:tab w:val="clear" w:pos="4819"/>
            </w:tabs>
            <w:ind w:left="-501" w:firstLine="105"/>
            <w:jc w:val="center"/>
            <w:rPr>
              <w:rFonts w:ascii="Times-Italic" w:hAnsi="Times-Italic" w:cs="Times-Italic"/>
              <w:i/>
              <w:iCs/>
              <w:kern w:val="0"/>
              <w:sz w:val="20"/>
              <w:szCs w:val="20"/>
              <w:lang w:val="it-IT" w:eastAsia="it-IT"/>
            </w:rPr>
          </w:pPr>
          <w:r>
            <w:rPr>
              <w:rFonts w:cs="Calibri"/>
              <w:noProof/>
              <w:lang w:val="it-IT"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-3175</wp:posOffset>
                </wp:positionV>
                <wp:extent cx="295275" cy="333375"/>
                <wp:effectExtent l="19050" t="0" r="9525" b="0"/>
                <wp:wrapTopAndBottom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144210">
            <w:rPr>
              <w:rFonts w:ascii="Times-Italic" w:hAnsi="Times-Italic" w:cs="Times-Italic"/>
              <w:i/>
              <w:iCs/>
              <w:kern w:val="0"/>
              <w:sz w:val="20"/>
              <w:szCs w:val="20"/>
              <w:lang w:val="it-IT" w:eastAsia="it-IT"/>
            </w:rPr>
            <w:t xml:space="preserve">Prefettura </w:t>
          </w:r>
          <w:r>
            <w:rPr>
              <w:rFonts w:ascii="Times-Italic" w:hAnsi="Times-Italic" w:cs="Times-Italic"/>
              <w:i/>
              <w:iCs/>
              <w:kern w:val="0"/>
              <w:sz w:val="20"/>
              <w:szCs w:val="20"/>
              <w:lang w:val="it-IT" w:eastAsia="it-IT"/>
            </w:rPr>
            <w:t>di Foggia – U.T.G.</w:t>
          </w:r>
        </w:p>
      </w:tc>
    </w:tr>
  </w:tbl>
  <w:p w:rsidR="004B5286" w:rsidRDefault="004B5286" w:rsidP="006623CA">
    <w:pPr>
      <w:pStyle w:val="Intestazione"/>
      <w:jc w:val="center"/>
      <w:rPr>
        <w:rFonts w:ascii="Times-Italic" w:hAnsi="Times-Italic" w:cs="Times-Italic"/>
        <w:i/>
        <w:iCs/>
        <w:kern w:val="0"/>
        <w:sz w:val="20"/>
        <w:szCs w:val="20"/>
        <w:lang w:val="it-IT"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600"/>
    <w:multiLevelType w:val="hybridMultilevel"/>
    <w:tmpl w:val="8500ECD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5083C00"/>
    <w:multiLevelType w:val="multilevel"/>
    <w:tmpl w:val="394EEC1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8775BB6"/>
    <w:multiLevelType w:val="hybridMultilevel"/>
    <w:tmpl w:val="69625978"/>
    <w:lvl w:ilvl="0" w:tplc="7EF4BCCA">
      <w:start w:val="1"/>
      <w:numFmt w:val="bullet"/>
      <w:pStyle w:val="Elenchipuntati"/>
      <w:lvlText w:val=""/>
      <w:lvlJc w:val="left"/>
      <w:pPr>
        <w:tabs>
          <w:tab w:val="num" w:pos="567"/>
        </w:tabs>
        <w:ind w:left="1701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207F9"/>
    <w:multiLevelType w:val="hybridMultilevel"/>
    <w:tmpl w:val="E382785E"/>
    <w:lvl w:ilvl="0" w:tplc="8E1A045E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582BC0"/>
    <w:multiLevelType w:val="hybridMultilevel"/>
    <w:tmpl w:val="E0444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26BAA"/>
    <w:multiLevelType w:val="hybridMultilevel"/>
    <w:tmpl w:val="32C8A2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6A4035"/>
    <w:multiLevelType w:val="hybridMultilevel"/>
    <w:tmpl w:val="FD1C9FC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A065436"/>
    <w:multiLevelType w:val="hybridMultilevel"/>
    <w:tmpl w:val="C7CEB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E1055"/>
    <w:multiLevelType w:val="hybridMultilevel"/>
    <w:tmpl w:val="5628C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EE13CDB"/>
    <w:multiLevelType w:val="hybridMultilevel"/>
    <w:tmpl w:val="C9E85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EFA"/>
    <w:multiLevelType w:val="hybridMultilevel"/>
    <w:tmpl w:val="1F50C94A"/>
    <w:lvl w:ilvl="0" w:tplc="44A4D1CE">
      <w:start w:val="1"/>
      <w:numFmt w:val="decimal"/>
      <w:pStyle w:val="NumerazioneAllegati"/>
      <w:lvlText w:val=" [%1]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350AC"/>
    <w:multiLevelType w:val="multilevel"/>
    <w:tmpl w:val="41B049F6"/>
    <w:styleLink w:val="WWOutlineListStyle"/>
    <w:lvl w:ilvl="0">
      <w:start w:val="1"/>
      <w:numFmt w:val="decimal"/>
      <w:pStyle w:val="Heading1"/>
      <w:lvlText w:val="%1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12">
    <w:nsid w:val="403E58B6"/>
    <w:multiLevelType w:val="hybridMultilevel"/>
    <w:tmpl w:val="FC04D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54385"/>
    <w:multiLevelType w:val="hybridMultilevel"/>
    <w:tmpl w:val="00202F18"/>
    <w:lvl w:ilvl="0" w:tplc="C31A49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6310A05"/>
    <w:multiLevelType w:val="hybridMultilevel"/>
    <w:tmpl w:val="0B9844E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AAC5F71"/>
    <w:multiLevelType w:val="hybridMultilevel"/>
    <w:tmpl w:val="6ADCD9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B0B1808"/>
    <w:multiLevelType w:val="multilevel"/>
    <w:tmpl w:val="CFAA4F96"/>
    <w:lvl w:ilvl="0">
      <w:start w:val="1"/>
      <w:numFmt w:val="decimal"/>
      <w:pStyle w:val="Titolo1"/>
      <w:lvlText w:val="%1."/>
      <w:lvlJc w:val="left"/>
      <w:pPr>
        <w:ind w:left="644" w:hanging="360"/>
      </w:pPr>
    </w:lvl>
    <w:lvl w:ilvl="1">
      <w:start w:val="1"/>
      <w:numFmt w:val="decimal"/>
      <w:pStyle w:val="Titolo2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C952ED0"/>
    <w:multiLevelType w:val="hybridMultilevel"/>
    <w:tmpl w:val="28AE027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7B750C2"/>
    <w:multiLevelType w:val="multilevel"/>
    <w:tmpl w:val="E8524C52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B1929F3"/>
    <w:multiLevelType w:val="hybridMultilevel"/>
    <w:tmpl w:val="329C1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72F24"/>
    <w:multiLevelType w:val="hybridMultilevel"/>
    <w:tmpl w:val="D9CC2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43979B9"/>
    <w:multiLevelType w:val="hybridMultilevel"/>
    <w:tmpl w:val="DDC2F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0"/>
  </w:num>
  <w:num w:numId="5">
    <w:abstractNumId w:val="6"/>
  </w:num>
  <w:num w:numId="6">
    <w:abstractNumId w:val="17"/>
  </w:num>
  <w:num w:numId="7">
    <w:abstractNumId w:val="15"/>
  </w:num>
  <w:num w:numId="8">
    <w:abstractNumId w:val="14"/>
  </w:num>
  <w:num w:numId="9">
    <w:abstractNumId w:val="5"/>
  </w:num>
  <w:num w:numId="10">
    <w:abstractNumId w:val="20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11"/>
  </w:num>
  <w:num w:numId="15">
    <w:abstractNumId w:val="18"/>
  </w:num>
  <w:num w:numId="16">
    <w:abstractNumId w:val="10"/>
  </w:num>
  <w:num w:numId="17">
    <w:abstractNumId w:val="13"/>
  </w:num>
  <w:num w:numId="18">
    <w:abstractNumId w:val="7"/>
  </w:num>
  <w:num w:numId="19">
    <w:abstractNumId w:val="12"/>
  </w:num>
  <w:num w:numId="20">
    <w:abstractNumId w:val="19"/>
  </w:num>
  <w:num w:numId="21">
    <w:abstractNumId w:val="21"/>
  </w:num>
  <w:num w:numId="22">
    <w:abstractNumId w:val="9"/>
  </w:num>
  <w:num w:numId="23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oNotHyphenateCaps/>
  <w:drawingGridHorizontalSpacing w:val="105"/>
  <w:displayHorizontalDrawingGridEvery w:val="2"/>
  <w:characterSpacingControl w:val="doNotCompress"/>
  <w:doNotValidateAgainstSchema/>
  <w:doNotDemarcateInvalidXml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782F67"/>
    <w:rsid w:val="00000B71"/>
    <w:rsid w:val="00005790"/>
    <w:rsid w:val="00006AC1"/>
    <w:rsid w:val="000077ED"/>
    <w:rsid w:val="0001489A"/>
    <w:rsid w:val="000148DE"/>
    <w:rsid w:val="00015BA4"/>
    <w:rsid w:val="000226C6"/>
    <w:rsid w:val="0002301C"/>
    <w:rsid w:val="000235CB"/>
    <w:rsid w:val="00023FAF"/>
    <w:rsid w:val="00027469"/>
    <w:rsid w:val="00040557"/>
    <w:rsid w:val="0004090D"/>
    <w:rsid w:val="00045F1F"/>
    <w:rsid w:val="000461F4"/>
    <w:rsid w:val="00052B35"/>
    <w:rsid w:val="0005524D"/>
    <w:rsid w:val="00056EE6"/>
    <w:rsid w:val="00061201"/>
    <w:rsid w:val="00061C2B"/>
    <w:rsid w:val="00063997"/>
    <w:rsid w:val="00066199"/>
    <w:rsid w:val="0006704B"/>
    <w:rsid w:val="00067363"/>
    <w:rsid w:val="0007005C"/>
    <w:rsid w:val="000715D2"/>
    <w:rsid w:val="00074C99"/>
    <w:rsid w:val="0007516E"/>
    <w:rsid w:val="00086440"/>
    <w:rsid w:val="00087483"/>
    <w:rsid w:val="00091D20"/>
    <w:rsid w:val="000931EF"/>
    <w:rsid w:val="000932B9"/>
    <w:rsid w:val="00094CBF"/>
    <w:rsid w:val="000973BC"/>
    <w:rsid w:val="000A1899"/>
    <w:rsid w:val="000A2C67"/>
    <w:rsid w:val="000A34B8"/>
    <w:rsid w:val="000A5FAD"/>
    <w:rsid w:val="000A613A"/>
    <w:rsid w:val="000A7D03"/>
    <w:rsid w:val="000A7FA9"/>
    <w:rsid w:val="000B2DA5"/>
    <w:rsid w:val="000B5A2D"/>
    <w:rsid w:val="000C14D4"/>
    <w:rsid w:val="000C2C4F"/>
    <w:rsid w:val="000C5F81"/>
    <w:rsid w:val="000C6EC6"/>
    <w:rsid w:val="000C6F96"/>
    <w:rsid w:val="000D28F1"/>
    <w:rsid w:val="000D4744"/>
    <w:rsid w:val="000D5457"/>
    <w:rsid w:val="000E053E"/>
    <w:rsid w:val="000E3793"/>
    <w:rsid w:val="000E3A30"/>
    <w:rsid w:val="000E3D15"/>
    <w:rsid w:val="000E508F"/>
    <w:rsid w:val="000E7F64"/>
    <w:rsid w:val="000F195E"/>
    <w:rsid w:val="000F1B31"/>
    <w:rsid w:val="000F4213"/>
    <w:rsid w:val="001006C4"/>
    <w:rsid w:val="00100D3E"/>
    <w:rsid w:val="00102C44"/>
    <w:rsid w:val="00103CE4"/>
    <w:rsid w:val="00104C2E"/>
    <w:rsid w:val="00105363"/>
    <w:rsid w:val="001075CA"/>
    <w:rsid w:val="00112DFE"/>
    <w:rsid w:val="00113159"/>
    <w:rsid w:val="00113793"/>
    <w:rsid w:val="00113F11"/>
    <w:rsid w:val="00113F4F"/>
    <w:rsid w:val="001142CF"/>
    <w:rsid w:val="001225BE"/>
    <w:rsid w:val="0012290D"/>
    <w:rsid w:val="00122936"/>
    <w:rsid w:val="001229B0"/>
    <w:rsid w:val="00123B10"/>
    <w:rsid w:val="0012640F"/>
    <w:rsid w:val="00127711"/>
    <w:rsid w:val="00132488"/>
    <w:rsid w:val="00134607"/>
    <w:rsid w:val="00134EB5"/>
    <w:rsid w:val="00141292"/>
    <w:rsid w:val="00142423"/>
    <w:rsid w:val="00144210"/>
    <w:rsid w:val="00145EE3"/>
    <w:rsid w:val="001516C8"/>
    <w:rsid w:val="00153AE9"/>
    <w:rsid w:val="001550F6"/>
    <w:rsid w:val="001635E9"/>
    <w:rsid w:val="00163F0B"/>
    <w:rsid w:val="001649F7"/>
    <w:rsid w:val="00166DA2"/>
    <w:rsid w:val="00167141"/>
    <w:rsid w:val="00171B1F"/>
    <w:rsid w:val="00173129"/>
    <w:rsid w:val="00177E38"/>
    <w:rsid w:val="0018032C"/>
    <w:rsid w:val="00180837"/>
    <w:rsid w:val="00182F93"/>
    <w:rsid w:val="00183DA7"/>
    <w:rsid w:val="00186DFA"/>
    <w:rsid w:val="00193D8C"/>
    <w:rsid w:val="00195B25"/>
    <w:rsid w:val="00196A67"/>
    <w:rsid w:val="0019739D"/>
    <w:rsid w:val="001A1406"/>
    <w:rsid w:val="001A296B"/>
    <w:rsid w:val="001A609A"/>
    <w:rsid w:val="001B0251"/>
    <w:rsid w:val="001B3A3A"/>
    <w:rsid w:val="001B5110"/>
    <w:rsid w:val="001B601C"/>
    <w:rsid w:val="001B6FE8"/>
    <w:rsid w:val="001B71EF"/>
    <w:rsid w:val="001B7EB3"/>
    <w:rsid w:val="001C0DA7"/>
    <w:rsid w:val="001C29C8"/>
    <w:rsid w:val="001C3C02"/>
    <w:rsid w:val="001C5225"/>
    <w:rsid w:val="001C6EC2"/>
    <w:rsid w:val="001D0BFA"/>
    <w:rsid w:val="001D0DAE"/>
    <w:rsid w:val="001D1F54"/>
    <w:rsid w:val="001D2098"/>
    <w:rsid w:val="001D69AB"/>
    <w:rsid w:val="001E151E"/>
    <w:rsid w:val="001E1FF4"/>
    <w:rsid w:val="001E3CC1"/>
    <w:rsid w:val="001E3D12"/>
    <w:rsid w:val="001E45CC"/>
    <w:rsid w:val="001F0337"/>
    <w:rsid w:val="001F06C4"/>
    <w:rsid w:val="001F16A5"/>
    <w:rsid w:val="001F1E3B"/>
    <w:rsid w:val="001F532F"/>
    <w:rsid w:val="001F69C4"/>
    <w:rsid w:val="001F73E2"/>
    <w:rsid w:val="00203B35"/>
    <w:rsid w:val="002070D4"/>
    <w:rsid w:val="00212BF2"/>
    <w:rsid w:val="002205B5"/>
    <w:rsid w:val="00220B8F"/>
    <w:rsid w:val="002239F8"/>
    <w:rsid w:val="00224AC4"/>
    <w:rsid w:val="00226F79"/>
    <w:rsid w:val="00230ED8"/>
    <w:rsid w:val="0023110B"/>
    <w:rsid w:val="00234926"/>
    <w:rsid w:val="002364FD"/>
    <w:rsid w:val="00236D6E"/>
    <w:rsid w:val="00241AFD"/>
    <w:rsid w:val="002421A8"/>
    <w:rsid w:val="00243FFE"/>
    <w:rsid w:val="00244B6B"/>
    <w:rsid w:val="002467DF"/>
    <w:rsid w:val="002509BB"/>
    <w:rsid w:val="00251606"/>
    <w:rsid w:val="00251D3A"/>
    <w:rsid w:val="00252404"/>
    <w:rsid w:val="002539C0"/>
    <w:rsid w:val="002545BD"/>
    <w:rsid w:val="00257C2E"/>
    <w:rsid w:val="0026014A"/>
    <w:rsid w:val="00263BCA"/>
    <w:rsid w:val="00263EFF"/>
    <w:rsid w:val="00264C98"/>
    <w:rsid w:val="002672EA"/>
    <w:rsid w:val="0026797E"/>
    <w:rsid w:val="00270F96"/>
    <w:rsid w:val="002801F9"/>
    <w:rsid w:val="0028338D"/>
    <w:rsid w:val="00283539"/>
    <w:rsid w:val="002919E7"/>
    <w:rsid w:val="00291A48"/>
    <w:rsid w:val="002921FB"/>
    <w:rsid w:val="002926B4"/>
    <w:rsid w:val="00294EC6"/>
    <w:rsid w:val="00295369"/>
    <w:rsid w:val="002971DA"/>
    <w:rsid w:val="002A0A90"/>
    <w:rsid w:val="002A129F"/>
    <w:rsid w:val="002A3816"/>
    <w:rsid w:val="002A43B6"/>
    <w:rsid w:val="002A641E"/>
    <w:rsid w:val="002B14F3"/>
    <w:rsid w:val="002B25AC"/>
    <w:rsid w:val="002B35D4"/>
    <w:rsid w:val="002B47B9"/>
    <w:rsid w:val="002B519E"/>
    <w:rsid w:val="002B5CDA"/>
    <w:rsid w:val="002C2121"/>
    <w:rsid w:val="002C39DF"/>
    <w:rsid w:val="002C616E"/>
    <w:rsid w:val="002C6E46"/>
    <w:rsid w:val="002D2AC0"/>
    <w:rsid w:val="002D3DAA"/>
    <w:rsid w:val="002D5C17"/>
    <w:rsid w:val="002E2496"/>
    <w:rsid w:val="002F208A"/>
    <w:rsid w:val="002F286B"/>
    <w:rsid w:val="002F5791"/>
    <w:rsid w:val="002F5A58"/>
    <w:rsid w:val="002F5E04"/>
    <w:rsid w:val="002F787F"/>
    <w:rsid w:val="002F78BE"/>
    <w:rsid w:val="00300D6C"/>
    <w:rsid w:val="0030499F"/>
    <w:rsid w:val="00305F7B"/>
    <w:rsid w:val="00306097"/>
    <w:rsid w:val="00306B7D"/>
    <w:rsid w:val="00310C32"/>
    <w:rsid w:val="00310EA1"/>
    <w:rsid w:val="00310EE6"/>
    <w:rsid w:val="0031214F"/>
    <w:rsid w:val="003139BE"/>
    <w:rsid w:val="00313A99"/>
    <w:rsid w:val="003147D2"/>
    <w:rsid w:val="00316C21"/>
    <w:rsid w:val="003174E8"/>
    <w:rsid w:val="00320E02"/>
    <w:rsid w:val="00320F47"/>
    <w:rsid w:val="0032149E"/>
    <w:rsid w:val="00324440"/>
    <w:rsid w:val="00324E26"/>
    <w:rsid w:val="003259A6"/>
    <w:rsid w:val="0032657B"/>
    <w:rsid w:val="00326975"/>
    <w:rsid w:val="003307BA"/>
    <w:rsid w:val="00330CA4"/>
    <w:rsid w:val="00334E22"/>
    <w:rsid w:val="003423B6"/>
    <w:rsid w:val="00342E24"/>
    <w:rsid w:val="003446E4"/>
    <w:rsid w:val="00345D57"/>
    <w:rsid w:val="00346A4C"/>
    <w:rsid w:val="003509E7"/>
    <w:rsid w:val="003515A3"/>
    <w:rsid w:val="00352C6F"/>
    <w:rsid w:val="00355DDF"/>
    <w:rsid w:val="003577BA"/>
    <w:rsid w:val="003579AA"/>
    <w:rsid w:val="003630C3"/>
    <w:rsid w:val="00363712"/>
    <w:rsid w:val="00365AF2"/>
    <w:rsid w:val="00366316"/>
    <w:rsid w:val="00366D3F"/>
    <w:rsid w:val="00372486"/>
    <w:rsid w:val="00372500"/>
    <w:rsid w:val="0037252D"/>
    <w:rsid w:val="00373032"/>
    <w:rsid w:val="003731A2"/>
    <w:rsid w:val="00373618"/>
    <w:rsid w:val="0037553E"/>
    <w:rsid w:val="00375FB4"/>
    <w:rsid w:val="00384FFB"/>
    <w:rsid w:val="00386077"/>
    <w:rsid w:val="00387ADC"/>
    <w:rsid w:val="0039279B"/>
    <w:rsid w:val="00393161"/>
    <w:rsid w:val="00393376"/>
    <w:rsid w:val="003957AE"/>
    <w:rsid w:val="003974E6"/>
    <w:rsid w:val="003A0E14"/>
    <w:rsid w:val="003A0EAA"/>
    <w:rsid w:val="003A2673"/>
    <w:rsid w:val="003A27B1"/>
    <w:rsid w:val="003A331D"/>
    <w:rsid w:val="003A35BD"/>
    <w:rsid w:val="003A4B54"/>
    <w:rsid w:val="003A4CA3"/>
    <w:rsid w:val="003A6695"/>
    <w:rsid w:val="003B1A6F"/>
    <w:rsid w:val="003B2C74"/>
    <w:rsid w:val="003B3D14"/>
    <w:rsid w:val="003B77C6"/>
    <w:rsid w:val="003B7CBE"/>
    <w:rsid w:val="003C68C5"/>
    <w:rsid w:val="003D3DD6"/>
    <w:rsid w:val="003E0417"/>
    <w:rsid w:val="003E0CB1"/>
    <w:rsid w:val="003E3B3F"/>
    <w:rsid w:val="003E4E16"/>
    <w:rsid w:val="003E52A9"/>
    <w:rsid w:val="003E7D5F"/>
    <w:rsid w:val="003F0572"/>
    <w:rsid w:val="003F4431"/>
    <w:rsid w:val="003F79A3"/>
    <w:rsid w:val="00400CC2"/>
    <w:rsid w:val="004019FB"/>
    <w:rsid w:val="00401B53"/>
    <w:rsid w:val="00401F3E"/>
    <w:rsid w:val="00406993"/>
    <w:rsid w:val="00406ECD"/>
    <w:rsid w:val="004071D6"/>
    <w:rsid w:val="00407630"/>
    <w:rsid w:val="004129B1"/>
    <w:rsid w:val="00413983"/>
    <w:rsid w:val="004149C1"/>
    <w:rsid w:val="00426745"/>
    <w:rsid w:val="004275DE"/>
    <w:rsid w:val="00431379"/>
    <w:rsid w:val="004377BC"/>
    <w:rsid w:val="00442262"/>
    <w:rsid w:val="00445DB7"/>
    <w:rsid w:val="0045384F"/>
    <w:rsid w:val="00456157"/>
    <w:rsid w:val="004565DD"/>
    <w:rsid w:val="004571C7"/>
    <w:rsid w:val="00457EA8"/>
    <w:rsid w:val="0046595F"/>
    <w:rsid w:val="004705CF"/>
    <w:rsid w:val="0047358F"/>
    <w:rsid w:val="00473CD8"/>
    <w:rsid w:val="004808FB"/>
    <w:rsid w:val="00482605"/>
    <w:rsid w:val="004928C6"/>
    <w:rsid w:val="004935FB"/>
    <w:rsid w:val="00493D19"/>
    <w:rsid w:val="00496110"/>
    <w:rsid w:val="0049739B"/>
    <w:rsid w:val="004A1461"/>
    <w:rsid w:val="004A601C"/>
    <w:rsid w:val="004A619F"/>
    <w:rsid w:val="004B0463"/>
    <w:rsid w:val="004B3BF9"/>
    <w:rsid w:val="004B5286"/>
    <w:rsid w:val="004B7E4E"/>
    <w:rsid w:val="004D4698"/>
    <w:rsid w:val="004D504D"/>
    <w:rsid w:val="004D517D"/>
    <w:rsid w:val="004D6366"/>
    <w:rsid w:val="004D69CA"/>
    <w:rsid w:val="004D6CFD"/>
    <w:rsid w:val="004D7728"/>
    <w:rsid w:val="004E092C"/>
    <w:rsid w:val="004E1491"/>
    <w:rsid w:val="004E4F11"/>
    <w:rsid w:val="004E6F4A"/>
    <w:rsid w:val="004F15ED"/>
    <w:rsid w:val="004F22C6"/>
    <w:rsid w:val="004F30F0"/>
    <w:rsid w:val="004F360C"/>
    <w:rsid w:val="004F6178"/>
    <w:rsid w:val="004F6817"/>
    <w:rsid w:val="0050246F"/>
    <w:rsid w:val="00503280"/>
    <w:rsid w:val="0050360F"/>
    <w:rsid w:val="00506772"/>
    <w:rsid w:val="005067D3"/>
    <w:rsid w:val="005079DC"/>
    <w:rsid w:val="00512CA9"/>
    <w:rsid w:val="00513A3F"/>
    <w:rsid w:val="005145A5"/>
    <w:rsid w:val="00514EEF"/>
    <w:rsid w:val="00521509"/>
    <w:rsid w:val="00521BCB"/>
    <w:rsid w:val="00524C73"/>
    <w:rsid w:val="00527DDE"/>
    <w:rsid w:val="00530A98"/>
    <w:rsid w:val="00537492"/>
    <w:rsid w:val="0054296C"/>
    <w:rsid w:val="00545670"/>
    <w:rsid w:val="005524F7"/>
    <w:rsid w:val="00552D7E"/>
    <w:rsid w:val="00553C3B"/>
    <w:rsid w:val="0055652A"/>
    <w:rsid w:val="00561147"/>
    <w:rsid w:val="005630C1"/>
    <w:rsid w:val="00565882"/>
    <w:rsid w:val="0057052E"/>
    <w:rsid w:val="00573509"/>
    <w:rsid w:val="005753AD"/>
    <w:rsid w:val="0057670C"/>
    <w:rsid w:val="00580472"/>
    <w:rsid w:val="005804CB"/>
    <w:rsid w:val="00580A7C"/>
    <w:rsid w:val="005810C5"/>
    <w:rsid w:val="0058489A"/>
    <w:rsid w:val="00592B6A"/>
    <w:rsid w:val="005934C5"/>
    <w:rsid w:val="00593809"/>
    <w:rsid w:val="005972CB"/>
    <w:rsid w:val="005A0477"/>
    <w:rsid w:val="005A1081"/>
    <w:rsid w:val="005A1A78"/>
    <w:rsid w:val="005A3867"/>
    <w:rsid w:val="005B0164"/>
    <w:rsid w:val="005B56A7"/>
    <w:rsid w:val="005B6CC7"/>
    <w:rsid w:val="005B7A32"/>
    <w:rsid w:val="005B7CF0"/>
    <w:rsid w:val="005C0877"/>
    <w:rsid w:val="005C25C9"/>
    <w:rsid w:val="005C33E6"/>
    <w:rsid w:val="005D08C3"/>
    <w:rsid w:val="005D22BB"/>
    <w:rsid w:val="005D28FF"/>
    <w:rsid w:val="005E17AA"/>
    <w:rsid w:val="005E1B0E"/>
    <w:rsid w:val="005E333B"/>
    <w:rsid w:val="005E3DD8"/>
    <w:rsid w:val="005E4538"/>
    <w:rsid w:val="005E675C"/>
    <w:rsid w:val="005E7502"/>
    <w:rsid w:val="005E7F68"/>
    <w:rsid w:val="005F44A2"/>
    <w:rsid w:val="005F52D3"/>
    <w:rsid w:val="005F7465"/>
    <w:rsid w:val="0060006D"/>
    <w:rsid w:val="00600497"/>
    <w:rsid w:val="006005A3"/>
    <w:rsid w:val="00600691"/>
    <w:rsid w:val="00602819"/>
    <w:rsid w:val="00602ACE"/>
    <w:rsid w:val="00603A4F"/>
    <w:rsid w:val="00603C22"/>
    <w:rsid w:val="00613A7F"/>
    <w:rsid w:val="00614E23"/>
    <w:rsid w:val="00615906"/>
    <w:rsid w:val="006164FC"/>
    <w:rsid w:val="006177BA"/>
    <w:rsid w:val="006206D1"/>
    <w:rsid w:val="006208F0"/>
    <w:rsid w:val="00622204"/>
    <w:rsid w:val="006240D6"/>
    <w:rsid w:val="006266FB"/>
    <w:rsid w:val="00626A8D"/>
    <w:rsid w:val="00630071"/>
    <w:rsid w:val="006322E2"/>
    <w:rsid w:val="00632D6B"/>
    <w:rsid w:val="00635376"/>
    <w:rsid w:val="00635B26"/>
    <w:rsid w:val="00637BF5"/>
    <w:rsid w:val="0064020B"/>
    <w:rsid w:val="00641471"/>
    <w:rsid w:val="00641736"/>
    <w:rsid w:val="006428F9"/>
    <w:rsid w:val="006449E7"/>
    <w:rsid w:val="006453EC"/>
    <w:rsid w:val="00655C92"/>
    <w:rsid w:val="00656F07"/>
    <w:rsid w:val="006579FA"/>
    <w:rsid w:val="006606E1"/>
    <w:rsid w:val="006623CA"/>
    <w:rsid w:val="006654B4"/>
    <w:rsid w:val="00665886"/>
    <w:rsid w:val="00667FFB"/>
    <w:rsid w:val="006741BB"/>
    <w:rsid w:val="00677098"/>
    <w:rsid w:val="006804E5"/>
    <w:rsid w:val="006807F4"/>
    <w:rsid w:val="00683893"/>
    <w:rsid w:val="00686EFB"/>
    <w:rsid w:val="00694D20"/>
    <w:rsid w:val="00695299"/>
    <w:rsid w:val="00695F0B"/>
    <w:rsid w:val="006A10F9"/>
    <w:rsid w:val="006A477D"/>
    <w:rsid w:val="006A4FE0"/>
    <w:rsid w:val="006A68A4"/>
    <w:rsid w:val="006B4EC4"/>
    <w:rsid w:val="006B5F52"/>
    <w:rsid w:val="006C13D3"/>
    <w:rsid w:val="006C24C3"/>
    <w:rsid w:val="006C38F7"/>
    <w:rsid w:val="006C5B4A"/>
    <w:rsid w:val="006C5EB9"/>
    <w:rsid w:val="006D0566"/>
    <w:rsid w:val="006D1935"/>
    <w:rsid w:val="006D2445"/>
    <w:rsid w:val="006D2C1D"/>
    <w:rsid w:val="006D367E"/>
    <w:rsid w:val="006D3B4C"/>
    <w:rsid w:val="006D3DE5"/>
    <w:rsid w:val="006D40A0"/>
    <w:rsid w:val="006D5EB6"/>
    <w:rsid w:val="006E0D43"/>
    <w:rsid w:val="006E1EB0"/>
    <w:rsid w:val="006E2D67"/>
    <w:rsid w:val="006E4FD3"/>
    <w:rsid w:val="006E5824"/>
    <w:rsid w:val="006E6061"/>
    <w:rsid w:val="006E68DF"/>
    <w:rsid w:val="006F1518"/>
    <w:rsid w:val="00700C97"/>
    <w:rsid w:val="00701953"/>
    <w:rsid w:val="007045B2"/>
    <w:rsid w:val="00705C97"/>
    <w:rsid w:val="00705D84"/>
    <w:rsid w:val="007118D9"/>
    <w:rsid w:val="00724EC2"/>
    <w:rsid w:val="00726C65"/>
    <w:rsid w:val="00730571"/>
    <w:rsid w:val="0073123F"/>
    <w:rsid w:val="007328A6"/>
    <w:rsid w:val="00734B80"/>
    <w:rsid w:val="00737DC1"/>
    <w:rsid w:val="00742E68"/>
    <w:rsid w:val="00744432"/>
    <w:rsid w:val="007446E7"/>
    <w:rsid w:val="007476D8"/>
    <w:rsid w:val="0075669B"/>
    <w:rsid w:val="007568E8"/>
    <w:rsid w:val="00756F0D"/>
    <w:rsid w:val="00765C72"/>
    <w:rsid w:val="0076704A"/>
    <w:rsid w:val="00770BFC"/>
    <w:rsid w:val="00772B02"/>
    <w:rsid w:val="00773427"/>
    <w:rsid w:val="0077422B"/>
    <w:rsid w:val="00774F93"/>
    <w:rsid w:val="00775F3B"/>
    <w:rsid w:val="00775FCA"/>
    <w:rsid w:val="007775E1"/>
    <w:rsid w:val="0078219B"/>
    <w:rsid w:val="00782A1A"/>
    <w:rsid w:val="00782F67"/>
    <w:rsid w:val="00783C16"/>
    <w:rsid w:val="007840EF"/>
    <w:rsid w:val="00784D9E"/>
    <w:rsid w:val="00791404"/>
    <w:rsid w:val="00791707"/>
    <w:rsid w:val="00797FF2"/>
    <w:rsid w:val="007A0876"/>
    <w:rsid w:val="007A12FF"/>
    <w:rsid w:val="007A2F7F"/>
    <w:rsid w:val="007A4F18"/>
    <w:rsid w:val="007A6AEB"/>
    <w:rsid w:val="007B00B3"/>
    <w:rsid w:val="007B01E2"/>
    <w:rsid w:val="007B0854"/>
    <w:rsid w:val="007B137F"/>
    <w:rsid w:val="007B158D"/>
    <w:rsid w:val="007B18C3"/>
    <w:rsid w:val="007B20E7"/>
    <w:rsid w:val="007B3679"/>
    <w:rsid w:val="007B5D03"/>
    <w:rsid w:val="007B64A7"/>
    <w:rsid w:val="007B7995"/>
    <w:rsid w:val="007C3212"/>
    <w:rsid w:val="007C4F64"/>
    <w:rsid w:val="007D00C5"/>
    <w:rsid w:val="007D21C5"/>
    <w:rsid w:val="007E3AAD"/>
    <w:rsid w:val="007E7CDD"/>
    <w:rsid w:val="007F03B0"/>
    <w:rsid w:val="007F149F"/>
    <w:rsid w:val="007F383E"/>
    <w:rsid w:val="007F4A0D"/>
    <w:rsid w:val="007F6734"/>
    <w:rsid w:val="008004D7"/>
    <w:rsid w:val="00810B9A"/>
    <w:rsid w:val="0081213D"/>
    <w:rsid w:val="008126CA"/>
    <w:rsid w:val="008149D0"/>
    <w:rsid w:val="00815BFB"/>
    <w:rsid w:val="008164D9"/>
    <w:rsid w:val="008172B1"/>
    <w:rsid w:val="00822147"/>
    <w:rsid w:val="00826625"/>
    <w:rsid w:val="008273C4"/>
    <w:rsid w:val="00832051"/>
    <w:rsid w:val="008350BE"/>
    <w:rsid w:val="008366B3"/>
    <w:rsid w:val="0084601A"/>
    <w:rsid w:val="00851B8A"/>
    <w:rsid w:val="00851F36"/>
    <w:rsid w:val="00851F5B"/>
    <w:rsid w:val="008539F4"/>
    <w:rsid w:val="008547CE"/>
    <w:rsid w:val="00854C28"/>
    <w:rsid w:val="00854F97"/>
    <w:rsid w:val="008631EF"/>
    <w:rsid w:val="00864159"/>
    <w:rsid w:val="008721FF"/>
    <w:rsid w:val="00872F78"/>
    <w:rsid w:val="00873EE8"/>
    <w:rsid w:val="00874B21"/>
    <w:rsid w:val="00881163"/>
    <w:rsid w:val="00885D2F"/>
    <w:rsid w:val="00885DE4"/>
    <w:rsid w:val="0089106F"/>
    <w:rsid w:val="00894479"/>
    <w:rsid w:val="008946BB"/>
    <w:rsid w:val="00896E9E"/>
    <w:rsid w:val="008A4EA1"/>
    <w:rsid w:val="008A53EC"/>
    <w:rsid w:val="008B76D2"/>
    <w:rsid w:val="008C1145"/>
    <w:rsid w:val="008C1DA8"/>
    <w:rsid w:val="008C422B"/>
    <w:rsid w:val="008C5438"/>
    <w:rsid w:val="008D1282"/>
    <w:rsid w:val="008D5A1E"/>
    <w:rsid w:val="008D5DAC"/>
    <w:rsid w:val="008D7296"/>
    <w:rsid w:val="008E0E52"/>
    <w:rsid w:val="008E146D"/>
    <w:rsid w:val="008E288D"/>
    <w:rsid w:val="008E7267"/>
    <w:rsid w:val="008E7A63"/>
    <w:rsid w:val="008F0D68"/>
    <w:rsid w:val="008F2CE6"/>
    <w:rsid w:val="008F376E"/>
    <w:rsid w:val="008F62E2"/>
    <w:rsid w:val="008F786A"/>
    <w:rsid w:val="00901425"/>
    <w:rsid w:val="0090618F"/>
    <w:rsid w:val="009120B9"/>
    <w:rsid w:val="0091365C"/>
    <w:rsid w:val="00914BD4"/>
    <w:rsid w:val="00915BFD"/>
    <w:rsid w:val="009162D6"/>
    <w:rsid w:val="0091760C"/>
    <w:rsid w:val="00921847"/>
    <w:rsid w:val="00937C1C"/>
    <w:rsid w:val="0094069F"/>
    <w:rsid w:val="009430E5"/>
    <w:rsid w:val="00943C38"/>
    <w:rsid w:val="00944EBA"/>
    <w:rsid w:val="009460A1"/>
    <w:rsid w:val="00946D04"/>
    <w:rsid w:val="00946DD7"/>
    <w:rsid w:val="0095051F"/>
    <w:rsid w:val="009510FA"/>
    <w:rsid w:val="0095129D"/>
    <w:rsid w:val="00961097"/>
    <w:rsid w:val="0096287E"/>
    <w:rsid w:val="009639DB"/>
    <w:rsid w:val="00964A2C"/>
    <w:rsid w:val="00965147"/>
    <w:rsid w:val="00965D73"/>
    <w:rsid w:val="00971CAF"/>
    <w:rsid w:val="00971D20"/>
    <w:rsid w:val="009807CD"/>
    <w:rsid w:val="00982AA3"/>
    <w:rsid w:val="00984859"/>
    <w:rsid w:val="00986153"/>
    <w:rsid w:val="00986B3E"/>
    <w:rsid w:val="009877CE"/>
    <w:rsid w:val="00991F14"/>
    <w:rsid w:val="00992401"/>
    <w:rsid w:val="0099415C"/>
    <w:rsid w:val="00995B5C"/>
    <w:rsid w:val="009973C2"/>
    <w:rsid w:val="009A10B4"/>
    <w:rsid w:val="009A4261"/>
    <w:rsid w:val="009A6662"/>
    <w:rsid w:val="009B0D4D"/>
    <w:rsid w:val="009B4861"/>
    <w:rsid w:val="009B5F40"/>
    <w:rsid w:val="009B6F4D"/>
    <w:rsid w:val="009C0A5E"/>
    <w:rsid w:val="009C1466"/>
    <w:rsid w:val="009C18C5"/>
    <w:rsid w:val="009C4D3A"/>
    <w:rsid w:val="009C748F"/>
    <w:rsid w:val="009D0B0C"/>
    <w:rsid w:val="009D663A"/>
    <w:rsid w:val="009D7183"/>
    <w:rsid w:val="009E008D"/>
    <w:rsid w:val="009E364B"/>
    <w:rsid w:val="009E58C4"/>
    <w:rsid w:val="009F5857"/>
    <w:rsid w:val="009F6411"/>
    <w:rsid w:val="00A00559"/>
    <w:rsid w:val="00A02D2A"/>
    <w:rsid w:val="00A031D7"/>
    <w:rsid w:val="00A05C60"/>
    <w:rsid w:val="00A12538"/>
    <w:rsid w:val="00A13C25"/>
    <w:rsid w:val="00A145A7"/>
    <w:rsid w:val="00A20058"/>
    <w:rsid w:val="00A21632"/>
    <w:rsid w:val="00A21E82"/>
    <w:rsid w:val="00A25D98"/>
    <w:rsid w:val="00A37A1A"/>
    <w:rsid w:val="00A44EA9"/>
    <w:rsid w:val="00A46629"/>
    <w:rsid w:val="00A516B1"/>
    <w:rsid w:val="00A5548B"/>
    <w:rsid w:val="00A61BE8"/>
    <w:rsid w:val="00A6674F"/>
    <w:rsid w:val="00A72CA5"/>
    <w:rsid w:val="00A743DB"/>
    <w:rsid w:val="00A75399"/>
    <w:rsid w:val="00A7578F"/>
    <w:rsid w:val="00A77688"/>
    <w:rsid w:val="00A8506F"/>
    <w:rsid w:val="00A85174"/>
    <w:rsid w:val="00A85950"/>
    <w:rsid w:val="00A85DD3"/>
    <w:rsid w:val="00A865BD"/>
    <w:rsid w:val="00A87F62"/>
    <w:rsid w:val="00A92CA5"/>
    <w:rsid w:val="00A96F6E"/>
    <w:rsid w:val="00A97D32"/>
    <w:rsid w:val="00AA08E4"/>
    <w:rsid w:val="00AA2159"/>
    <w:rsid w:val="00AA3790"/>
    <w:rsid w:val="00AA4734"/>
    <w:rsid w:val="00AA5887"/>
    <w:rsid w:val="00AB0489"/>
    <w:rsid w:val="00AB0D4E"/>
    <w:rsid w:val="00AC0123"/>
    <w:rsid w:val="00AC2901"/>
    <w:rsid w:val="00AC4EEE"/>
    <w:rsid w:val="00AC74DA"/>
    <w:rsid w:val="00AD3933"/>
    <w:rsid w:val="00AE08B1"/>
    <w:rsid w:val="00AE46B3"/>
    <w:rsid w:val="00AE509D"/>
    <w:rsid w:val="00AF58F1"/>
    <w:rsid w:val="00AF742C"/>
    <w:rsid w:val="00B10855"/>
    <w:rsid w:val="00B14080"/>
    <w:rsid w:val="00B15C2B"/>
    <w:rsid w:val="00B1771D"/>
    <w:rsid w:val="00B2186D"/>
    <w:rsid w:val="00B22F8E"/>
    <w:rsid w:val="00B23588"/>
    <w:rsid w:val="00B23B30"/>
    <w:rsid w:val="00B32855"/>
    <w:rsid w:val="00B343B4"/>
    <w:rsid w:val="00B354C5"/>
    <w:rsid w:val="00B35ECA"/>
    <w:rsid w:val="00B37216"/>
    <w:rsid w:val="00B37C24"/>
    <w:rsid w:val="00B42FD6"/>
    <w:rsid w:val="00B43DC9"/>
    <w:rsid w:val="00B458E9"/>
    <w:rsid w:val="00B51E2D"/>
    <w:rsid w:val="00B5347C"/>
    <w:rsid w:val="00B539A0"/>
    <w:rsid w:val="00B544D1"/>
    <w:rsid w:val="00B55033"/>
    <w:rsid w:val="00B55CDD"/>
    <w:rsid w:val="00B614C9"/>
    <w:rsid w:val="00B645BE"/>
    <w:rsid w:val="00B64723"/>
    <w:rsid w:val="00B70A2C"/>
    <w:rsid w:val="00B72B4A"/>
    <w:rsid w:val="00B77B90"/>
    <w:rsid w:val="00B80843"/>
    <w:rsid w:val="00B841F6"/>
    <w:rsid w:val="00B84857"/>
    <w:rsid w:val="00B9113A"/>
    <w:rsid w:val="00B92E19"/>
    <w:rsid w:val="00B936EB"/>
    <w:rsid w:val="00B94A5C"/>
    <w:rsid w:val="00B96B4D"/>
    <w:rsid w:val="00B97582"/>
    <w:rsid w:val="00BA4BD9"/>
    <w:rsid w:val="00BA784F"/>
    <w:rsid w:val="00BB16E1"/>
    <w:rsid w:val="00BB7421"/>
    <w:rsid w:val="00BC0052"/>
    <w:rsid w:val="00BC04C8"/>
    <w:rsid w:val="00BC1807"/>
    <w:rsid w:val="00BC19D5"/>
    <w:rsid w:val="00BC2D23"/>
    <w:rsid w:val="00BC7114"/>
    <w:rsid w:val="00BD0F2E"/>
    <w:rsid w:val="00BD23F8"/>
    <w:rsid w:val="00BE23B0"/>
    <w:rsid w:val="00BE29E8"/>
    <w:rsid w:val="00BE2ED7"/>
    <w:rsid w:val="00BE3F5E"/>
    <w:rsid w:val="00BE7542"/>
    <w:rsid w:val="00BF37DF"/>
    <w:rsid w:val="00BF7AE7"/>
    <w:rsid w:val="00C00107"/>
    <w:rsid w:val="00C0038B"/>
    <w:rsid w:val="00C0129B"/>
    <w:rsid w:val="00C122E1"/>
    <w:rsid w:val="00C17142"/>
    <w:rsid w:val="00C202D6"/>
    <w:rsid w:val="00C217D3"/>
    <w:rsid w:val="00C2239C"/>
    <w:rsid w:val="00C228AA"/>
    <w:rsid w:val="00C30317"/>
    <w:rsid w:val="00C32BE6"/>
    <w:rsid w:val="00C343CB"/>
    <w:rsid w:val="00C34895"/>
    <w:rsid w:val="00C36500"/>
    <w:rsid w:val="00C42D21"/>
    <w:rsid w:val="00C43160"/>
    <w:rsid w:val="00C43C2D"/>
    <w:rsid w:val="00C4595F"/>
    <w:rsid w:val="00C52490"/>
    <w:rsid w:val="00C52664"/>
    <w:rsid w:val="00C52DB0"/>
    <w:rsid w:val="00C54D75"/>
    <w:rsid w:val="00C569A7"/>
    <w:rsid w:val="00C6154A"/>
    <w:rsid w:val="00C62B88"/>
    <w:rsid w:val="00C63C29"/>
    <w:rsid w:val="00C649CE"/>
    <w:rsid w:val="00C65A10"/>
    <w:rsid w:val="00C72ABE"/>
    <w:rsid w:val="00C766C7"/>
    <w:rsid w:val="00C76F3D"/>
    <w:rsid w:val="00C8272D"/>
    <w:rsid w:val="00C837C4"/>
    <w:rsid w:val="00C838FA"/>
    <w:rsid w:val="00C8721A"/>
    <w:rsid w:val="00C9115B"/>
    <w:rsid w:val="00C917BE"/>
    <w:rsid w:val="00C94901"/>
    <w:rsid w:val="00C9682E"/>
    <w:rsid w:val="00CA06A9"/>
    <w:rsid w:val="00CA092E"/>
    <w:rsid w:val="00CA1916"/>
    <w:rsid w:val="00CA1BAC"/>
    <w:rsid w:val="00CA5E6A"/>
    <w:rsid w:val="00CB5040"/>
    <w:rsid w:val="00CB66A0"/>
    <w:rsid w:val="00CB6EFF"/>
    <w:rsid w:val="00CB76D3"/>
    <w:rsid w:val="00CB77B3"/>
    <w:rsid w:val="00CC2D5E"/>
    <w:rsid w:val="00CC32B6"/>
    <w:rsid w:val="00CC335E"/>
    <w:rsid w:val="00CC486D"/>
    <w:rsid w:val="00CC55B6"/>
    <w:rsid w:val="00CD0DF2"/>
    <w:rsid w:val="00CD6219"/>
    <w:rsid w:val="00CF263F"/>
    <w:rsid w:val="00CF5A0D"/>
    <w:rsid w:val="00CF6254"/>
    <w:rsid w:val="00CF67C6"/>
    <w:rsid w:val="00D01D05"/>
    <w:rsid w:val="00D061E6"/>
    <w:rsid w:val="00D0644C"/>
    <w:rsid w:val="00D0715F"/>
    <w:rsid w:val="00D1767A"/>
    <w:rsid w:val="00D22910"/>
    <w:rsid w:val="00D24981"/>
    <w:rsid w:val="00D25DFF"/>
    <w:rsid w:val="00D268F8"/>
    <w:rsid w:val="00D279AE"/>
    <w:rsid w:val="00D30140"/>
    <w:rsid w:val="00D302CC"/>
    <w:rsid w:val="00D31A24"/>
    <w:rsid w:val="00D4046B"/>
    <w:rsid w:val="00D47737"/>
    <w:rsid w:val="00D47ABE"/>
    <w:rsid w:val="00D512C7"/>
    <w:rsid w:val="00D53ED4"/>
    <w:rsid w:val="00D55BB2"/>
    <w:rsid w:val="00D56822"/>
    <w:rsid w:val="00D57197"/>
    <w:rsid w:val="00D57B90"/>
    <w:rsid w:val="00D60254"/>
    <w:rsid w:val="00D6090E"/>
    <w:rsid w:val="00D60BBE"/>
    <w:rsid w:val="00D6130A"/>
    <w:rsid w:val="00D64972"/>
    <w:rsid w:val="00D65ADF"/>
    <w:rsid w:val="00D66310"/>
    <w:rsid w:val="00D66D50"/>
    <w:rsid w:val="00D676D6"/>
    <w:rsid w:val="00D709DF"/>
    <w:rsid w:val="00D71658"/>
    <w:rsid w:val="00D7616D"/>
    <w:rsid w:val="00D81826"/>
    <w:rsid w:val="00D82E2C"/>
    <w:rsid w:val="00D85361"/>
    <w:rsid w:val="00D85869"/>
    <w:rsid w:val="00D8605F"/>
    <w:rsid w:val="00D87F81"/>
    <w:rsid w:val="00D91194"/>
    <w:rsid w:val="00D91913"/>
    <w:rsid w:val="00DA538E"/>
    <w:rsid w:val="00DA588F"/>
    <w:rsid w:val="00DA6149"/>
    <w:rsid w:val="00DB44A9"/>
    <w:rsid w:val="00DB74C3"/>
    <w:rsid w:val="00DC0910"/>
    <w:rsid w:val="00DC1C03"/>
    <w:rsid w:val="00DC542C"/>
    <w:rsid w:val="00DC608E"/>
    <w:rsid w:val="00DD060E"/>
    <w:rsid w:val="00DD181C"/>
    <w:rsid w:val="00DD24BF"/>
    <w:rsid w:val="00DE373E"/>
    <w:rsid w:val="00DE40F3"/>
    <w:rsid w:val="00DE7648"/>
    <w:rsid w:val="00DF074E"/>
    <w:rsid w:val="00DF3408"/>
    <w:rsid w:val="00DF4928"/>
    <w:rsid w:val="00DF4A66"/>
    <w:rsid w:val="00DF5882"/>
    <w:rsid w:val="00E01203"/>
    <w:rsid w:val="00E01DA6"/>
    <w:rsid w:val="00E03791"/>
    <w:rsid w:val="00E154FB"/>
    <w:rsid w:val="00E16350"/>
    <w:rsid w:val="00E20CD1"/>
    <w:rsid w:val="00E20E27"/>
    <w:rsid w:val="00E21243"/>
    <w:rsid w:val="00E2239B"/>
    <w:rsid w:val="00E2241B"/>
    <w:rsid w:val="00E22BB1"/>
    <w:rsid w:val="00E237FB"/>
    <w:rsid w:val="00E25E07"/>
    <w:rsid w:val="00E310F7"/>
    <w:rsid w:val="00E32E72"/>
    <w:rsid w:val="00E3498F"/>
    <w:rsid w:val="00E35FEB"/>
    <w:rsid w:val="00E36899"/>
    <w:rsid w:val="00E4399A"/>
    <w:rsid w:val="00E44EF2"/>
    <w:rsid w:val="00E50D24"/>
    <w:rsid w:val="00E5156C"/>
    <w:rsid w:val="00E51AE7"/>
    <w:rsid w:val="00E53E59"/>
    <w:rsid w:val="00E544E3"/>
    <w:rsid w:val="00E60942"/>
    <w:rsid w:val="00E61CF2"/>
    <w:rsid w:val="00E621B3"/>
    <w:rsid w:val="00E62958"/>
    <w:rsid w:val="00E63700"/>
    <w:rsid w:val="00E6372D"/>
    <w:rsid w:val="00E67DA0"/>
    <w:rsid w:val="00E72B41"/>
    <w:rsid w:val="00E74713"/>
    <w:rsid w:val="00E77198"/>
    <w:rsid w:val="00E77227"/>
    <w:rsid w:val="00E80C64"/>
    <w:rsid w:val="00E83B9F"/>
    <w:rsid w:val="00E871A7"/>
    <w:rsid w:val="00E871E6"/>
    <w:rsid w:val="00E87D8E"/>
    <w:rsid w:val="00E90F65"/>
    <w:rsid w:val="00E9102B"/>
    <w:rsid w:val="00E91C76"/>
    <w:rsid w:val="00E968E8"/>
    <w:rsid w:val="00EA0A5D"/>
    <w:rsid w:val="00EA13D7"/>
    <w:rsid w:val="00EA2186"/>
    <w:rsid w:val="00EA31D5"/>
    <w:rsid w:val="00EA623C"/>
    <w:rsid w:val="00EB107A"/>
    <w:rsid w:val="00EB195E"/>
    <w:rsid w:val="00EB4B0A"/>
    <w:rsid w:val="00EB636A"/>
    <w:rsid w:val="00EC10D2"/>
    <w:rsid w:val="00EC2578"/>
    <w:rsid w:val="00EC432D"/>
    <w:rsid w:val="00EC49CA"/>
    <w:rsid w:val="00EC5044"/>
    <w:rsid w:val="00EC7D0B"/>
    <w:rsid w:val="00ED2E38"/>
    <w:rsid w:val="00ED7FF0"/>
    <w:rsid w:val="00EE0276"/>
    <w:rsid w:val="00EE3890"/>
    <w:rsid w:val="00EE3B29"/>
    <w:rsid w:val="00EE48E5"/>
    <w:rsid w:val="00EE7C98"/>
    <w:rsid w:val="00EF01F1"/>
    <w:rsid w:val="00EF04AD"/>
    <w:rsid w:val="00EF4829"/>
    <w:rsid w:val="00EF6808"/>
    <w:rsid w:val="00EF7F2D"/>
    <w:rsid w:val="00F07147"/>
    <w:rsid w:val="00F07822"/>
    <w:rsid w:val="00F12E10"/>
    <w:rsid w:val="00F16097"/>
    <w:rsid w:val="00F162AA"/>
    <w:rsid w:val="00F166B1"/>
    <w:rsid w:val="00F16A2C"/>
    <w:rsid w:val="00F1767C"/>
    <w:rsid w:val="00F21AB9"/>
    <w:rsid w:val="00F26CC3"/>
    <w:rsid w:val="00F2730E"/>
    <w:rsid w:val="00F306AF"/>
    <w:rsid w:val="00F314A7"/>
    <w:rsid w:val="00F3199D"/>
    <w:rsid w:val="00F31A83"/>
    <w:rsid w:val="00F31DA6"/>
    <w:rsid w:val="00F34C27"/>
    <w:rsid w:val="00F403BC"/>
    <w:rsid w:val="00F42BB9"/>
    <w:rsid w:val="00F468D9"/>
    <w:rsid w:val="00F52735"/>
    <w:rsid w:val="00F544C8"/>
    <w:rsid w:val="00F556C5"/>
    <w:rsid w:val="00F60D05"/>
    <w:rsid w:val="00F61636"/>
    <w:rsid w:val="00F628ED"/>
    <w:rsid w:val="00F65E48"/>
    <w:rsid w:val="00F70936"/>
    <w:rsid w:val="00F73A18"/>
    <w:rsid w:val="00F75A7B"/>
    <w:rsid w:val="00F76DDE"/>
    <w:rsid w:val="00F779B8"/>
    <w:rsid w:val="00F77CCD"/>
    <w:rsid w:val="00F8297F"/>
    <w:rsid w:val="00F876B4"/>
    <w:rsid w:val="00F87C48"/>
    <w:rsid w:val="00F93361"/>
    <w:rsid w:val="00F93ED6"/>
    <w:rsid w:val="00F95088"/>
    <w:rsid w:val="00F9619D"/>
    <w:rsid w:val="00FA0176"/>
    <w:rsid w:val="00FA0756"/>
    <w:rsid w:val="00FA0D4E"/>
    <w:rsid w:val="00FA17F9"/>
    <w:rsid w:val="00FA4DFB"/>
    <w:rsid w:val="00FA59D4"/>
    <w:rsid w:val="00FA6156"/>
    <w:rsid w:val="00FA64EA"/>
    <w:rsid w:val="00FB294A"/>
    <w:rsid w:val="00FC1622"/>
    <w:rsid w:val="00FC5E61"/>
    <w:rsid w:val="00FC67E4"/>
    <w:rsid w:val="00FC79A7"/>
    <w:rsid w:val="00FD12D1"/>
    <w:rsid w:val="00FD3F86"/>
    <w:rsid w:val="00FD5387"/>
    <w:rsid w:val="00FD5E06"/>
    <w:rsid w:val="00FE19FB"/>
    <w:rsid w:val="00FE43F3"/>
    <w:rsid w:val="00FE4D2A"/>
    <w:rsid w:val="00FE5E01"/>
    <w:rsid w:val="00FF04B7"/>
    <w:rsid w:val="00FF0E70"/>
    <w:rsid w:val="00FF10CC"/>
    <w:rsid w:val="00FF13F7"/>
    <w:rsid w:val="00FF37B8"/>
    <w:rsid w:val="00FF424B"/>
    <w:rsid w:val="00FF4E3F"/>
    <w:rsid w:val="00FF68D9"/>
    <w:rsid w:val="00FF69A3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782F67"/>
    <w:pPr>
      <w:widowControl w:val="0"/>
      <w:spacing w:after="200" w:line="276" w:lineRule="auto"/>
    </w:pPr>
    <w:rPr>
      <w:rFonts w:eastAsia="Times New Roman" w:cs="Calibri"/>
      <w:kern w:val="2"/>
      <w:sz w:val="21"/>
      <w:szCs w:val="21"/>
      <w:lang w:val="en-US"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5D98"/>
    <w:pPr>
      <w:keepNext/>
      <w:widowControl/>
      <w:numPr>
        <w:numId w:val="2"/>
      </w:numPr>
      <w:spacing w:after="0" w:line="360" w:lineRule="auto"/>
      <w:jc w:val="both"/>
      <w:outlineLvl w:val="0"/>
    </w:pPr>
    <w:rPr>
      <w:rFonts w:ascii="Arial" w:eastAsia="Calibri" w:hAnsi="Arial" w:cs="Times New Roman"/>
      <w:b/>
      <w:bCs/>
      <w:kern w:val="0"/>
      <w:sz w:val="24"/>
      <w:szCs w:val="24"/>
    </w:rPr>
  </w:style>
  <w:style w:type="paragraph" w:styleId="Titolo2">
    <w:name w:val="heading 2"/>
    <w:basedOn w:val="Sottotitolo"/>
    <w:next w:val="Normale"/>
    <w:link w:val="Titolo2Carattere"/>
    <w:uiPriority w:val="99"/>
    <w:qFormat/>
    <w:rsid w:val="004808FB"/>
    <w:pPr>
      <w:numPr>
        <w:numId w:val="2"/>
      </w:numPr>
      <w:spacing w:line="360" w:lineRule="auto"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A25D98"/>
    <w:pPr>
      <w:keepNext/>
      <w:widowControl/>
      <w:spacing w:after="0" w:line="360" w:lineRule="auto"/>
      <w:outlineLvl w:val="2"/>
    </w:pPr>
    <w:rPr>
      <w:rFonts w:ascii="Arial" w:eastAsia="Calibri" w:hAnsi="Arial" w:cs="Times New Roman"/>
      <w:b/>
      <w:bCs/>
      <w:kern w:val="0"/>
      <w:sz w:val="22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82F67"/>
    <w:pPr>
      <w:keepNext/>
      <w:widowControl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kern w:val="0"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82F67"/>
    <w:pPr>
      <w:keepNext/>
      <w:widowControl/>
      <w:spacing w:after="0" w:line="360" w:lineRule="auto"/>
      <w:jc w:val="center"/>
      <w:outlineLvl w:val="4"/>
    </w:pPr>
    <w:rPr>
      <w:rFonts w:ascii="Arial" w:eastAsia="Calibri" w:hAnsi="Arial" w:cs="Times New Roman"/>
      <w:b/>
      <w:bCs/>
      <w:kern w:val="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82F67"/>
    <w:pPr>
      <w:keepNext/>
      <w:widowControl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spacing w:after="0" w:line="360" w:lineRule="auto"/>
      <w:ind w:right="-1"/>
      <w:jc w:val="center"/>
      <w:outlineLvl w:val="5"/>
    </w:pPr>
    <w:rPr>
      <w:rFonts w:ascii="Arial" w:eastAsia="Calibri" w:hAnsi="Arial" w:cs="Times New Roman"/>
      <w:b/>
      <w:bCs/>
      <w:kern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82F67"/>
    <w:pPr>
      <w:widowControl/>
      <w:spacing w:before="240" w:after="60" w:line="240" w:lineRule="auto"/>
      <w:outlineLvl w:val="6"/>
    </w:pPr>
    <w:rPr>
      <w:rFonts w:ascii="Times New Roman" w:eastAsia="Calibri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25D98"/>
    <w:rPr>
      <w:rFonts w:ascii="Arial" w:hAnsi="Arial"/>
      <w:b/>
      <w:bCs/>
      <w:sz w:val="24"/>
      <w:szCs w:val="24"/>
      <w:lang w:val="en-US" w:eastAsia="zh-CN"/>
    </w:rPr>
  </w:style>
  <w:style w:type="character" w:customStyle="1" w:styleId="Titolo2Carattere">
    <w:name w:val="Titolo 2 Carattere"/>
    <w:link w:val="Titolo2"/>
    <w:uiPriority w:val="99"/>
    <w:locked/>
    <w:rsid w:val="004808FB"/>
    <w:rPr>
      <w:rFonts w:ascii="Arial" w:hAnsi="Arial"/>
      <w:b/>
      <w:bCs/>
      <w:spacing w:val="15"/>
      <w:kern w:val="2"/>
      <w:sz w:val="24"/>
      <w:szCs w:val="24"/>
      <w:lang w:val="en-US" w:eastAsia="zh-CN"/>
    </w:rPr>
  </w:style>
  <w:style w:type="character" w:customStyle="1" w:styleId="Titolo3Carattere">
    <w:name w:val="Titolo 3 Carattere"/>
    <w:link w:val="Titolo3"/>
    <w:uiPriority w:val="99"/>
    <w:locked/>
    <w:rsid w:val="00A25D98"/>
    <w:rPr>
      <w:rFonts w:ascii="Arial" w:hAnsi="Arial"/>
      <w:b/>
      <w:bCs/>
      <w:sz w:val="22"/>
      <w:szCs w:val="26"/>
    </w:rPr>
  </w:style>
  <w:style w:type="character" w:customStyle="1" w:styleId="Titolo4Carattere">
    <w:name w:val="Titolo 4 Carattere"/>
    <w:link w:val="Titolo4"/>
    <w:uiPriority w:val="99"/>
    <w:locked/>
    <w:rsid w:val="00782F67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link w:val="Titolo5"/>
    <w:uiPriority w:val="99"/>
    <w:locked/>
    <w:rsid w:val="00782F67"/>
    <w:rPr>
      <w:rFonts w:ascii="Arial" w:hAnsi="Arial" w:cs="Arial"/>
      <w:b/>
      <w:bCs/>
      <w:sz w:val="20"/>
      <w:szCs w:val="20"/>
      <w:lang w:eastAsia="it-IT"/>
    </w:rPr>
  </w:style>
  <w:style w:type="character" w:customStyle="1" w:styleId="Titolo6Carattere">
    <w:name w:val="Titolo 6 Carattere"/>
    <w:link w:val="Titolo6"/>
    <w:uiPriority w:val="99"/>
    <w:locked/>
    <w:rsid w:val="00782F67"/>
    <w:rPr>
      <w:rFonts w:ascii="Arial" w:hAnsi="Arial" w:cs="Arial"/>
      <w:b/>
      <w:bCs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9"/>
    <w:locked/>
    <w:rsid w:val="00782F67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82F67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782F67"/>
    <w:rPr>
      <w:rFonts w:eastAsia="Times New Roman"/>
      <w:kern w:val="2"/>
      <w:sz w:val="21"/>
      <w:szCs w:val="21"/>
      <w:lang w:val="en-US" w:eastAsia="zh-CN"/>
    </w:rPr>
  </w:style>
  <w:style w:type="paragraph" w:styleId="Pidipagina">
    <w:name w:val="footer"/>
    <w:basedOn w:val="Normale"/>
    <w:link w:val="PidipaginaCarattere"/>
    <w:uiPriority w:val="99"/>
    <w:rsid w:val="00782F67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locked/>
    <w:rsid w:val="00782F67"/>
    <w:rPr>
      <w:rFonts w:eastAsia="Times New Roman"/>
      <w:kern w:val="2"/>
      <w:sz w:val="21"/>
      <w:szCs w:val="21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782F6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82F67"/>
    <w:rPr>
      <w:rFonts w:ascii="Tahoma" w:hAnsi="Tahoma" w:cs="Tahoma"/>
      <w:kern w:val="2"/>
      <w:sz w:val="16"/>
      <w:szCs w:val="16"/>
      <w:lang w:val="en-US" w:eastAsia="zh-CN"/>
    </w:rPr>
  </w:style>
  <w:style w:type="paragraph" w:customStyle="1" w:styleId="Default">
    <w:name w:val="Default"/>
    <w:uiPriority w:val="99"/>
    <w:rsid w:val="00782F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82F67"/>
    <w:rPr>
      <w:color w:val="auto"/>
    </w:rPr>
  </w:style>
  <w:style w:type="paragraph" w:customStyle="1" w:styleId="CM68">
    <w:name w:val="CM68"/>
    <w:basedOn w:val="Default"/>
    <w:next w:val="Default"/>
    <w:uiPriority w:val="99"/>
    <w:rsid w:val="00782F67"/>
    <w:pPr>
      <w:spacing w:after="563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782F67"/>
    <w:pPr>
      <w:spacing w:after="26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782F67"/>
    <w:pPr>
      <w:spacing w:line="23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782F67"/>
    <w:pPr>
      <w:spacing w:line="240" w:lineRule="atLeast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782F67"/>
    <w:pPr>
      <w:spacing w:after="990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782F67"/>
    <w:pPr>
      <w:spacing w:after="113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782F67"/>
    <w:pPr>
      <w:spacing w:line="24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782F67"/>
    <w:pPr>
      <w:spacing w:after="73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782F67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82F67"/>
    <w:pPr>
      <w:spacing w:line="24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782F67"/>
    <w:pPr>
      <w:spacing w:line="23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82F67"/>
    <w:pPr>
      <w:spacing w:line="28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76">
    <w:name w:val="CM76"/>
    <w:basedOn w:val="Default"/>
    <w:next w:val="Default"/>
    <w:uiPriority w:val="99"/>
    <w:rsid w:val="00782F67"/>
    <w:pPr>
      <w:spacing w:after="488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782F67"/>
    <w:pPr>
      <w:spacing w:line="231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782F67"/>
    <w:pPr>
      <w:spacing w:line="233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782F67"/>
    <w:pPr>
      <w:spacing w:line="23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782F67"/>
    <w:pPr>
      <w:spacing w:after="318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782F67"/>
    <w:pPr>
      <w:spacing w:after="645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782F67"/>
    <w:pPr>
      <w:spacing w:line="23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782F67"/>
    <w:rPr>
      <w:color w:val="auto"/>
    </w:rPr>
  </w:style>
  <w:style w:type="paragraph" w:customStyle="1" w:styleId="CM78">
    <w:name w:val="CM78"/>
    <w:basedOn w:val="Default"/>
    <w:next w:val="Default"/>
    <w:uiPriority w:val="99"/>
    <w:rsid w:val="00782F67"/>
    <w:pPr>
      <w:spacing w:after="203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782F67"/>
    <w:pPr>
      <w:spacing w:after="383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782F67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782F67"/>
    <w:pPr>
      <w:spacing w:line="480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782F67"/>
    <w:pPr>
      <w:spacing w:line="453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782F67"/>
    <w:pPr>
      <w:spacing w:line="386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782F67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782F67"/>
    <w:pPr>
      <w:spacing w:line="24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782F67"/>
    <w:pPr>
      <w:spacing w:line="24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782F67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782F67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782F67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782F67"/>
    <w:pPr>
      <w:spacing w:line="288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782F67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782F67"/>
    <w:pPr>
      <w:spacing w:line="283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782F67"/>
    <w:pPr>
      <w:spacing w:line="278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782F67"/>
    <w:pPr>
      <w:spacing w:line="553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782F67"/>
    <w:pPr>
      <w:spacing w:line="276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782F67"/>
    <w:pPr>
      <w:spacing w:after="815"/>
    </w:pPr>
    <w:rPr>
      <w:color w:val="auto"/>
    </w:rPr>
  </w:style>
  <w:style w:type="paragraph" w:customStyle="1" w:styleId="CM66">
    <w:name w:val="CM66"/>
    <w:basedOn w:val="Default"/>
    <w:next w:val="Default"/>
    <w:uiPriority w:val="99"/>
    <w:rsid w:val="00782F67"/>
    <w:pPr>
      <w:spacing w:line="276" w:lineRule="atLeast"/>
    </w:pPr>
    <w:rPr>
      <w:color w:val="auto"/>
    </w:rPr>
  </w:style>
  <w:style w:type="paragraph" w:customStyle="1" w:styleId="CM67">
    <w:name w:val="CM67"/>
    <w:basedOn w:val="Default"/>
    <w:next w:val="Default"/>
    <w:uiPriority w:val="99"/>
    <w:rsid w:val="00782F67"/>
    <w:pPr>
      <w:spacing w:line="276" w:lineRule="atLeast"/>
    </w:pPr>
    <w:rPr>
      <w:color w:val="auto"/>
    </w:rPr>
  </w:style>
  <w:style w:type="paragraph" w:customStyle="1" w:styleId="CM81">
    <w:name w:val="CM81"/>
    <w:basedOn w:val="Default"/>
    <w:next w:val="Default"/>
    <w:uiPriority w:val="99"/>
    <w:rsid w:val="00782F67"/>
    <w:pPr>
      <w:spacing w:after="1580"/>
    </w:pPr>
    <w:rPr>
      <w:color w:val="auto"/>
    </w:rPr>
  </w:style>
  <w:style w:type="character" w:styleId="Numeropagina">
    <w:name w:val="page number"/>
    <w:basedOn w:val="Carpredefinitoparagrafo"/>
    <w:uiPriority w:val="99"/>
    <w:rsid w:val="00782F67"/>
  </w:style>
  <w:style w:type="paragraph" w:styleId="Corpodeltesto3">
    <w:name w:val="Body Text 3"/>
    <w:basedOn w:val="Normale"/>
    <w:link w:val="Corpodeltesto3Carattere"/>
    <w:uiPriority w:val="99"/>
    <w:rsid w:val="00782F67"/>
    <w:pPr>
      <w:widowControl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782F67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782F67"/>
    <w:pPr>
      <w:widowControl/>
      <w:spacing w:after="120" w:line="48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782F67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782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enze">
    <w:name w:val="Firenze"/>
    <w:basedOn w:val="Normale"/>
    <w:uiPriority w:val="99"/>
    <w:rsid w:val="00782F67"/>
    <w:pPr>
      <w:widowControl/>
      <w:tabs>
        <w:tab w:val="left" w:pos="288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9498"/>
      </w:tabs>
      <w:spacing w:after="0" w:line="480" w:lineRule="auto"/>
      <w:ind w:right="907"/>
      <w:jc w:val="both"/>
    </w:pPr>
    <w:rPr>
      <w:rFonts w:ascii="Arial" w:hAnsi="Arial" w:cs="Arial"/>
      <w:kern w:val="0"/>
      <w:sz w:val="28"/>
      <w:szCs w:val="28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782F67"/>
    <w:pPr>
      <w:widowControl/>
      <w:spacing w:after="120" w:line="480" w:lineRule="auto"/>
    </w:pPr>
    <w:rPr>
      <w:rFonts w:ascii="Times New Roman" w:eastAsia="Calibri" w:hAnsi="Times New Roman" w:cs="Times New Roman"/>
      <w:kern w:val="0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782F67"/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782F67"/>
    <w:pPr>
      <w:widowControl/>
      <w:spacing w:after="120" w:line="240" w:lineRule="auto"/>
      <w:ind w:left="283"/>
    </w:pPr>
    <w:rPr>
      <w:rFonts w:ascii="Times New Roman" w:eastAsia="Calibri" w:hAnsi="Times New Roman" w:cs="Times New Roman"/>
      <w:kern w:val="0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782F67"/>
    <w:rPr>
      <w:rFonts w:ascii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782F67"/>
    <w:pPr>
      <w:widowControl/>
      <w:spacing w:after="0" w:line="360" w:lineRule="auto"/>
      <w:ind w:left="994"/>
      <w:jc w:val="both"/>
    </w:pPr>
    <w:rPr>
      <w:rFonts w:ascii="Arial" w:eastAsia="Calibri" w:hAnsi="Arial" w:cs="Times New Roman"/>
      <w:kern w:val="0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782F67"/>
    <w:rPr>
      <w:rFonts w:ascii="Arial" w:hAnsi="Arial" w:cs="Arial"/>
      <w:sz w:val="20"/>
      <w:szCs w:val="20"/>
      <w:lang w:eastAsia="it-IT"/>
    </w:rPr>
  </w:style>
  <w:style w:type="paragraph" w:customStyle="1" w:styleId="marco">
    <w:name w:val="marco"/>
    <w:uiPriority w:val="99"/>
    <w:rsid w:val="00782F67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01953"/>
    <w:pPr>
      <w:widowControl/>
      <w:spacing w:after="0" w:line="360" w:lineRule="auto"/>
      <w:jc w:val="both"/>
    </w:pPr>
    <w:rPr>
      <w:rFonts w:ascii="Arial" w:eastAsia="Calibri" w:hAnsi="Arial" w:cs="Arial"/>
      <w:i/>
      <w:iCs/>
      <w:kern w:val="0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782F67"/>
    <w:pPr>
      <w:widowControl/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0"/>
      <w:sz w:val="20"/>
      <w:szCs w:val="20"/>
      <w:lang w:eastAsia="it-IT"/>
    </w:rPr>
  </w:style>
  <w:style w:type="character" w:customStyle="1" w:styleId="TitoloCarattere">
    <w:name w:val="Titolo Carattere"/>
    <w:link w:val="Titolo"/>
    <w:uiPriority w:val="99"/>
    <w:locked/>
    <w:rsid w:val="00782F67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customStyle="1" w:styleId="FR1">
    <w:name w:val="FR1"/>
    <w:uiPriority w:val="99"/>
    <w:rsid w:val="00782F67"/>
    <w:pPr>
      <w:widowControl w:val="0"/>
      <w:autoSpaceDE w:val="0"/>
      <w:autoSpaceDN w:val="0"/>
      <w:adjustRightInd w:val="0"/>
      <w:spacing w:before="480"/>
      <w:ind w:left="80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rsid w:val="00782F67"/>
    <w:pPr>
      <w:spacing w:after="120"/>
    </w:pPr>
    <w:rPr>
      <w:rFonts w:cs="Times New Roman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782F67"/>
    <w:rPr>
      <w:rFonts w:eastAsia="Times New Roman"/>
      <w:kern w:val="2"/>
      <w:sz w:val="21"/>
      <w:szCs w:val="21"/>
      <w:lang w:val="en-US" w:eastAsia="zh-CN"/>
    </w:rPr>
  </w:style>
  <w:style w:type="character" w:customStyle="1" w:styleId="CarattereCarattere">
    <w:name w:val="Carattere Carattere"/>
    <w:uiPriority w:val="99"/>
    <w:semiHidden/>
    <w:rsid w:val="00EE7C98"/>
    <w:rPr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982AA3"/>
    <w:pPr>
      <w:numPr>
        <w:ilvl w:val="1"/>
      </w:numPr>
    </w:pPr>
    <w:rPr>
      <w:rFonts w:ascii="Arial" w:eastAsia="Calibri" w:hAnsi="Arial" w:cs="Times New Roman"/>
      <w:b/>
      <w:bCs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982AA3"/>
    <w:rPr>
      <w:rFonts w:ascii="Arial" w:hAnsi="Arial" w:cs="Arial"/>
      <w:b/>
      <w:bCs/>
      <w:spacing w:val="15"/>
      <w:kern w:val="2"/>
      <w:sz w:val="24"/>
      <w:szCs w:val="24"/>
      <w:lang w:val="en-US" w:eastAsia="zh-CN"/>
    </w:rPr>
  </w:style>
  <w:style w:type="paragraph" w:styleId="Sommario1">
    <w:name w:val="toc 1"/>
    <w:basedOn w:val="Normale"/>
    <w:next w:val="Normale"/>
    <w:autoRedefine/>
    <w:uiPriority w:val="39"/>
    <w:rsid w:val="00F60D05"/>
    <w:pPr>
      <w:spacing w:after="100"/>
    </w:pPr>
  </w:style>
  <w:style w:type="character" w:styleId="Collegamentoipertestuale">
    <w:name w:val="Hyperlink"/>
    <w:uiPriority w:val="99"/>
    <w:locked/>
    <w:rsid w:val="00F60D05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rsid w:val="00127711"/>
    <w:pPr>
      <w:tabs>
        <w:tab w:val="left" w:pos="567"/>
        <w:tab w:val="right" w:leader="dot" w:pos="9628"/>
      </w:tabs>
      <w:spacing w:after="100"/>
      <w:ind w:left="210"/>
    </w:pPr>
  </w:style>
  <w:style w:type="paragraph" w:styleId="Sommario3">
    <w:name w:val="toc 3"/>
    <w:basedOn w:val="Normale"/>
    <w:next w:val="Normale"/>
    <w:autoRedefine/>
    <w:uiPriority w:val="39"/>
    <w:rsid w:val="004808FB"/>
    <w:pPr>
      <w:spacing w:after="100"/>
      <w:ind w:left="420"/>
    </w:pPr>
  </w:style>
  <w:style w:type="paragraph" w:customStyle="1" w:styleId="Paragrafoelenco1">
    <w:name w:val="Paragrafo elenco1"/>
    <w:basedOn w:val="Normale"/>
    <w:uiPriority w:val="99"/>
    <w:rsid w:val="00CA06A9"/>
    <w:pPr>
      <w:widowControl/>
      <w:ind w:left="720"/>
      <w:jc w:val="both"/>
    </w:pPr>
    <w:rPr>
      <w:kern w:val="0"/>
      <w:sz w:val="20"/>
      <w:szCs w:val="20"/>
      <w:lang w:eastAsia="en-US"/>
    </w:rPr>
  </w:style>
  <w:style w:type="paragraph" w:customStyle="1" w:styleId="CorpoSGS">
    <w:name w:val="CorpoSGS"/>
    <w:basedOn w:val="Normale"/>
    <w:rsid w:val="00F95088"/>
    <w:pPr>
      <w:widowControl/>
      <w:tabs>
        <w:tab w:val="left" w:pos="1701"/>
        <w:tab w:val="left" w:pos="2268"/>
      </w:tabs>
      <w:suppressAutoHyphens/>
      <w:autoSpaceDN w:val="0"/>
      <w:spacing w:after="0" w:line="360" w:lineRule="auto"/>
      <w:ind w:left="567"/>
      <w:jc w:val="both"/>
      <w:textAlignment w:val="baseline"/>
    </w:pPr>
    <w:rPr>
      <w:rFonts w:ascii="Arial" w:hAnsi="Arial" w:cs="Times New Roman"/>
      <w:kern w:val="3"/>
      <w:sz w:val="22"/>
      <w:szCs w:val="20"/>
      <w:lang w:val="it-IT" w:eastAsia="it-IT"/>
    </w:rPr>
  </w:style>
  <w:style w:type="paragraph" w:styleId="Testonotaapidipagina">
    <w:name w:val="footnote text"/>
    <w:basedOn w:val="Normale"/>
    <w:locked/>
    <w:rsid w:val="006579FA"/>
    <w:pPr>
      <w:widowControl/>
      <w:suppressAutoHyphens/>
      <w:autoSpaceDN w:val="0"/>
      <w:spacing w:after="0" w:line="240" w:lineRule="auto"/>
      <w:jc w:val="both"/>
      <w:textAlignment w:val="baseline"/>
    </w:pPr>
    <w:rPr>
      <w:rFonts w:ascii="Arial" w:hAnsi="Arial" w:cs="Times New Roman"/>
      <w:i/>
      <w:kern w:val="3"/>
      <w:sz w:val="18"/>
      <w:szCs w:val="20"/>
      <w:lang w:val="it-IT" w:eastAsia="it-IT"/>
    </w:rPr>
  </w:style>
  <w:style w:type="paragraph" w:customStyle="1" w:styleId="Footnote">
    <w:name w:val="Footnote"/>
    <w:basedOn w:val="Normale"/>
    <w:rsid w:val="006579FA"/>
    <w:pPr>
      <w:widowControl/>
      <w:suppressLineNumbers/>
      <w:tabs>
        <w:tab w:val="left" w:pos="567"/>
        <w:tab w:val="right" w:pos="9072"/>
      </w:tabs>
      <w:suppressAutoHyphens/>
      <w:autoSpaceDN w:val="0"/>
      <w:spacing w:after="0" w:line="240" w:lineRule="auto"/>
      <w:ind w:left="283" w:hanging="283"/>
      <w:jc w:val="both"/>
      <w:textAlignment w:val="baseline"/>
    </w:pPr>
    <w:rPr>
      <w:rFonts w:ascii="Arial" w:hAnsi="Arial" w:cs="Times New Roman"/>
      <w:kern w:val="3"/>
      <w:sz w:val="20"/>
      <w:szCs w:val="20"/>
      <w:lang w:val="it-IT" w:eastAsia="it-IT"/>
    </w:rPr>
  </w:style>
  <w:style w:type="character" w:styleId="Rimandonotaapidipagina">
    <w:name w:val="footnote reference"/>
    <w:locked/>
    <w:rsid w:val="006579FA"/>
    <w:rPr>
      <w:position w:val="0"/>
      <w:vertAlign w:val="superscript"/>
    </w:rPr>
  </w:style>
  <w:style w:type="paragraph" w:customStyle="1" w:styleId="Didascaliatabella">
    <w:name w:val="Didascalia tabella"/>
    <w:basedOn w:val="Normale"/>
    <w:rsid w:val="00EE48E5"/>
    <w:pPr>
      <w:keepNext/>
      <w:widowControl/>
      <w:tabs>
        <w:tab w:val="left" w:pos="1701"/>
        <w:tab w:val="left" w:pos="2268"/>
      </w:tabs>
      <w:suppressAutoHyphens/>
      <w:autoSpaceDN w:val="0"/>
      <w:spacing w:before="180" w:after="0" w:line="240" w:lineRule="auto"/>
      <w:ind w:left="567"/>
      <w:jc w:val="both"/>
      <w:textAlignment w:val="baseline"/>
    </w:pPr>
    <w:rPr>
      <w:rFonts w:ascii="Tahoma" w:hAnsi="Tahoma" w:cs="Times New Roman"/>
      <w:b/>
      <w:kern w:val="3"/>
      <w:sz w:val="18"/>
      <w:szCs w:val="20"/>
      <w:lang w:val="it-IT" w:eastAsia="it-IT"/>
    </w:rPr>
  </w:style>
  <w:style w:type="paragraph" w:customStyle="1" w:styleId="Table">
    <w:name w:val="Table"/>
    <w:basedOn w:val="Normale"/>
    <w:rsid w:val="00EE48E5"/>
    <w:pPr>
      <w:widowControl/>
      <w:tabs>
        <w:tab w:val="left" w:pos="1134"/>
        <w:tab w:val="left" w:pos="1701"/>
      </w:tabs>
      <w:suppressAutoHyphens/>
      <w:autoSpaceDN w:val="0"/>
      <w:spacing w:after="0" w:line="300" w:lineRule="exact"/>
      <w:textAlignment w:val="baseline"/>
    </w:pPr>
    <w:rPr>
      <w:rFonts w:ascii="Arial Narrow" w:hAnsi="Arial Narrow" w:cs="Times New Roman"/>
      <w:kern w:val="3"/>
      <w:sz w:val="20"/>
      <w:szCs w:val="20"/>
      <w:lang w:val="it-IT" w:eastAsia="it-IT"/>
    </w:rPr>
  </w:style>
  <w:style w:type="character" w:customStyle="1" w:styleId="RimandonotaapiepaginaCarattere">
    <w:name w:val="Rimando nota a pie' pagina Carattere"/>
    <w:link w:val="Rimandonotaapiepagina"/>
    <w:rsid w:val="00EE48E5"/>
    <w:rPr>
      <w:rFonts w:ascii="Tahoma" w:hAnsi="Tahoma"/>
      <w:b/>
      <w:i/>
      <w:position w:val="0"/>
      <w:vertAlign w:val="superscript"/>
      <w:lang w:val="it-IT" w:eastAsia="it-IT" w:bidi="ar-SA"/>
    </w:rPr>
  </w:style>
  <w:style w:type="paragraph" w:styleId="Mappadocumento">
    <w:name w:val="Document Map"/>
    <w:basedOn w:val="Normale"/>
    <w:semiHidden/>
    <w:locked/>
    <w:rsid w:val="00656F07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WWNum33">
    <w:name w:val="WWNum33"/>
    <w:basedOn w:val="Nessunelenco"/>
    <w:rsid w:val="003423B6"/>
    <w:pPr>
      <w:numPr>
        <w:numId w:val="11"/>
      </w:numPr>
    </w:pPr>
  </w:style>
  <w:style w:type="paragraph" w:customStyle="1" w:styleId="Tabella">
    <w:name w:val="Tabella"/>
    <w:basedOn w:val="Normale"/>
    <w:rsid w:val="008946BB"/>
    <w:pPr>
      <w:widowControl/>
      <w:spacing w:after="0" w:line="300" w:lineRule="exact"/>
      <w:jc w:val="both"/>
    </w:pPr>
    <w:rPr>
      <w:rFonts w:ascii="Arial Narrow" w:hAnsi="Arial Narrow" w:cs="Times New Roman"/>
      <w:kern w:val="0"/>
      <w:sz w:val="20"/>
      <w:szCs w:val="20"/>
      <w:lang w:val="it-IT" w:eastAsia="it-IT"/>
    </w:rPr>
  </w:style>
  <w:style w:type="paragraph" w:customStyle="1" w:styleId="Tabella2">
    <w:name w:val="Tabella 2"/>
    <w:basedOn w:val="Normale"/>
    <w:rsid w:val="008946BB"/>
    <w:pPr>
      <w:widowControl/>
      <w:spacing w:after="0" w:line="280" w:lineRule="exact"/>
      <w:jc w:val="center"/>
    </w:pPr>
    <w:rPr>
      <w:rFonts w:ascii="Arial Narrow" w:hAnsi="Arial Narrow" w:cs="Times New Roman"/>
      <w:b/>
      <w:bCs/>
      <w:kern w:val="0"/>
      <w:sz w:val="18"/>
      <w:szCs w:val="20"/>
      <w:lang w:val="it-IT" w:eastAsia="it-IT"/>
    </w:rPr>
  </w:style>
  <w:style w:type="paragraph" w:customStyle="1" w:styleId="Corpodeltesto0">
    <w:name w:val="Corpo del  testo"/>
    <w:basedOn w:val="Normale"/>
    <w:link w:val="CorpodeltestoCarattere0"/>
    <w:rsid w:val="00F65E48"/>
    <w:pPr>
      <w:widowControl/>
      <w:spacing w:before="120" w:after="0" w:line="360" w:lineRule="auto"/>
      <w:ind w:left="1134"/>
      <w:jc w:val="both"/>
    </w:pPr>
    <w:rPr>
      <w:rFonts w:ascii="Tahoma" w:eastAsia="Calibri" w:hAnsi="Tahoma" w:cs="Times New Roman"/>
      <w:kern w:val="0"/>
      <w:sz w:val="20"/>
      <w:szCs w:val="20"/>
      <w:lang w:val="it-IT" w:eastAsia="it-IT"/>
    </w:rPr>
  </w:style>
  <w:style w:type="character" w:customStyle="1" w:styleId="CorpodeltestoCarattere0">
    <w:name w:val="Corpo del  testo Carattere"/>
    <w:link w:val="Corpodeltesto0"/>
    <w:rsid w:val="00F65E48"/>
    <w:rPr>
      <w:rFonts w:ascii="Tahoma" w:hAnsi="Tahoma"/>
      <w:lang w:val="it-IT" w:eastAsia="it-IT" w:bidi="ar-SA"/>
    </w:rPr>
  </w:style>
  <w:style w:type="paragraph" w:customStyle="1" w:styleId="Rimandonota">
    <w:name w:val="Rimando nota"/>
    <w:basedOn w:val="Corpodeltesto"/>
    <w:link w:val="RimandonotaCarattere"/>
    <w:rsid w:val="00F65E48"/>
    <w:pPr>
      <w:widowControl/>
      <w:tabs>
        <w:tab w:val="left" w:pos="1134"/>
        <w:tab w:val="left" w:pos="1701"/>
        <w:tab w:val="right" w:pos="9072"/>
      </w:tabs>
      <w:spacing w:before="120" w:after="0" w:line="360" w:lineRule="auto"/>
      <w:ind w:left="1134"/>
      <w:jc w:val="both"/>
    </w:pPr>
    <w:rPr>
      <w:rFonts w:ascii="Tahoma" w:eastAsia="Calibri" w:hAnsi="Tahoma"/>
      <w:b/>
      <w:i/>
      <w:kern w:val="0"/>
      <w:sz w:val="20"/>
      <w:szCs w:val="20"/>
      <w:vertAlign w:val="superscript"/>
      <w:lang w:val="it-IT" w:eastAsia="it-IT"/>
    </w:rPr>
  </w:style>
  <w:style w:type="character" w:customStyle="1" w:styleId="RimandonotaCarattere">
    <w:name w:val="Rimando nota Carattere"/>
    <w:link w:val="Rimandonota"/>
    <w:rsid w:val="00F65E48"/>
    <w:rPr>
      <w:rFonts w:ascii="Tahoma" w:hAnsi="Tahoma"/>
      <w:b/>
      <w:i/>
      <w:vertAlign w:val="superscript"/>
      <w:lang w:val="it-IT" w:eastAsia="it-IT" w:bidi="ar-SA"/>
    </w:rPr>
  </w:style>
  <w:style w:type="paragraph" w:customStyle="1" w:styleId="Rimandonotaapiepagina">
    <w:name w:val="Rimando nota a pie' pagina"/>
    <w:basedOn w:val="Normale"/>
    <w:link w:val="RimandonotaapiepaginaCarattere"/>
    <w:rsid w:val="00EF04AD"/>
    <w:pPr>
      <w:widowControl/>
      <w:spacing w:before="120" w:after="120" w:line="360" w:lineRule="auto"/>
      <w:ind w:left="1134"/>
      <w:jc w:val="both"/>
    </w:pPr>
    <w:rPr>
      <w:rFonts w:ascii="Tahoma" w:eastAsia="Calibri" w:hAnsi="Tahoma" w:cs="Times New Roman"/>
      <w:b/>
      <w:i/>
      <w:kern w:val="0"/>
      <w:sz w:val="20"/>
      <w:szCs w:val="20"/>
      <w:vertAlign w:val="superscript"/>
      <w:lang w:val="it-IT" w:eastAsia="it-IT"/>
    </w:rPr>
  </w:style>
  <w:style w:type="paragraph" w:customStyle="1" w:styleId="Rientrocorpodeltesto5">
    <w:name w:val="Rientro corpo del testo 5"/>
    <w:basedOn w:val="Rientrocorpodeltesto2"/>
    <w:rsid w:val="00442262"/>
    <w:pPr>
      <w:spacing w:after="0" w:line="240" w:lineRule="auto"/>
      <w:ind w:left="1134"/>
      <w:jc w:val="both"/>
    </w:pPr>
    <w:rPr>
      <w:rFonts w:ascii="Tahoma" w:eastAsia="Times New Roman" w:hAnsi="Tahoma"/>
      <w:sz w:val="20"/>
      <w:szCs w:val="20"/>
      <w:lang w:val="it-IT"/>
    </w:rPr>
  </w:style>
  <w:style w:type="paragraph" w:customStyle="1" w:styleId="Nota">
    <w:name w:val="Nota"/>
    <w:basedOn w:val="Normale"/>
    <w:link w:val="NotaCarattere"/>
    <w:rsid w:val="00F93ED6"/>
    <w:pPr>
      <w:widowControl/>
      <w:spacing w:after="240" w:line="240" w:lineRule="auto"/>
      <w:ind w:left="1134"/>
      <w:contextualSpacing/>
    </w:pPr>
    <w:rPr>
      <w:rFonts w:ascii="Tahoma" w:eastAsia="Calibri" w:hAnsi="Tahoma" w:cs="Times New Roman"/>
      <w:i/>
      <w:kern w:val="0"/>
      <w:sz w:val="16"/>
      <w:szCs w:val="20"/>
      <w:lang w:val="it-IT" w:eastAsia="it-IT"/>
    </w:rPr>
  </w:style>
  <w:style w:type="character" w:customStyle="1" w:styleId="NotaCarattere">
    <w:name w:val="Nota Carattere"/>
    <w:link w:val="Nota"/>
    <w:rsid w:val="00F93ED6"/>
    <w:rPr>
      <w:rFonts w:ascii="Tahoma" w:hAnsi="Tahoma"/>
      <w:i/>
      <w:sz w:val="16"/>
      <w:lang w:val="it-IT" w:eastAsia="it-IT" w:bidi="ar-SA"/>
    </w:rPr>
  </w:style>
  <w:style w:type="paragraph" w:customStyle="1" w:styleId="Elenchipuntati">
    <w:name w:val="Elenchi puntati"/>
    <w:basedOn w:val="Corpodeltesto"/>
    <w:rsid w:val="00E62958"/>
    <w:pPr>
      <w:widowControl/>
      <w:numPr>
        <w:numId w:val="13"/>
      </w:numPr>
      <w:tabs>
        <w:tab w:val="left" w:pos="1134"/>
        <w:tab w:val="left" w:pos="1701"/>
        <w:tab w:val="right" w:pos="9072"/>
      </w:tabs>
      <w:spacing w:before="120" w:after="0" w:line="360" w:lineRule="auto"/>
      <w:contextualSpacing/>
      <w:jc w:val="both"/>
    </w:pPr>
    <w:rPr>
      <w:rFonts w:ascii="Tahoma" w:hAnsi="Tahoma"/>
      <w:kern w:val="0"/>
      <w:sz w:val="20"/>
      <w:szCs w:val="20"/>
      <w:lang w:val="it-IT" w:eastAsia="it-IT"/>
    </w:rPr>
  </w:style>
  <w:style w:type="numbering" w:customStyle="1" w:styleId="WWOutlineListStyle">
    <w:name w:val="WW_OutlineListStyle"/>
    <w:basedOn w:val="Nessunelenco"/>
    <w:rsid w:val="00632D6B"/>
    <w:pPr>
      <w:numPr>
        <w:numId w:val="14"/>
      </w:numPr>
    </w:pPr>
  </w:style>
  <w:style w:type="paragraph" w:customStyle="1" w:styleId="Heading1">
    <w:name w:val="Heading 1"/>
    <w:basedOn w:val="Normale"/>
    <w:next w:val="Normale"/>
    <w:rsid w:val="00632D6B"/>
    <w:pPr>
      <w:keepNext/>
      <w:widowControl/>
      <w:numPr>
        <w:numId w:val="14"/>
      </w:numPr>
      <w:tabs>
        <w:tab w:val="right" w:pos="397"/>
      </w:tabs>
      <w:suppressAutoHyphens/>
      <w:autoSpaceDN w:val="0"/>
      <w:spacing w:before="240" w:after="180" w:line="240" w:lineRule="auto"/>
      <w:jc w:val="both"/>
      <w:textAlignment w:val="baseline"/>
      <w:outlineLvl w:val="0"/>
    </w:pPr>
    <w:rPr>
      <w:rFonts w:ascii="Arial" w:hAnsi="Arial" w:cs="Times New Roman"/>
      <w:b/>
      <w:caps/>
      <w:kern w:val="3"/>
      <w:sz w:val="22"/>
      <w:szCs w:val="20"/>
      <w:lang w:val="it-IT" w:eastAsia="it-IT"/>
    </w:rPr>
  </w:style>
  <w:style w:type="paragraph" w:customStyle="1" w:styleId="Heading2">
    <w:name w:val="Heading 2"/>
    <w:basedOn w:val="Heading1"/>
    <w:next w:val="Normale"/>
    <w:rsid w:val="00632D6B"/>
    <w:pPr>
      <w:numPr>
        <w:ilvl w:val="1"/>
      </w:numPr>
      <w:tabs>
        <w:tab w:val="clear" w:pos="397"/>
      </w:tabs>
      <w:outlineLvl w:val="1"/>
    </w:pPr>
    <w:rPr>
      <w:i/>
      <w:smallCaps/>
      <w:spacing w:val="-3"/>
    </w:rPr>
  </w:style>
  <w:style w:type="paragraph" w:customStyle="1" w:styleId="Heading3">
    <w:name w:val="Heading 3"/>
    <w:basedOn w:val="Normale"/>
    <w:next w:val="Normale"/>
    <w:rsid w:val="00632D6B"/>
    <w:pPr>
      <w:keepNext/>
      <w:widowControl/>
      <w:numPr>
        <w:ilvl w:val="2"/>
        <w:numId w:val="14"/>
      </w:numPr>
      <w:suppressAutoHyphens/>
      <w:autoSpaceDN w:val="0"/>
      <w:spacing w:before="240" w:after="180" w:line="240" w:lineRule="auto"/>
      <w:jc w:val="both"/>
      <w:textAlignment w:val="baseline"/>
      <w:outlineLvl w:val="2"/>
    </w:pPr>
    <w:rPr>
      <w:rFonts w:ascii="Arial" w:hAnsi="Arial" w:cs="Times New Roman"/>
      <w:b/>
      <w:i/>
      <w:kern w:val="3"/>
      <w:sz w:val="22"/>
      <w:szCs w:val="20"/>
      <w:lang w:val="it-IT" w:eastAsia="it-IT"/>
    </w:rPr>
  </w:style>
  <w:style w:type="paragraph" w:customStyle="1" w:styleId="Heading4">
    <w:name w:val="Heading 4"/>
    <w:basedOn w:val="Normale"/>
    <w:next w:val="Normale"/>
    <w:rsid w:val="00632D6B"/>
    <w:pPr>
      <w:keepNext/>
      <w:widowControl/>
      <w:numPr>
        <w:ilvl w:val="3"/>
        <w:numId w:val="14"/>
      </w:numPr>
      <w:tabs>
        <w:tab w:val="left" w:pos="907"/>
      </w:tabs>
      <w:suppressAutoHyphens/>
      <w:autoSpaceDN w:val="0"/>
      <w:spacing w:before="120" w:after="120" w:line="240" w:lineRule="auto"/>
      <w:jc w:val="both"/>
      <w:textAlignment w:val="baseline"/>
      <w:outlineLvl w:val="3"/>
    </w:pPr>
    <w:rPr>
      <w:rFonts w:ascii="Arial Narrow" w:hAnsi="Arial Narrow" w:cs="Times New Roman"/>
      <w:b/>
      <w:i/>
      <w:kern w:val="3"/>
      <w:sz w:val="24"/>
      <w:szCs w:val="20"/>
      <w:lang w:val="it-IT" w:eastAsia="it-IT"/>
    </w:rPr>
  </w:style>
  <w:style w:type="paragraph" w:customStyle="1" w:styleId="Heading7">
    <w:name w:val="Heading 7"/>
    <w:basedOn w:val="Normale"/>
    <w:next w:val="Normale"/>
    <w:rsid w:val="00632D6B"/>
    <w:pPr>
      <w:widowControl/>
      <w:numPr>
        <w:ilvl w:val="6"/>
        <w:numId w:val="14"/>
      </w:numPr>
      <w:tabs>
        <w:tab w:val="left" w:pos="360"/>
      </w:tabs>
      <w:suppressAutoHyphens/>
      <w:autoSpaceDN w:val="0"/>
      <w:spacing w:before="240" w:after="60" w:line="240" w:lineRule="auto"/>
      <w:jc w:val="both"/>
      <w:textAlignment w:val="baseline"/>
      <w:outlineLvl w:val="6"/>
    </w:pPr>
    <w:rPr>
      <w:rFonts w:ascii="Arial" w:hAnsi="Arial" w:cs="Times New Roman"/>
      <w:kern w:val="3"/>
      <w:sz w:val="20"/>
      <w:szCs w:val="20"/>
      <w:lang w:val="it-IT" w:eastAsia="it-IT"/>
    </w:rPr>
  </w:style>
  <w:style w:type="paragraph" w:customStyle="1" w:styleId="Heading8">
    <w:name w:val="Heading 8"/>
    <w:basedOn w:val="Normale"/>
    <w:next w:val="Normale"/>
    <w:rsid w:val="00632D6B"/>
    <w:pPr>
      <w:widowControl/>
      <w:numPr>
        <w:ilvl w:val="7"/>
        <w:numId w:val="14"/>
      </w:numPr>
      <w:tabs>
        <w:tab w:val="left" w:pos="360"/>
      </w:tabs>
      <w:suppressAutoHyphens/>
      <w:autoSpaceDN w:val="0"/>
      <w:spacing w:before="240" w:after="60" w:line="240" w:lineRule="auto"/>
      <w:jc w:val="both"/>
      <w:textAlignment w:val="baseline"/>
      <w:outlineLvl w:val="7"/>
    </w:pPr>
    <w:rPr>
      <w:rFonts w:ascii="Arial" w:hAnsi="Arial" w:cs="Times New Roman"/>
      <w:i/>
      <w:kern w:val="3"/>
      <w:sz w:val="20"/>
      <w:szCs w:val="20"/>
      <w:lang w:val="it-IT" w:eastAsia="it-IT"/>
    </w:rPr>
  </w:style>
  <w:style w:type="paragraph" w:customStyle="1" w:styleId="Heading9">
    <w:name w:val="Heading 9"/>
    <w:basedOn w:val="Normale"/>
    <w:next w:val="Normale"/>
    <w:rsid w:val="00632D6B"/>
    <w:pPr>
      <w:widowControl/>
      <w:numPr>
        <w:ilvl w:val="8"/>
        <w:numId w:val="14"/>
      </w:numPr>
      <w:tabs>
        <w:tab w:val="left" w:pos="360"/>
      </w:tabs>
      <w:suppressAutoHyphens/>
      <w:autoSpaceDN w:val="0"/>
      <w:spacing w:before="240" w:after="60" w:line="240" w:lineRule="auto"/>
      <w:jc w:val="both"/>
      <w:textAlignment w:val="baseline"/>
      <w:outlineLvl w:val="8"/>
    </w:pPr>
    <w:rPr>
      <w:rFonts w:ascii="Arial" w:hAnsi="Arial" w:cs="Times New Roman"/>
      <w:i/>
      <w:kern w:val="3"/>
      <w:sz w:val="18"/>
      <w:szCs w:val="20"/>
      <w:lang w:val="it-IT" w:eastAsia="it-IT"/>
    </w:rPr>
  </w:style>
  <w:style w:type="numbering" w:customStyle="1" w:styleId="WWNum23">
    <w:name w:val="WWNum23"/>
    <w:basedOn w:val="Nessunelenco"/>
    <w:rsid w:val="00632D6B"/>
    <w:pPr>
      <w:numPr>
        <w:numId w:val="15"/>
      </w:numPr>
    </w:pPr>
  </w:style>
  <w:style w:type="paragraph" w:customStyle="1" w:styleId="NumerazioneAllegati">
    <w:name w:val="Numerazione Allegati"/>
    <w:basedOn w:val="Normale"/>
    <w:rsid w:val="00632D6B"/>
    <w:pPr>
      <w:widowControl/>
      <w:numPr>
        <w:numId w:val="16"/>
      </w:numPr>
      <w:tabs>
        <w:tab w:val="clear" w:pos="1134"/>
        <w:tab w:val="left" w:pos="567"/>
      </w:tabs>
      <w:spacing w:after="120" w:line="360" w:lineRule="auto"/>
      <w:ind w:left="0" w:firstLine="0"/>
      <w:contextualSpacing/>
      <w:jc w:val="both"/>
    </w:pPr>
    <w:rPr>
      <w:rFonts w:ascii="Tahoma" w:hAnsi="Tahoma" w:cs="Times New Roman"/>
      <w:kern w:val="0"/>
      <w:sz w:val="20"/>
      <w:szCs w:val="20"/>
      <w:lang w:val="it-IT" w:eastAsia="it-IT"/>
    </w:rPr>
  </w:style>
  <w:style w:type="paragraph" w:styleId="Didascalia">
    <w:name w:val="caption"/>
    <w:basedOn w:val="Normale"/>
    <w:next w:val="Normale"/>
    <w:uiPriority w:val="35"/>
    <w:qFormat/>
    <w:locked/>
    <w:rsid w:val="00DF340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une.sannicandrogarganico.fg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annicandr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2862-860F-483D-8EA9-48E13240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5262</Words>
  <Characters>29999</Characters>
  <Application>Microsoft Office Word</Application>
  <DocSecurity>0</DocSecurity>
  <Lines>249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CI.BAR.GAS. srl Cerignola                             PIANO EMERGENZA ESTERNO</Company>
  <LinksUpToDate>false</LinksUpToDate>
  <CharactersWithSpaces>35191</CharactersWithSpaces>
  <SharedDoc>false</SharedDoc>
  <HLinks>
    <vt:vector size="174" baseType="variant">
      <vt:variant>
        <vt:i4>7995493</vt:i4>
      </vt:variant>
      <vt:variant>
        <vt:i4>183</vt:i4>
      </vt:variant>
      <vt:variant>
        <vt:i4>0</vt:i4>
      </vt:variant>
      <vt:variant>
        <vt:i4>5</vt:i4>
      </vt:variant>
      <vt:variant>
        <vt:lpwstr>http://www.comune.san-severo.fg.it/</vt:lpwstr>
      </vt:variant>
      <vt:variant>
        <vt:lpwstr/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_Toc420401507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_Toc420401506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_Toc420401505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_Toc420401504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_Toc420401503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_Toc420401502</vt:lpwstr>
      </vt:variant>
      <vt:variant>
        <vt:i4>1048625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_Toc420401501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_Toc420401500</vt:lpwstr>
      </vt:variant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_Toc420401499</vt:lpwstr>
      </vt:variant>
      <vt:variant>
        <vt:i4>1638448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_Toc420401498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_Toc420401497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_Toc420401496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_Toc420401495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_Toc420401494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_Toc420401493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_Toc420401492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_Toc420401491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_Toc420401490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_Toc420401489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_Toc420401488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_Toc420401487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_Toc420401486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_Toc420401485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_Toc420401484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_Toc420401483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_Toc420401482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_Toc420401481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_Toc420401480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prot_civ</dc:creator>
  <cp:lastModifiedBy>FGWKS</cp:lastModifiedBy>
  <cp:revision>76</cp:revision>
  <cp:lastPrinted>2015-10-26T07:11:00Z</cp:lastPrinted>
  <dcterms:created xsi:type="dcterms:W3CDTF">2015-09-17T09:29:00Z</dcterms:created>
  <dcterms:modified xsi:type="dcterms:W3CDTF">2015-10-26T07:12:00Z</dcterms:modified>
</cp:coreProperties>
</file>