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55B" w:rsidRPr="00914AE3" w:rsidRDefault="008F055B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  <w:sz w:val="32"/>
          <w:szCs w:val="26"/>
          <w:u w:val="single"/>
        </w:rPr>
      </w:pPr>
      <w:r w:rsidRPr="00914AE3">
        <w:rPr>
          <w:rStyle w:val="c22"/>
          <w:sz w:val="32"/>
          <w:szCs w:val="26"/>
          <w:u w:val="single"/>
        </w:rPr>
        <w:t>FAQ</w:t>
      </w:r>
    </w:p>
    <w:p w:rsidR="003355F7" w:rsidRDefault="003355F7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  <w:sz w:val="26"/>
          <w:szCs w:val="26"/>
        </w:rPr>
      </w:pPr>
    </w:p>
    <w:p w:rsidR="00730D25" w:rsidRPr="00730D25" w:rsidRDefault="005275C3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 w:rsidRPr="00C45E80">
        <w:rPr>
          <w:rStyle w:val="c22"/>
        </w:rPr>
        <w:t>È</w:t>
      </w:r>
      <w:r w:rsidR="00730D25" w:rsidRPr="00730D25">
        <w:rPr>
          <w:rStyle w:val="c22"/>
        </w:rPr>
        <w:t xml:space="preserve"> VERO CHE IL POS</w:t>
      </w:r>
      <w:r w:rsidR="003D0845">
        <w:rPr>
          <w:rStyle w:val="c22"/>
        </w:rPr>
        <w:t xml:space="preserve">SESSO DI SOSTANZA STUPEFACENTE </w:t>
      </w:r>
      <w:r w:rsidR="00730D25" w:rsidRPr="00730D25">
        <w:rPr>
          <w:rStyle w:val="c22"/>
        </w:rPr>
        <w:t>SE IN MODICA QUANTITÀ E PER USO PERSON</w:t>
      </w:r>
      <w:r w:rsidR="003D0845">
        <w:rPr>
          <w:rStyle w:val="c22"/>
        </w:rPr>
        <w:t>ALE</w:t>
      </w:r>
      <w:r w:rsidR="00730D25" w:rsidRPr="00730D25">
        <w:rPr>
          <w:rStyle w:val="c22"/>
        </w:rPr>
        <w:t xml:space="preserve"> È CONSENTITO?</w:t>
      </w:r>
    </w:p>
    <w:p w:rsidR="00730D25" w:rsidRPr="00730D25" w:rsidRDefault="00730D25" w:rsidP="00037470">
      <w:pPr>
        <w:spacing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No, è falso. Il possesso di sostanze stupefacenti, anche in minime quantità e per uso personale, non è mai consentito dalla legge italiana</w:t>
      </w:r>
      <w:r w:rsid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</w:p>
    <w:p w:rsidR="00730D25" w:rsidRPr="00BD0724" w:rsidRDefault="00730D25" w:rsidP="00037470">
      <w:pPr>
        <w:spacing w:line="360" w:lineRule="auto"/>
        <w:jc w:val="both"/>
        <w:rPr>
          <w:sz w:val="8"/>
        </w:rPr>
      </w:pPr>
    </w:p>
    <w:p w:rsidR="00730D25" w:rsidRPr="00730D25" w:rsidRDefault="00730D25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 w:rsidRPr="00730D25">
        <w:rPr>
          <w:rStyle w:val="c22"/>
        </w:rPr>
        <w:t>COSA SI INTENDE PER “USO PERSONALE”?</w:t>
      </w:r>
    </w:p>
    <w:p w:rsidR="00730D25" w:rsidRDefault="00730D25" w:rsidP="00037470">
      <w:pPr>
        <w:spacing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Se la sostanza sequestrata dalle Forze dell’Ordine è </w:t>
      </w:r>
      <w:r w:rsidR="00D46E2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esigua</w:t>
      </w:r>
      <w:r w:rsidR="00D46E29"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(per la precisione, se il principio attivo contenuto nella sostanza non supera una certa quantità, stabilita per Legge in apposite Tabelle) e se non c’è </w:t>
      </w:r>
      <w:r w:rsid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cessione</w:t>
      </w:r>
      <w:r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della sostanza ad altre persone (</w:t>
      </w:r>
      <w:r w:rsid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spaccio, </w:t>
      </w:r>
      <w:r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vendita, offerta, regalo….) viene riconosciuto “l’uso personale”.  In questo caso, la persona interessata viene segnalata al Prefetto per un procedimento amministrativo che comporta delle sanzioni.   </w:t>
      </w:r>
    </w:p>
    <w:p w:rsidR="00730D25" w:rsidRPr="00BD0724" w:rsidRDefault="00730D25" w:rsidP="00037470">
      <w:pPr>
        <w:spacing w:line="360" w:lineRule="auto"/>
        <w:jc w:val="both"/>
        <w:rPr>
          <w:rFonts w:ascii="Times New Roman" w:eastAsia="Times New Roman" w:hAnsi="Times New Roman" w:cs="Times New Roman"/>
          <w:color w:val="1C2024"/>
          <w:sz w:val="10"/>
          <w:szCs w:val="24"/>
          <w:lang w:eastAsia="it-IT"/>
        </w:rPr>
      </w:pPr>
    </w:p>
    <w:p w:rsidR="00730D25" w:rsidRPr="00730D25" w:rsidRDefault="00730D25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 w:rsidRPr="00730D25">
        <w:rPr>
          <w:rStyle w:val="c22"/>
        </w:rPr>
        <w:t>LE FORZE DELL’ORDINE  COME STABILISCONO SE LA SOSTANZA È EFFETTIVAMENTE STUPEFACENTE E QUANTO PRINCIPIO ATTIVO È CONTENUTO?</w:t>
      </w:r>
    </w:p>
    <w:p w:rsidR="00730D25" w:rsidRPr="00730D25" w:rsidRDefault="00730D25" w:rsidP="000374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La  sostanza </w:t>
      </w:r>
      <w:r w:rsid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sequestrata</w:t>
      </w:r>
      <w:r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viene analizzata</w:t>
      </w:r>
      <w:r w:rsidR="00D46E2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 anche mediante mezzi speditivi (</w:t>
      </w:r>
      <w:proofErr w:type="spellStart"/>
      <w:r w:rsidR="00D46E2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narkotest</w:t>
      </w:r>
      <w:proofErr w:type="spellEnd"/>
      <w:r w:rsidR="00D46E2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e simili)</w:t>
      </w:r>
      <w:r w:rsidR="00D46E29"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in modo da accertare la </w:t>
      </w:r>
      <w:r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reale presenza e la quantità di principio attivo stupefacente.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Nel caso in cui non fosse presente alcun principio attivo stupefacente, la segnalazione viene </w:t>
      </w:r>
      <w:r w:rsid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archiviata</w:t>
      </w:r>
      <w:r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. </w:t>
      </w:r>
    </w:p>
    <w:p w:rsidR="00730D25" w:rsidRPr="00730D25" w:rsidRDefault="00730D25" w:rsidP="000374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L’interessato ha diritto di prendere visione delle analisi svolte. 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È </w:t>
      </w:r>
      <w:r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anche possibile chiedere che le analisi vengano rifatte</w:t>
      </w:r>
      <w:r w:rsidR="00D46E2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(revisione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delle analisi</w:t>
      </w:r>
      <w:r w:rsidR="00D46E2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)</w:t>
      </w:r>
      <w:r w:rsidRPr="00730D2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 ma a proprie spese.</w:t>
      </w:r>
    </w:p>
    <w:p w:rsidR="00730D25" w:rsidRDefault="00730D25" w:rsidP="00037470">
      <w:pPr>
        <w:spacing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C45E80" w:rsidRPr="00C45E80" w:rsidRDefault="00C45E80" w:rsidP="00037470">
      <w:pPr>
        <w:spacing w:line="360" w:lineRule="auto"/>
        <w:jc w:val="both"/>
        <w:rPr>
          <w:rStyle w:val="c22"/>
        </w:rPr>
      </w:pPr>
      <w:r w:rsidRPr="00C45E80">
        <w:rPr>
          <w:rStyle w:val="c22"/>
        </w:rPr>
        <w:t xml:space="preserve">CI SONO CONSEGUENZE DIVERSE </w:t>
      </w:r>
      <w:r w:rsidR="00567243">
        <w:rPr>
          <w:rStyle w:val="c22"/>
        </w:rPr>
        <w:t xml:space="preserve">SE AD ESSERE SEGNALATA AL </w:t>
      </w:r>
      <w:r w:rsidRPr="00C45E80">
        <w:rPr>
          <w:rStyle w:val="c22"/>
        </w:rPr>
        <w:t>PREFETTO È UNA PERSONA MINORENNE O MAGGIORENNE?</w:t>
      </w:r>
    </w:p>
    <w:p w:rsidR="00C45E80" w:rsidRDefault="00BD0724" w:rsidP="00BD07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No. </w:t>
      </w:r>
      <w:r w:rsidR="00C45E80" w:rsidRPr="003D084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La legge prevede la stessa procedura e le stesse conseguenze</w:t>
      </w:r>
      <w:r w:rsid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="00C45E80" w:rsidRPr="003D084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sia in caso di persone maggiorenni</w:t>
      </w:r>
      <w:r w:rsid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</w:t>
      </w:r>
      <w:r w:rsidR="00C45E80" w:rsidRPr="003D084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sia minorenni. L’unica differenza è che la persona minorenne dovrà presentarsi accompagnata da almeno un genitore o da chi esercita la potestà genitoriale al colloquio.</w:t>
      </w:r>
    </w:p>
    <w:p w:rsidR="00BD0724" w:rsidRPr="003D0845" w:rsidRDefault="00BD0724" w:rsidP="00BD07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Nel caso di segnalazione di minorenne, la contestazione deve essere notificata a chi esercita la potestà genitoriale.</w:t>
      </w:r>
    </w:p>
    <w:p w:rsidR="00730D25" w:rsidRDefault="00730D25" w:rsidP="00037470">
      <w:pPr>
        <w:shd w:val="clear" w:color="auto" w:fill="FFFFFF"/>
        <w:spacing w:after="0" w:line="360" w:lineRule="auto"/>
        <w:jc w:val="both"/>
        <w:textAlignment w:val="top"/>
      </w:pPr>
    </w:p>
    <w:p w:rsidR="003355F7" w:rsidRPr="003355F7" w:rsidRDefault="00EC7796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hyperlink r:id="rId6" w:anchor="faq_325" w:tooltip="leggi la risposta" w:history="1">
        <w:r w:rsidR="003355F7" w:rsidRPr="003355F7">
          <w:rPr>
            <w:rStyle w:val="c22"/>
          </w:rPr>
          <w:t>A CHI POSSO CHIEDERE INFORMAZIONI SE VENGO TROVATO IN POSSESSO DI SOSTANZA STUPEFACENTE PER “USO PERSONALE”?</w:t>
        </w:r>
      </w:hyperlink>
    </w:p>
    <w:p w:rsidR="003355F7" w:rsidRDefault="003355F7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3355F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Presso ogni Prefettura</w:t>
      </w:r>
      <w:r w:rsid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3355F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-</w:t>
      </w:r>
      <w:r w:rsid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Pr="003355F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UTG troverai un ufficio chiamato N.O.T (Nucleo Operativo Tossicodipendenze) dove lavorano assistenti sociali e personale amministrativo disponibile a fornir</w:t>
      </w:r>
      <w:r w:rsidR="00567243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</w:t>
      </w:r>
      <w:r w:rsidRPr="003355F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tutte le informazioni necessarie.</w:t>
      </w:r>
    </w:p>
    <w:p w:rsidR="00D86330" w:rsidRPr="00263B65" w:rsidRDefault="006B1CE2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Per informazioni </w:t>
      </w:r>
      <w:r w:rsidR="00B942CD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si può</w:t>
      </w:r>
      <w:r w:rsidR="003355F7" w:rsidRPr="003355F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inviare una mail a: </w:t>
      </w:r>
      <w:hyperlink r:id="rId7" w:history="1">
        <w:r w:rsidR="00D86330" w:rsidRPr="00263B65">
          <w:rPr>
            <w:rStyle w:val="Collegamentoipertestuale"/>
            <w:rFonts w:ascii="Times New Roman" w:eastAsia="Times New Roman" w:hAnsi="Times New Roman" w:cs="Times New Roman"/>
            <w:b/>
            <w:color w:val="17365D" w:themeColor="text2" w:themeShade="BF"/>
            <w:sz w:val="24"/>
            <w:szCs w:val="24"/>
            <w:u w:val="none"/>
            <w:lang w:eastAsia="it-IT"/>
          </w:rPr>
          <w:t>not.pref_milano@interno.it</w:t>
        </w:r>
      </w:hyperlink>
    </w:p>
    <w:p w:rsidR="00C45E80" w:rsidRPr="00C45E80" w:rsidRDefault="00BD0724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>
        <w:rPr>
          <w:rStyle w:val="c22"/>
        </w:rPr>
        <w:lastRenderedPageBreak/>
        <w:t>É</w:t>
      </w:r>
      <w:r w:rsidR="00C45E80" w:rsidRPr="00C45E80">
        <w:rPr>
          <w:rStyle w:val="c22"/>
        </w:rPr>
        <w:t xml:space="preserve"> CONSENTITO USARE I DERIVATI DELLA CANNABIS PER USO TERAPEUTICO? </w:t>
      </w:r>
    </w:p>
    <w:p w:rsidR="00C45E80" w:rsidRPr="00C45E80" w:rsidRDefault="00C45E80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45E8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L’uso terapeutico è possibile, ma esclusivamente in modo regolamentato e  limitato per alcune specifiche e gravi patologie (ad esempio tumori, sclerosi multipla, chemioterapia in corso etc.), nel caso in cui le terapie tradizionali non siano efficaci.  L’acquisto dei farmaci a base di THC, cioè il principio attivo della cannabis, deve avvenire presso le farmacie, attraverso precise procedure e autorizzazioni stabilite dalle normative regionali.</w:t>
      </w:r>
    </w:p>
    <w:p w:rsidR="00C45E80" w:rsidRPr="00C45E80" w:rsidRDefault="00C45E80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45E8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Non è assolutamente consentita l’auto-terapia con sostanze da strada o autoprodotte.</w:t>
      </w:r>
    </w:p>
    <w:p w:rsidR="0071774F" w:rsidRPr="0071774F" w:rsidRDefault="0071774F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3355F7" w:rsidRPr="003355F7" w:rsidRDefault="00EC7796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hyperlink r:id="rId8" w:anchor="faq_325" w:tooltip="leggi la risposta" w:history="1">
        <w:r w:rsidR="003355F7" w:rsidRPr="003355F7">
          <w:rPr>
            <w:rStyle w:val="c22"/>
          </w:rPr>
          <w:t xml:space="preserve">COSA SUCCEDE DOPO CHE </w:t>
        </w:r>
        <w:r w:rsidR="00BD0724">
          <w:rPr>
            <w:rStyle w:val="c22"/>
          </w:rPr>
          <w:t>SI É</w:t>
        </w:r>
        <w:r w:rsidR="003355F7" w:rsidRPr="003355F7">
          <w:rPr>
            <w:rStyle w:val="c22"/>
          </w:rPr>
          <w:t xml:space="preserve"> TROVAT</w:t>
        </w:r>
        <w:r w:rsidR="00BD0724">
          <w:rPr>
            <w:rStyle w:val="c22"/>
          </w:rPr>
          <w:t>I</w:t>
        </w:r>
        <w:r w:rsidR="003355F7" w:rsidRPr="003355F7">
          <w:rPr>
            <w:rStyle w:val="c22"/>
          </w:rPr>
          <w:t xml:space="preserve"> IN POSSESSO DI SOSTANZA STUPEFACENTE PER USO PERSONALE?</w:t>
        </w:r>
      </w:hyperlink>
    </w:p>
    <w:p w:rsidR="004D35AC" w:rsidRDefault="003355F7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7177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Se, a seguito di controllo delle Forze dell’Ordine, 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si viene trovati</w:t>
      </w:r>
      <w:r w:rsidRPr="007177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in possesso di sostanze stupefacenti per uso personale 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si </w:t>
      </w:r>
      <w:r w:rsidRPr="007177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vien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</w:t>
      </w:r>
      <w:r w:rsidRPr="007177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segnalat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r w:rsidRPr="0071774F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al NOT della Prefettura del luogo di residenza. La sostanza viene sequestrata ed esaminata per determinare la qualità ed il quantitativo di principio attivo in essa contenuto.</w:t>
      </w:r>
    </w:p>
    <w:p w:rsidR="004D35AC" w:rsidRDefault="004D35AC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Se al momento della contestazione, la persona segnalata ha la diretta ed immediata disponibilità di veicoli a motore, gli Organi di Polizia procedono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 in via cautelare,</w:t>
      </w: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all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’</w:t>
      </w: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immediato </w:t>
      </w:r>
      <w:r w:rsidRPr="008F055B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it-IT"/>
        </w:rPr>
        <w:t>ritiro della patente di guida</w:t>
      </w:r>
      <w:r w:rsidRPr="008F055B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it-IT"/>
        </w:rPr>
        <w:t xml:space="preserve"> </w:t>
      </w: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per trenta giorni; nel caso di motociclo o ciclomotore, viene ritirato anche il certificato di idoneità tecnica; il mezzo viene sottoposto a fermo amministrativo sempre per trenta giorni.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</w:p>
    <w:p w:rsidR="004D35AC" w:rsidRDefault="004D35AC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La restituzione de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 documento di guida r</w:t>
      </w: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itirat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o</w:t>
      </w: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viene effettuata presso i comandi di Polizia Locale, competenti per territo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rio di residenza del segnalato o direttamente dall’Organo che ha effettuato il fermo, </w:t>
      </w: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decorsi 30 giorni dalla data della 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contestazione, direttamente dall’</w:t>
      </w: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interessato o da un suo incaricato opportunamente delegato.</w:t>
      </w:r>
    </w:p>
    <w:p w:rsidR="00D86330" w:rsidRDefault="00D86330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Tale procedura non va confusa con l’applicazione della eventuale sanzione sulla patente applicata 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dopo aver effettuato il 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colloquio in </w:t>
      </w:r>
      <w:r w:rsidR="00CA57B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Prefettura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</w:p>
    <w:p w:rsidR="004D35AC" w:rsidRDefault="004D35AC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EB0287" w:rsidRPr="00EB0287" w:rsidRDefault="00EB0287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 w:rsidRPr="00EB0287">
        <w:rPr>
          <w:rStyle w:val="c22"/>
        </w:rPr>
        <w:t>COME AVVIENE LA CONVOCAZIONE AL COLLOQUIO IN PREFETTURA?</w:t>
      </w:r>
    </w:p>
    <w:p w:rsidR="00EB0287" w:rsidRDefault="00EB0287" w:rsidP="000374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smartTag w:uri="urn:schemas-microsoft-com:office:smarttags" w:element="PersonName">
        <w:smartTagPr>
          <w:attr w:name="ProductID" w:val="la Prefettura"/>
        </w:smartTagPr>
        <w:r w:rsidRPr="00EB0287">
          <w:rPr>
            <w:rFonts w:ascii="Times New Roman" w:eastAsia="Times New Roman" w:hAnsi="Times New Roman" w:cs="Times New Roman"/>
            <w:color w:val="1C2024"/>
            <w:sz w:val="24"/>
            <w:szCs w:val="24"/>
            <w:lang w:eastAsia="it-IT"/>
          </w:rPr>
          <w:t>La Prefettura</w:t>
        </w:r>
      </w:smartTag>
      <w:r w:rsidRPr="00EB028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convoca la persona segnalata, comunicandole la data del colloquio co</w:t>
      </w:r>
      <w:r w:rsid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 i</w:t>
      </w:r>
      <w:r w:rsidRPr="00EB028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 Delegato del Prefetto. La convocazione avviene con una lettera raccomandata con ricevuta di ritorno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</w:p>
    <w:p w:rsidR="00037470" w:rsidRDefault="00037470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</w:p>
    <w:p w:rsidR="00EB0287" w:rsidRPr="00EB0287" w:rsidRDefault="00EB0287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 w:rsidRPr="00EB0287">
        <w:rPr>
          <w:rStyle w:val="c22"/>
        </w:rPr>
        <w:t xml:space="preserve">COSA SI PUÒ FARE PER NON RICEVERE A CASA LE COMUNICAZIONI RELATIVE </w:t>
      </w:r>
      <w:r w:rsidR="00CA57B2">
        <w:rPr>
          <w:rStyle w:val="c22"/>
        </w:rPr>
        <w:t xml:space="preserve">AL </w:t>
      </w:r>
      <w:r w:rsidRPr="00EB0287">
        <w:rPr>
          <w:rStyle w:val="c22"/>
        </w:rPr>
        <w:t>PROCEDIMENTO?</w:t>
      </w:r>
    </w:p>
    <w:p w:rsidR="00EB0287" w:rsidRPr="00EB0287" w:rsidRDefault="00EB0287" w:rsidP="000374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EB028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Al momento della segnalazione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se si è maggiorenni, </w:t>
      </w:r>
      <w:r w:rsidRPr="00EB028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è possibile “eleggere domicilio”, cioè indicare l’indirizzo di un  avvocato o  un recapito diverso, presso cui si chiede di  invi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are la successiva convocazione, attraverso un atto sottoscritto accompagnato dal documento di riconoscimento.</w:t>
      </w:r>
    </w:p>
    <w:p w:rsidR="00EB0287" w:rsidRPr="00EB0287" w:rsidRDefault="00BD0724" w:rsidP="000374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Attenzione!</w:t>
      </w:r>
      <w:r w:rsidR="00EB0287" w:rsidRPr="00EB028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B</w:t>
      </w:r>
      <w:r w:rsidR="00EB0287" w:rsidRPr="00EB028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isogna essere ben sicuri di poter ricevere la lettera e/o venire informati dell’arrivo della raccomandata, per non rischiare che “torni indietro” al </w:t>
      </w:r>
      <w:r w:rsidR="001A6F39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mittente e risulti non ritirata con conseguente applicazione della sanzione per mancata presentazione. </w:t>
      </w:r>
    </w:p>
    <w:p w:rsidR="00EB0287" w:rsidRPr="00A919D0" w:rsidRDefault="00EB0287" w:rsidP="00037470">
      <w:pPr>
        <w:spacing w:after="0" w:line="360" w:lineRule="auto"/>
        <w:jc w:val="both"/>
      </w:pPr>
      <w:r w:rsidRPr="00EB028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lastRenderedPageBreak/>
        <w:t xml:space="preserve">Ad ogni modo, è sempre possibile mettersi in contatto telefonico o di persona con l’ Ufficio N.O.T. della Prefettura per concordare la convocazione. </w:t>
      </w:r>
    </w:p>
    <w:p w:rsidR="00EB0287" w:rsidRPr="00A919D0" w:rsidRDefault="00EB0287" w:rsidP="00037470">
      <w:pPr>
        <w:spacing w:line="360" w:lineRule="auto"/>
        <w:jc w:val="both"/>
        <w:rPr>
          <w:b/>
        </w:rPr>
      </w:pPr>
    </w:p>
    <w:p w:rsidR="00EB0287" w:rsidRPr="00D86330" w:rsidRDefault="00EB0287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 w:rsidRPr="00D86330">
        <w:rPr>
          <w:rStyle w:val="c22"/>
        </w:rPr>
        <w:t>COSA SUCCEDE SE NON SI RITIRANO LE CONVOCAZIONI SPEDITE CON RACCOMANDATA?</w:t>
      </w:r>
    </w:p>
    <w:p w:rsidR="00EB0287" w:rsidRPr="00D86330" w:rsidRDefault="00EB0287" w:rsidP="00D863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Chi non ritira le raccomandate o si rende irreperibile va comunque incontro alle sanzioni previste dall’</w:t>
      </w:r>
      <w:r w:rsidR="0046565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articolo</w:t>
      </w:r>
      <w:r w:rsidRP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75.</w:t>
      </w:r>
    </w:p>
    <w:p w:rsidR="00D86330" w:rsidRPr="00D86330" w:rsidRDefault="00D86330" w:rsidP="00D8633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Se l’interessato </w:t>
      </w:r>
      <w:r w:rsidR="00E32B8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non si presenta al colloquio presso il </w:t>
      </w:r>
      <w:r w:rsidRP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NOT nella data stabilita e vi è la prova di mancato ritiro </w:t>
      </w:r>
      <w:r w:rsidR="00C64E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della raccomandata 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</w:t>
      </w:r>
      <w:r w:rsidRP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compiuta  giacenza oppure d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ella</w:t>
      </w:r>
      <w:r w:rsidRP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firma su</w:t>
      </w:r>
      <w:r w:rsidR="00C64E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lla ricevuta</w:t>
      </w:r>
      <w:r w:rsidRPr="00D8633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, si procede con l’applicazione delle sanzioni.</w:t>
      </w:r>
    </w:p>
    <w:p w:rsidR="00EB0287" w:rsidRPr="00A919D0" w:rsidRDefault="00EB0287" w:rsidP="00037470">
      <w:pPr>
        <w:spacing w:line="360" w:lineRule="auto"/>
        <w:jc w:val="both"/>
      </w:pPr>
    </w:p>
    <w:p w:rsidR="00EB0287" w:rsidRPr="00EB0287" w:rsidRDefault="00EB0287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 w:rsidRPr="00EB0287">
        <w:rPr>
          <w:rStyle w:val="c22"/>
        </w:rPr>
        <w:t>COSA SI PUÒ FARE SE, PER MOTIVI DI LAVORO O STUDIO, SI È DOMICILIATI IN UNA PROVINCIA DIVERSA DA QUELLA DI RESIDENZA?</w:t>
      </w:r>
    </w:p>
    <w:p w:rsidR="00EB0287" w:rsidRPr="006E6A57" w:rsidRDefault="00EB0287" w:rsidP="006E6A57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6E6A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Si può scrivere alla Prefettura competente (quella di residenza) e chiedere che il colloquio venga delegato alla Prefettura della provincia dove si è stabilmente domiciliati. Se le condizioni organizzative lo consentono, il colloquio verrà delegato e lo si potrà svolgere presso </w:t>
      </w:r>
      <w:smartTag w:uri="urn:schemas-microsoft-com:office:smarttags" w:element="PersonName">
        <w:smartTagPr>
          <w:attr w:name="ProductID" w:val="la Prefettura"/>
        </w:smartTagPr>
        <w:r w:rsidRPr="006E6A57">
          <w:rPr>
            <w:rFonts w:ascii="Times New Roman" w:eastAsia="Times New Roman" w:hAnsi="Times New Roman" w:cs="Times New Roman"/>
            <w:color w:val="1C2024"/>
            <w:sz w:val="24"/>
            <w:szCs w:val="24"/>
            <w:lang w:eastAsia="it-IT"/>
          </w:rPr>
          <w:t>la Prefettura</w:t>
        </w:r>
      </w:smartTag>
      <w:r w:rsidRPr="006E6A5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 della provincia in cui si è domiciliati.</w:t>
      </w:r>
    </w:p>
    <w:p w:rsidR="00EB0287" w:rsidRPr="00EB0287" w:rsidRDefault="00EB0287" w:rsidP="00037470">
      <w:pPr>
        <w:spacing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C45E80" w:rsidRPr="00C45E80" w:rsidRDefault="00BD0724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>
        <w:rPr>
          <w:rStyle w:val="c22"/>
        </w:rPr>
        <w:t xml:space="preserve">COSA SUCCEDE </w:t>
      </w:r>
      <w:r w:rsidR="00C45E80" w:rsidRPr="00C45E80">
        <w:rPr>
          <w:rStyle w:val="c22"/>
        </w:rPr>
        <w:t xml:space="preserve">SE </w:t>
      </w:r>
      <w:r w:rsidR="00E32B84">
        <w:rPr>
          <w:rStyle w:val="c22"/>
        </w:rPr>
        <w:t xml:space="preserve">È </w:t>
      </w:r>
      <w:r w:rsidR="00C45E80" w:rsidRPr="00C45E80">
        <w:rPr>
          <w:rStyle w:val="c22"/>
        </w:rPr>
        <w:t>LA PRIMA VOLTA?</w:t>
      </w:r>
    </w:p>
    <w:p w:rsidR="00C45E80" w:rsidRPr="003D0845" w:rsidRDefault="00C45E80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3D084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Solo in caso di </w:t>
      </w:r>
      <w:r w:rsidRPr="003D0845">
        <w:rPr>
          <w:rFonts w:ascii="Times New Roman" w:eastAsia="Times New Roman" w:hAnsi="Times New Roman" w:cs="Times New Roman"/>
          <w:bCs/>
          <w:color w:val="1C2024"/>
          <w:sz w:val="24"/>
          <w:szCs w:val="24"/>
          <w:lang w:eastAsia="it-IT"/>
        </w:rPr>
        <w:t>prima segnalazione</w:t>
      </w:r>
      <w:r w:rsidRPr="003D084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il </w:t>
      </w:r>
      <w:r w:rsidR="00E32B8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delegato del Prefetto,</w:t>
      </w:r>
      <w:r w:rsidRPr="003D084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può </w:t>
      </w:r>
      <w:r w:rsidRPr="003D0845">
        <w:rPr>
          <w:rFonts w:ascii="Times New Roman" w:eastAsia="Times New Roman" w:hAnsi="Times New Roman" w:cs="Times New Roman"/>
          <w:bCs/>
          <w:color w:val="1C2024"/>
          <w:sz w:val="24"/>
          <w:szCs w:val="24"/>
          <w:lang w:eastAsia="it-IT"/>
        </w:rPr>
        <w:t>archiviare</w:t>
      </w:r>
      <w:r w:rsidRPr="003D084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il procedimento con un</w:t>
      </w:r>
      <w:r w:rsidRPr="003D0845">
        <w:rPr>
          <w:rFonts w:ascii="Times New Roman" w:eastAsia="Times New Roman" w:hAnsi="Times New Roman" w:cs="Times New Roman"/>
          <w:iCs/>
          <w:color w:val="1C2024"/>
          <w:sz w:val="24"/>
          <w:szCs w:val="24"/>
          <w:lang w:eastAsia="it-IT"/>
        </w:rPr>
        <w:t xml:space="preserve"> formale invito</w:t>
      </w:r>
      <w:r w:rsidRPr="003D084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a non fare più uso di sostanze.</w:t>
      </w:r>
    </w:p>
    <w:p w:rsidR="00C45E80" w:rsidRDefault="003D0845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L’</w:t>
      </w:r>
      <w:r w:rsidR="00C45E80" w:rsidRPr="003D084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ammonimento può essere adottato solo per la prima segnalazione e solo per chi si </w:t>
      </w:r>
      <w:r w:rsidR="00C45E80" w:rsidRPr="003D0845">
        <w:rPr>
          <w:rFonts w:ascii="Times New Roman" w:eastAsia="Times New Roman" w:hAnsi="Times New Roman" w:cs="Times New Roman"/>
          <w:bCs/>
          <w:color w:val="1C2024"/>
          <w:sz w:val="24"/>
          <w:szCs w:val="24"/>
          <w:lang w:eastAsia="it-IT"/>
        </w:rPr>
        <w:t>presenta al colloquio</w:t>
      </w:r>
      <w:r w:rsidR="00C64E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</w:p>
    <w:p w:rsidR="003D0845" w:rsidRDefault="003D0845" w:rsidP="00037470">
      <w:pPr>
        <w:shd w:val="clear" w:color="auto" w:fill="FFFFFF"/>
        <w:spacing w:after="0" w:line="360" w:lineRule="auto"/>
        <w:jc w:val="both"/>
        <w:textAlignment w:val="top"/>
        <w:rPr>
          <w:rFonts w:cs="Arial"/>
          <w:color w:val="000000"/>
          <w:highlight w:val="cyan"/>
        </w:rPr>
      </w:pPr>
    </w:p>
    <w:p w:rsidR="003D0845" w:rsidRPr="003D0845" w:rsidRDefault="00BD0724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>
        <w:rPr>
          <w:rStyle w:val="c22"/>
        </w:rPr>
        <w:t xml:space="preserve">COSA SUCCEDE </w:t>
      </w:r>
      <w:r w:rsidR="003D0845" w:rsidRPr="003D0845">
        <w:rPr>
          <w:rStyle w:val="c22"/>
        </w:rPr>
        <w:t xml:space="preserve">SE NON </w:t>
      </w:r>
      <w:r>
        <w:rPr>
          <w:rStyle w:val="c22"/>
        </w:rPr>
        <w:t>É</w:t>
      </w:r>
      <w:r w:rsidR="003D0845" w:rsidRPr="003D0845">
        <w:rPr>
          <w:rStyle w:val="c22"/>
        </w:rPr>
        <w:t xml:space="preserve"> LA PRIMA VOLTA?</w:t>
      </w:r>
    </w:p>
    <w:p w:rsidR="003D0845" w:rsidRDefault="003D0845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3D084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In caso di recidiva, in pratica in caso di altra segnalazione anche a distanz</w:t>
      </w:r>
      <w:r w:rsidR="0046565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 di anni, verranno </w:t>
      </w:r>
      <w:r w:rsidRPr="003D0845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comminate le sanzioni.</w:t>
      </w:r>
    </w:p>
    <w:p w:rsidR="00E15C27" w:rsidRDefault="00E15C27" w:rsidP="00037470">
      <w:pPr>
        <w:shd w:val="clear" w:color="auto" w:fill="FFFFFF"/>
        <w:spacing w:line="360" w:lineRule="auto"/>
        <w:jc w:val="both"/>
        <w:textAlignment w:val="top"/>
        <w:rPr>
          <w:rFonts w:eastAsia="Times New Roman"/>
          <w:sz w:val="24"/>
          <w:szCs w:val="24"/>
          <w:lang w:eastAsia="it-IT"/>
        </w:rPr>
      </w:pPr>
    </w:p>
    <w:p w:rsidR="00E15C27" w:rsidRPr="00E15C27" w:rsidRDefault="00E15C27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 w:rsidRPr="00E15C27">
        <w:rPr>
          <w:rStyle w:val="c22"/>
        </w:rPr>
        <w:t>ANDARE AL SERT PER FARE GLI ESAMI</w:t>
      </w:r>
      <w:r w:rsidR="00BD0724">
        <w:rPr>
          <w:rStyle w:val="c22"/>
        </w:rPr>
        <w:t xml:space="preserve"> È OBBLIGATORIO</w:t>
      </w:r>
      <w:r w:rsidRPr="00E15C27">
        <w:rPr>
          <w:rStyle w:val="c22"/>
        </w:rPr>
        <w:t>?</w:t>
      </w:r>
    </w:p>
    <w:p w:rsidR="00E15C27" w:rsidRDefault="00E15C27" w:rsidP="000374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Durante il Colloquio la persona viene invitata, laddove se ne ravveda il bisogno,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</w:t>
      </w:r>
      <w:r w:rsidRPr="00E15C2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svolgere un programma 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educativo/</w:t>
      </w:r>
      <w:r w:rsidRPr="00E15C2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terapeutico 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presso il </w:t>
      </w:r>
      <w:proofErr w:type="spellStart"/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Ser.T</w:t>
      </w:r>
      <w:proofErr w:type="spellEnd"/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di competenza. Ciò</w:t>
      </w:r>
      <w:r w:rsidRPr="00E15C2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per approfondire, valutare meglio ed eventualm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ente affrontare</w:t>
      </w:r>
      <w:r w:rsidRPr="00E15C2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il proprio rapporto con le sostanze.</w:t>
      </w:r>
    </w:p>
    <w:p w:rsidR="00E15C27" w:rsidRDefault="00E15C27" w:rsidP="000374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Non è un obbligo e non si è costretti a sottoporsi alle analisi delle urine e del capello.</w:t>
      </w:r>
    </w:p>
    <w:p w:rsidR="00E32B84" w:rsidRDefault="00E32B84" w:rsidP="000374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Se però 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si 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port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a termine il programma concordato con esito positivo, 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si ha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diritto alla revoca del provvedimento.</w:t>
      </w:r>
    </w:p>
    <w:p w:rsidR="00BD0724" w:rsidRPr="00E15C27" w:rsidRDefault="00BD0724" w:rsidP="00037470">
      <w:pPr>
        <w:spacing w:after="0"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3355F7" w:rsidRPr="003355F7" w:rsidRDefault="00EC7796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hyperlink r:id="rId9" w:anchor="faq_325" w:tooltip="leggi la risposta" w:history="1">
        <w:r w:rsidR="003355F7" w:rsidRPr="003355F7">
          <w:rPr>
            <w:rStyle w:val="c22"/>
          </w:rPr>
          <w:t>QUALI SONO LE SANZIONI AMMINISTRATIVE PREVISTE?</w:t>
        </w:r>
      </w:hyperlink>
    </w:p>
    <w:p w:rsidR="006B1CE2" w:rsidRDefault="003355F7" w:rsidP="00037470">
      <w:pPr>
        <w:pStyle w:val="NormaleWeb"/>
        <w:shd w:val="clear" w:color="auto" w:fill="FFFFFF"/>
        <w:spacing w:after="0" w:line="360" w:lineRule="auto"/>
        <w:jc w:val="both"/>
        <w:rPr>
          <w:color w:val="1C2024"/>
        </w:rPr>
      </w:pPr>
      <w:r w:rsidRPr="0071774F">
        <w:rPr>
          <w:color w:val="1C2024"/>
        </w:rPr>
        <w:t>Le sanzioni consistono nella sospensione o nel divieto di conseguire</w:t>
      </w:r>
    </w:p>
    <w:p w:rsidR="006B1CE2" w:rsidRPr="006B1CE2" w:rsidRDefault="006B1CE2" w:rsidP="00037470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patente/patentino di guida;</w:t>
      </w:r>
    </w:p>
    <w:p w:rsidR="006B1CE2" w:rsidRPr="008F055B" w:rsidRDefault="006B1CE2" w:rsidP="00037470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porto d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’</w:t>
      </w: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armi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;</w:t>
      </w:r>
    </w:p>
    <w:p w:rsidR="006B1CE2" w:rsidRPr="008F055B" w:rsidRDefault="006B1CE2" w:rsidP="00037470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passaporto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e carta d’identità a fini di espatrio;</w:t>
      </w:r>
    </w:p>
    <w:p w:rsidR="006B1CE2" w:rsidRPr="008F055B" w:rsidRDefault="006B1CE2" w:rsidP="00037470">
      <w:pPr>
        <w:numPr>
          <w:ilvl w:val="0"/>
          <w:numId w:val="13"/>
        </w:numPr>
        <w:shd w:val="clear" w:color="auto" w:fill="FFFFFF"/>
        <w:spacing w:before="100" w:beforeAutospacing="1" w:after="0" w:line="360" w:lineRule="auto"/>
        <w:ind w:left="426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permesso di soggiorno per </w:t>
      </w:r>
      <w:r w:rsidR="00E32B8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turismo per </w:t>
      </w:r>
      <w:r w:rsidRPr="008F05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gli stranieri.</w:t>
      </w:r>
    </w:p>
    <w:p w:rsidR="006B1CE2" w:rsidRPr="008F055B" w:rsidRDefault="006B1CE2" w:rsidP="00037470">
      <w:pPr>
        <w:pStyle w:val="NormaleWeb"/>
        <w:shd w:val="clear" w:color="auto" w:fill="FFFFFF"/>
        <w:spacing w:after="0" w:line="360" w:lineRule="auto"/>
        <w:jc w:val="both"/>
        <w:rPr>
          <w:color w:val="1C2024"/>
        </w:rPr>
      </w:pPr>
      <w:r w:rsidRPr="008F055B">
        <w:rPr>
          <w:color w:val="1C2024"/>
        </w:rPr>
        <w:t xml:space="preserve">La </w:t>
      </w:r>
      <w:r w:rsidRPr="008F055B">
        <w:rPr>
          <w:bCs/>
          <w:color w:val="1C2024"/>
        </w:rPr>
        <w:t>durata della sanzione</w:t>
      </w:r>
      <w:r w:rsidRPr="008F055B">
        <w:rPr>
          <w:color w:val="1C2024"/>
        </w:rPr>
        <w:t xml:space="preserve"> può </w:t>
      </w:r>
      <w:r w:rsidR="00465658">
        <w:rPr>
          <w:color w:val="1C2024"/>
        </w:rPr>
        <w:t>variare</w:t>
      </w:r>
      <w:r w:rsidRPr="008F055B">
        <w:rPr>
          <w:color w:val="1C2024"/>
        </w:rPr>
        <w:t xml:space="preserve"> </w:t>
      </w:r>
      <w:r w:rsidR="00465658">
        <w:rPr>
          <w:color w:val="1C2024"/>
        </w:rPr>
        <w:t>da</w:t>
      </w:r>
      <w:r w:rsidRPr="008F055B">
        <w:rPr>
          <w:color w:val="1C2024"/>
        </w:rPr>
        <w:t xml:space="preserve"> un periodo d</w:t>
      </w:r>
      <w:r w:rsidR="00465658">
        <w:rPr>
          <w:color w:val="1C2024"/>
        </w:rPr>
        <w:t>i</w:t>
      </w:r>
      <w:r w:rsidRPr="008F055B">
        <w:rPr>
          <w:color w:val="1C2024"/>
        </w:rPr>
        <w:t xml:space="preserve"> due mesi a un anno, se si tratta di sostanze stupefacenti o psicotrope </w:t>
      </w:r>
      <w:r w:rsidRPr="008F055B">
        <w:rPr>
          <w:bCs/>
          <w:color w:val="1C2024"/>
        </w:rPr>
        <w:t>pesanti</w:t>
      </w:r>
      <w:r w:rsidRPr="008F055B">
        <w:rPr>
          <w:color w:val="1C2024"/>
        </w:rPr>
        <w:t xml:space="preserve">, e </w:t>
      </w:r>
      <w:r w:rsidR="00465658">
        <w:rPr>
          <w:color w:val="1C2024"/>
        </w:rPr>
        <w:t>da un periodo di</w:t>
      </w:r>
      <w:r w:rsidRPr="008F055B">
        <w:rPr>
          <w:color w:val="1C2024"/>
        </w:rPr>
        <w:t xml:space="preserve"> uno a tre mesi, se si tratta di sostanze stupefacenti o psicotrope </w:t>
      </w:r>
      <w:r w:rsidRPr="008F055B">
        <w:rPr>
          <w:bCs/>
          <w:color w:val="1C2024"/>
        </w:rPr>
        <w:t>droghe leggere</w:t>
      </w:r>
      <w:r w:rsidRPr="008F055B">
        <w:rPr>
          <w:color w:val="1C2024"/>
        </w:rPr>
        <w:t>.</w:t>
      </w:r>
    </w:p>
    <w:p w:rsidR="00C45E80" w:rsidRPr="00C45E80" w:rsidRDefault="00C45E80" w:rsidP="00037470">
      <w:pPr>
        <w:spacing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45E8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Per chi non è in possesso di questi documenti, la sanzione consiste nel divieto di conseguirli. </w:t>
      </w:r>
    </w:p>
    <w:p w:rsidR="00037470" w:rsidRDefault="00037470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</w:p>
    <w:p w:rsidR="00C45E80" w:rsidRPr="00C45E80" w:rsidRDefault="00C45E80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 w:rsidRPr="00C45E80">
        <w:rPr>
          <w:rStyle w:val="c22"/>
        </w:rPr>
        <w:t>LE LEGGE PREVEDE CONSEGUENZE DIVERSE FRA SOSTANZE “LEGGERE” E SOSTANZE “PESANTI”?</w:t>
      </w:r>
    </w:p>
    <w:p w:rsidR="00C45E80" w:rsidRPr="00C45E80" w:rsidRDefault="00C45E80" w:rsidP="00037470">
      <w:pPr>
        <w:spacing w:line="360" w:lineRule="auto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C45E8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Si. Il Testo Unico sulle droghe colloca i derivati della cannabis in Tabelle diverse rispetto alle altre sostanze considerate più “pesanti”. Queste sostanze sono tutte illegali, con la differenza che la detenzione di cannabis e dei suoi derivati comporta sanzioni di minore durata. </w:t>
      </w:r>
    </w:p>
    <w:p w:rsidR="00C45E80" w:rsidRPr="006E2634" w:rsidRDefault="00C45E80" w:rsidP="00037470">
      <w:pPr>
        <w:shd w:val="clear" w:color="auto" w:fill="FFFFFF"/>
        <w:spacing w:line="360" w:lineRule="auto"/>
        <w:jc w:val="both"/>
        <w:textAlignment w:val="top"/>
        <w:rPr>
          <w:color w:val="1C2024"/>
          <w:sz w:val="18"/>
          <w:szCs w:val="26"/>
        </w:rPr>
      </w:pPr>
    </w:p>
    <w:p w:rsidR="003355F7" w:rsidRPr="003355F7" w:rsidRDefault="00EC7796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hyperlink r:id="rId10" w:anchor="faq_325" w:tooltip="leggi la risposta" w:history="1">
        <w:r w:rsidR="003355F7" w:rsidRPr="003355F7">
          <w:rPr>
            <w:rStyle w:val="c22"/>
          </w:rPr>
          <w:t>QUALI CONSEGUENZE PU</w:t>
        </w:r>
        <w:r w:rsidR="00BD0724">
          <w:rPr>
            <w:rStyle w:val="c22"/>
          </w:rPr>
          <w:t>Ó</w:t>
        </w:r>
        <w:r w:rsidR="003355F7" w:rsidRPr="003355F7">
          <w:rPr>
            <w:rStyle w:val="c22"/>
          </w:rPr>
          <w:t xml:space="preserve"> AVERE IL RITIRO DEI DOCUMENTI?</w:t>
        </w:r>
      </w:hyperlink>
    </w:p>
    <w:p w:rsidR="006B1CE2" w:rsidRDefault="003355F7" w:rsidP="00E32B8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Nel caso di </w:t>
      </w:r>
      <w:r w:rsidR="00E32B8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sanzione sui documenti di riconoscimento</w:t>
      </w:r>
      <w:r w:rsid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:</w:t>
      </w:r>
    </w:p>
    <w:p w:rsidR="006B1CE2" w:rsidRDefault="006B1CE2" w:rsidP="00E32B84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sulla carta di identità</w:t>
      </w:r>
      <w:r w:rsidR="003355F7" w:rsidRP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viene apposta la dicitura “non valida per l’espatrio per mesi…”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 A</w:t>
      </w:r>
      <w:r w:rsidR="003355F7" w:rsidRP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l termine del periodo di sanzione 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bisogna recarsi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presso </w:t>
      </w:r>
      <w:r w:rsidR="003355F7" w:rsidRP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l’Anagrafe del 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proprio</w:t>
      </w:r>
      <w:r w:rsidR="003355F7" w:rsidRP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Comune di residenza</w:t>
      </w:r>
      <w:r w:rsidRP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che </w:t>
      </w:r>
      <w:r w:rsidR="0055276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rilasc</w:t>
      </w:r>
      <w:r w:rsidR="00BD072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erà</w:t>
      </w:r>
      <w:r w:rsidRP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un nuovo documento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;</w:t>
      </w:r>
    </w:p>
    <w:p w:rsidR="003355F7" w:rsidRPr="006B1CE2" w:rsidRDefault="006B1CE2" w:rsidP="00037470">
      <w:pPr>
        <w:numPr>
          <w:ilvl w:val="0"/>
          <w:numId w:val="13"/>
        </w:numPr>
        <w:shd w:val="clear" w:color="auto" w:fill="FFFFFF"/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il Passaporto viene sequestrato dall</w:t>
      </w:r>
      <w:r w:rsidR="00C64E4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FFOO. </w:t>
      </w:r>
      <w:r w:rsidR="00E32B8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Decorso 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r w:rsidR="00E32B8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termin</w:t>
      </w:r>
      <w:r w:rsidR="00E32B8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 della sanzione indicato sul provvedimento, munito della copia dello stesso,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55276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bisogna recarsi </w:t>
      </w:r>
      <w:r w:rsid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presso </w:t>
      </w:r>
      <w:r w:rsidR="003355F7" w:rsidRP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la Questura di Milano, Divisione Polizia Amministrativa e Sociale, Ufficio Passaporti in via </w:t>
      </w:r>
      <w:proofErr w:type="spellStart"/>
      <w:r w:rsidR="003355F7" w:rsidRP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Cordusio</w:t>
      </w:r>
      <w:proofErr w:type="spellEnd"/>
      <w:r w:rsidR="003355F7" w:rsidRPr="006B1CE2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E32B8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4, per il ritiro del Passaporto.</w:t>
      </w:r>
    </w:p>
    <w:p w:rsidR="0071774F" w:rsidRDefault="0071774F" w:rsidP="00037470">
      <w:pPr>
        <w:shd w:val="clear" w:color="auto" w:fill="FFFFFF"/>
        <w:spacing w:line="360" w:lineRule="auto"/>
        <w:jc w:val="both"/>
        <w:textAlignment w:val="top"/>
        <w:rPr>
          <w:color w:val="1C2024"/>
          <w:sz w:val="26"/>
          <w:szCs w:val="26"/>
        </w:rPr>
      </w:pPr>
    </w:p>
    <w:p w:rsidR="00037470" w:rsidRPr="00037470" w:rsidRDefault="00552764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 w:rsidRPr="00552764">
        <w:rPr>
          <w:rStyle w:val="c22"/>
        </w:rPr>
        <w:t xml:space="preserve">QUALI CONSEGUENZE PUÓ AVERE IL RITIRO </w:t>
      </w:r>
      <w:r>
        <w:rPr>
          <w:rStyle w:val="c22"/>
        </w:rPr>
        <w:t>DEL</w:t>
      </w:r>
      <w:r w:rsidR="00037470" w:rsidRPr="00037470">
        <w:rPr>
          <w:rStyle w:val="c22"/>
        </w:rPr>
        <w:t>LA PATENTE?</w:t>
      </w:r>
    </w:p>
    <w:p w:rsidR="00E32B84" w:rsidRDefault="00E32B84" w:rsidP="00037470">
      <w:pPr>
        <w:pStyle w:val="NormaleWeb"/>
        <w:shd w:val="clear" w:color="auto" w:fill="FFFFFF"/>
        <w:spacing w:after="0" w:line="360" w:lineRule="auto"/>
        <w:jc w:val="both"/>
        <w:rPr>
          <w:color w:val="1C2024"/>
        </w:rPr>
      </w:pPr>
      <w:r>
        <w:rPr>
          <w:color w:val="1C2024"/>
        </w:rPr>
        <w:t>La Prefettura</w:t>
      </w:r>
      <w:r w:rsidR="00037470" w:rsidRPr="00037470">
        <w:rPr>
          <w:color w:val="1C2024"/>
        </w:rPr>
        <w:t xml:space="preserve">, quando applica la </w:t>
      </w:r>
      <w:r w:rsidR="00596CE5">
        <w:rPr>
          <w:color w:val="1C2024"/>
        </w:rPr>
        <w:t>sanzione sulla patente per l’</w:t>
      </w:r>
      <w:r w:rsidR="00037470" w:rsidRPr="00037470">
        <w:rPr>
          <w:color w:val="1C2024"/>
        </w:rPr>
        <w:t>articolo 75, deve comunicar</w:t>
      </w:r>
      <w:r w:rsidR="00596CE5">
        <w:rPr>
          <w:color w:val="1C2024"/>
        </w:rPr>
        <w:t>n</w:t>
      </w:r>
      <w:r w:rsidR="00037470" w:rsidRPr="00037470">
        <w:rPr>
          <w:color w:val="1C2024"/>
        </w:rPr>
        <w:t xml:space="preserve">e </w:t>
      </w:r>
      <w:r w:rsidR="00596CE5">
        <w:rPr>
          <w:color w:val="1C2024"/>
        </w:rPr>
        <w:t>la</w:t>
      </w:r>
      <w:r w:rsidR="00037470" w:rsidRPr="00037470">
        <w:rPr>
          <w:color w:val="1C2024"/>
        </w:rPr>
        <w:t xml:space="preserve"> sospensione alla Motorizzazione Civile</w:t>
      </w:r>
      <w:r>
        <w:rPr>
          <w:color w:val="1C2024"/>
        </w:rPr>
        <w:t>.</w:t>
      </w:r>
    </w:p>
    <w:p w:rsidR="0086370C" w:rsidRPr="0086370C" w:rsidRDefault="00E32B84" w:rsidP="00037470">
      <w:pPr>
        <w:pStyle w:val="NormaleWeb"/>
        <w:shd w:val="clear" w:color="auto" w:fill="FFFFFF"/>
        <w:spacing w:after="0" w:line="360" w:lineRule="auto"/>
        <w:jc w:val="both"/>
        <w:rPr>
          <w:b/>
          <w:color w:val="17365D" w:themeColor="text2" w:themeShade="BF"/>
          <w:u w:val="single"/>
        </w:rPr>
      </w:pPr>
      <w:r>
        <w:rPr>
          <w:color w:val="1C2024"/>
        </w:rPr>
        <w:t>La motorizzazione può decidere di</w:t>
      </w:r>
      <w:r w:rsidR="00037470" w:rsidRPr="00037470">
        <w:rPr>
          <w:color w:val="1C2024"/>
        </w:rPr>
        <w:t xml:space="preserve"> chieder</w:t>
      </w:r>
      <w:r>
        <w:rPr>
          <w:color w:val="1C2024"/>
        </w:rPr>
        <w:t>e</w:t>
      </w:r>
      <w:r w:rsidR="00037470" w:rsidRPr="00037470">
        <w:rPr>
          <w:color w:val="1C2024"/>
        </w:rPr>
        <w:t xml:space="preserve"> alla persona segnalata di recarsi periodicamente davanti alla Commissione medica locale, che verifica se la persona sia in possesso dei requisiti psico-fisici neces</w:t>
      </w:r>
      <w:r w:rsidR="0086370C">
        <w:rPr>
          <w:color w:val="1C2024"/>
        </w:rPr>
        <w:t xml:space="preserve">sari per l'idoneità alla guida </w:t>
      </w:r>
      <w:r w:rsidR="0086370C" w:rsidRPr="0086370C">
        <w:rPr>
          <w:b/>
          <w:color w:val="17365D" w:themeColor="text2" w:themeShade="BF"/>
          <w:u w:val="single"/>
        </w:rPr>
        <w:t>(</w:t>
      </w:r>
      <w:r w:rsidR="00465658">
        <w:rPr>
          <w:b/>
          <w:color w:val="17365D" w:themeColor="text2" w:themeShade="BF"/>
          <w:u w:val="single"/>
        </w:rPr>
        <w:t>Articolo</w:t>
      </w:r>
      <w:r w:rsidR="0086370C" w:rsidRPr="0086370C">
        <w:rPr>
          <w:b/>
          <w:color w:val="17365D" w:themeColor="text2" w:themeShade="BF"/>
          <w:u w:val="single"/>
        </w:rPr>
        <w:t xml:space="preserve"> 120 Codice della strada).</w:t>
      </w:r>
    </w:p>
    <w:p w:rsidR="00037470" w:rsidRPr="00037470" w:rsidRDefault="00037470" w:rsidP="00037470">
      <w:pPr>
        <w:pStyle w:val="NormaleWeb"/>
        <w:shd w:val="clear" w:color="auto" w:fill="FFFFFF"/>
        <w:spacing w:after="0" w:line="360" w:lineRule="auto"/>
        <w:jc w:val="both"/>
        <w:rPr>
          <w:color w:val="1C2024"/>
        </w:rPr>
      </w:pPr>
      <w:r w:rsidRPr="00037470">
        <w:rPr>
          <w:color w:val="1C2024"/>
        </w:rPr>
        <w:t>Si tratta di una procedura che si aggiunge a</w:t>
      </w:r>
      <w:r w:rsidR="0086370C">
        <w:rPr>
          <w:color w:val="1C2024"/>
        </w:rPr>
        <w:t xml:space="preserve"> </w:t>
      </w:r>
      <w:r w:rsidR="00EB1326">
        <w:rPr>
          <w:color w:val="1C2024"/>
        </w:rPr>
        <w:t>quella prevista dall’</w:t>
      </w:r>
      <w:r w:rsidR="00465658">
        <w:rPr>
          <w:color w:val="1C2024"/>
        </w:rPr>
        <w:t>articolo</w:t>
      </w:r>
      <w:r w:rsidRPr="00037470">
        <w:rPr>
          <w:color w:val="1C2024"/>
        </w:rPr>
        <w:t xml:space="preserve"> 75 DPR 309/1990.</w:t>
      </w:r>
    </w:p>
    <w:p w:rsidR="00037470" w:rsidRDefault="00037470" w:rsidP="00037470">
      <w:pPr>
        <w:shd w:val="clear" w:color="auto" w:fill="FFFFFF"/>
        <w:spacing w:after="0" w:line="360" w:lineRule="auto"/>
        <w:jc w:val="both"/>
        <w:textAlignment w:val="top"/>
      </w:pPr>
    </w:p>
    <w:p w:rsidR="00AC5563" w:rsidRDefault="00AC5563" w:rsidP="00037470">
      <w:pPr>
        <w:shd w:val="clear" w:color="auto" w:fill="FFFFFF"/>
        <w:spacing w:after="0" w:line="360" w:lineRule="auto"/>
        <w:jc w:val="both"/>
        <w:textAlignment w:val="top"/>
      </w:pPr>
    </w:p>
    <w:p w:rsidR="003355F7" w:rsidRPr="003355F7" w:rsidRDefault="00EC7796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hyperlink r:id="rId11" w:anchor="faq_325" w:tooltip="leggi la risposta" w:history="1">
        <w:r w:rsidR="003355F7" w:rsidRPr="003355F7">
          <w:rPr>
            <w:rStyle w:val="c22"/>
          </w:rPr>
          <w:t xml:space="preserve">CON CHI </w:t>
        </w:r>
        <w:r w:rsidR="00552764">
          <w:rPr>
            <w:rStyle w:val="c22"/>
          </w:rPr>
          <w:t>SI SOSTIENE</w:t>
        </w:r>
        <w:r w:rsidR="003355F7" w:rsidRPr="003355F7">
          <w:rPr>
            <w:rStyle w:val="c22"/>
          </w:rPr>
          <w:t xml:space="preserve"> IL COLLOQUIO?</w:t>
        </w:r>
      </w:hyperlink>
    </w:p>
    <w:p w:rsidR="003355F7" w:rsidRPr="004D35AC" w:rsidRDefault="003355F7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Il colloquio, proprio per la sua caratteristica di intervento sociale all’interno di un procedimento amministrativo, viene svolto da un </w:t>
      </w:r>
      <w:r w:rsidR="0055276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Funzionario </w:t>
      </w:r>
      <w:r w:rsidR="00552764"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Assistente Sociale 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dell’Ufficio </w:t>
      </w:r>
      <w:proofErr w:type="spellStart"/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Not</w:t>
      </w:r>
      <w:proofErr w:type="spellEnd"/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presso la Prefettura oppure presso il CEP (Centro Educativo Polivalente) </w:t>
      </w:r>
      <w:r w:rsid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se</w:t>
      </w:r>
      <w:r w:rsidR="00EB132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si</w:t>
      </w:r>
      <w:r w:rsid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risied</w:t>
      </w:r>
      <w:r w:rsidR="00EB132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</w:t>
      </w:r>
      <w:r w:rsid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nel territorio di competenza della ASST di Melegna</w:t>
      </w:r>
      <w:r w:rsidR="0086370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</w:t>
      </w:r>
      <w:r w:rsid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o-Martesana e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EB132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si</w:t>
      </w:r>
      <w:r w:rsidR="00E651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ha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meno di 2</w:t>
      </w:r>
      <w:r w:rsidR="0086370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5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anni. </w:t>
      </w:r>
    </w:p>
    <w:p w:rsidR="0071774F" w:rsidRPr="0071774F" w:rsidRDefault="0071774F" w:rsidP="00037470">
      <w:pPr>
        <w:shd w:val="clear" w:color="auto" w:fill="FFFFFF"/>
        <w:spacing w:line="360" w:lineRule="auto"/>
        <w:jc w:val="both"/>
        <w:textAlignment w:val="top"/>
        <w:rPr>
          <w:rFonts w:eastAsia="Times New Roman"/>
          <w:sz w:val="24"/>
          <w:szCs w:val="24"/>
          <w:lang w:eastAsia="it-IT"/>
        </w:rPr>
      </w:pPr>
    </w:p>
    <w:p w:rsidR="003355F7" w:rsidRPr="003355F7" w:rsidRDefault="00EC7796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hyperlink r:id="rId12" w:anchor="faq_325" w:tooltip="leggi la risposta" w:history="1">
        <w:r w:rsidR="003355F7" w:rsidRPr="003355F7">
          <w:rPr>
            <w:rStyle w:val="c22"/>
          </w:rPr>
          <w:t xml:space="preserve">CHE COSA SUCCEDE SE NON </w:t>
        </w:r>
        <w:r w:rsidR="00552764">
          <w:rPr>
            <w:rStyle w:val="c22"/>
          </w:rPr>
          <w:t>CI SI PRESENTA AL COLLOQUIO</w:t>
        </w:r>
        <w:r w:rsidR="003355F7" w:rsidRPr="003355F7">
          <w:rPr>
            <w:rStyle w:val="c22"/>
          </w:rPr>
          <w:t>?</w:t>
        </w:r>
      </w:hyperlink>
    </w:p>
    <w:p w:rsidR="004D35AC" w:rsidRDefault="003355F7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In caso di impedimento </w:t>
      </w:r>
      <w:r w:rsidR="0055276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occorre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telefonare subito al NOT per chiedere di spostare la data del colloquio. Alla telefonata dovrà necessariamente seguire una richie</w:t>
      </w:r>
      <w:r w:rsid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sta scritta trasmessa </w:t>
      </w:r>
      <w:r w:rsidR="0086370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via mail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con la documentazione attestante i motivi della richiesta di rinvio. </w:t>
      </w:r>
    </w:p>
    <w:p w:rsidR="003355F7" w:rsidRPr="004D35AC" w:rsidRDefault="00C64E48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EB028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In </w:t>
      </w:r>
      <w:r w:rsidR="00C45E80" w:rsidRPr="00EB028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caso di mancata presentazione, senza </w:t>
      </w:r>
      <w:r w:rsidR="00C45E80"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un giustificato e certificato motivo, si applicano le sanzioni amministrative previste dalla legge. </w:t>
      </w:r>
    </w:p>
    <w:p w:rsidR="0071774F" w:rsidRDefault="0071774F" w:rsidP="00037470">
      <w:pPr>
        <w:shd w:val="clear" w:color="auto" w:fill="FFFFFF"/>
        <w:spacing w:line="360" w:lineRule="auto"/>
        <w:jc w:val="both"/>
        <w:textAlignment w:val="top"/>
        <w:rPr>
          <w:color w:val="1C2024"/>
          <w:sz w:val="26"/>
          <w:szCs w:val="26"/>
        </w:rPr>
      </w:pPr>
    </w:p>
    <w:p w:rsidR="00C45E80" w:rsidRPr="00C45E80" w:rsidRDefault="00C45E80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 w:rsidRPr="00C45E80">
        <w:rPr>
          <w:rStyle w:val="c22"/>
        </w:rPr>
        <w:t>SI PUÒ CONTESTARE LA SEGNALAZIONE DELLE FORZE DELL’ORDINE, SE SI RITIENE DI ESSERE VITTIMA DI UN ERRORE E DI ESSERE STATO INGIUSTAMENTE SEGNALATO PER POSSESSO DI SOSTANZE STUPEFACENTI?</w:t>
      </w:r>
    </w:p>
    <w:p w:rsidR="004D35AC" w:rsidRDefault="003355F7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Sì, entro trenta giorni dalla data di notifica della contestazione e delle analisi, </w:t>
      </w:r>
      <w:r w:rsidR="00014E8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si può 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produrre e trasmettere documenti e scritti difensivi al Prefetto ed eventualmente chiedere un’audizione (cioè di essere ascoltato) ai sensi dell’</w:t>
      </w:r>
      <w:r w:rsidR="0046565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articolo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18 della legge 689/81, ma solo per questioni attinenti lo svolgimento dei fatti.</w:t>
      </w:r>
    </w:p>
    <w:p w:rsidR="004D35AC" w:rsidRDefault="003355F7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Inoltre, entro 10 giorni dalla data di notifica, </w:t>
      </w:r>
      <w:r w:rsidR="00014E8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si può 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fare opposizione al Giudice di pace contro l’ordinanza </w:t>
      </w:r>
      <w:r w:rsidR="00014E8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di convocazione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. </w:t>
      </w:r>
    </w:p>
    <w:p w:rsidR="003355F7" w:rsidRPr="004D35AC" w:rsidRDefault="003355F7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Allo stesso modo puoi fare opposizione </w:t>
      </w:r>
      <w:r w:rsidR="00C45E80" w:rsidRPr="00C45E8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davanti alla competente A.G. nel termine di 10 giorni</w:t>
      </w:r>
      <w:r w:rsidR="00C45E8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dalla notifica all'interessato 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al Decreto con il quale il Prefetto, a conclusione del procedimento, ritiene eventualmente di irrogarti una sanzione. </w:t>
      </w:r>
    </w:p>
    <w:p w:rsidR="0071774F" w:rsidRPr="00EB0287" w:rsidRDefault="0071774F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3355F7" w:rsidRPr="0071774F" w:rsidRDefault="00EC7796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hyperlink r:id="rId13" w:anchor="faq_325" w:tooltip="leggi la risposta" w:history="1">
        <w:r w:rsidR="003355F7" w:rsidRPr="0071774F">
          <w:rPr>
            <w:rStyle w:val="c22"/>
          </w:rPr>
          <w:t xml:space="preserve">SE </w:t>
        </w:r>
        <w:r w:rsidR="00552764">
          <w:rPr>
            <w:rStyle w:val="c22"/>
          </w:rPr>
          <w:t>SI É SEGNALATI DAL</w:t>
        </w:r>
        <w:r w:rsidR="003355F7" w:rsidRPr="0071774F">
          <w:rPr>
            <w:rStyle w:val="c22"/>
          </w:rPr>
          <w:t>LE FORZE DELL’ORDINE</w:t>
        </w:r>
        <w:r w:rsidR="0086370C">
          <w:rPr>
            <w:rStyle w:val="c22"/>
          </w:rPr>
          <w:t xml:space="preserve"> PER UN </w:t>
        </w:r>
        <w:r w:rsidR="00E6515B">
          <w:rPr>
            <w:rStyle w:val="c22"/>
          </w:rPr>
          <w:t xml:space="preserve">PRESUNTO </w:t>
        </w:r>
        <w:r w:rsidR="0086370C">
          <w:rPr>
            <w:rStyle w:val="c22"/>
          </w:rPr>
          <w:t>USO D</w:t>
        </w:r>
        <w:r w:rsidR="00552764">
          <w:rPr>
            <w:rStyle w:val="c22"/>
          </w:rPr>
          <w:t>I SOSTANZA STUPEFACENTE, MA NON VIENE TROVATA</w:t>
        </w:r>
        <w:r w:rsidR="0086370C">
          <w:rPr>
            <w:rStyle w:val="c22"/>
          </w:rPr>
          <w:t xml:space="preserve"> SOSTANZA, </w:t>
        </w:r>
        <w:r w:rsidR="003355F7" w:rsidRPr="0071774F">
          <w:rPr>
            <w:rStyle w:val="c22"/>
          </w:rPr>
          <w:t xml:space="preserve"> COSA SUCCEDE?</w:t>
        </w:r>
      </w:hyperlink>
    </w:p>
    <w:p w:rsidR="004D35AC" w:rsidRDefault="00552764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In questo caso non si viene segnalati per </w:t>
      </w:r>
      <w:r w:rsidR="0046565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articolo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75, ma </w:t>
      </w:r>
      <w:r w:rsidR="006E2634"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ai sensi dell’</w:t>
      </w:r>
      <w:r w:rsidR="0046565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articolo</w:t>
      </w:r>
      <w:r w:rsidR="006E2634"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121 del DPR 309/90</w:t>
      </w:r>
      <w:r w:rsidR="006E263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.</w:t>
      </w:r>
      <w:r w:rsidR="006E2634"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</w:t>
      </w:r>
      <w:r w:rsidR="006E263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L</w:t>
      </w:r>
      <w:r w:rsidR="003355F7"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’Ufficio NOT</w:t>
      </w:r>
      <w:r w:rsidR="006E263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venuto a conoscenza di un </w:t>
      </w:r>
      <w:r w:rsidR="003355F7"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u</w:t>
      </w:r>
      <w:r w:rsidR="006E263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so di sostanze stupefacenti, segnala la persona</w:t>
      </w:r>
      <w:r w:rsidR="003355F7"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al S</w:t>
      </w:r>
      <w:r w:rsidR="00E06267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ERT territorialmente competente che eventualmente può convocarla per l’avvio di un programma terapeutico/educativo, non obbligatorio.</w:t>
      </w:r>
    </w:p>
    <w:p w:rsidR="00E06267" w:rsidRDefault="00E06267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</w:p>
    <w:p w:rsidR="003355F7" w:rsidRPr="0071774F" w:rsidRDefault="00EC7796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hyperlink r:id="rId14" w:anchor="faq_325" w:tooltip="leggi la risposta" w:history="1">
        <w:r w:rsidR="003355F7" w:rsidRPr="0071774F">
          <w:rPr>
            <w:rStyle w:val="c22"/>
          </w:rPr>
          <w:t>C’E’ UN TERMINE PER LA PRESCRIZIONE DEL PROCEDIMENTO AMMINISTRATIVO?</w:t>
        </w:r>
      </w:hyperlink>
    </w:p>
    <w:p w:rsidR="003355F7" w:rsidRPr="004D35AC" w:rsidRDefault="003355F7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Se </w:t>
      </w:r>
      <w:r w:rsidR="00EE4ED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si è 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commess</w:t>
      </w:r>
      <w:r w:rsidR="00EE4ED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una violazione e non </w:t>
      </w:r>
      <w:r w:rsidR="00EE4ED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si è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mai stat</w:t>
      </w:r>
      <w:r w:rsidR="00EE4ED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convocat</w:t>
      </w:r>
      <w:r w:rsidR="00EE4ED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, dopo 5 anni dalla data del fatto, gli atti vengono archiviati per decorrenza dei termini. </w:t>
      </w:r>
    </w:p>
    <w:p w:rsidR="0071774F" w:rsidRDefault="0071774F" w:rsidP="00037470">
      <w:pPr>
        <w:shd w:val="clear" w:color="auto" w:fill="FFFFFF"/>
        <w:spacing w:line="360" w:lineRule="auto"/>
        <w:jc w:val="both"/>
        <w:textAlignment w:val="top"/>
        <w:rPr>
          <w:color w:val="1C2024"/>
          <w:sz w:val="26"/>
          <w:szCs w:val="26"/>
        </w:rPr>
      </w:pPr>
    </w:p>
    <w:p w:rsidR="003355F7" w:rsidRPr="0086370C" w:rsidRDefault="00EC7796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hyperlink r:id="rId15" w:anchor="faq_325" w:tooltip="leggi la risposta" w:history="1">
        <w:r w:rsidR="003355F7" w:rsidRPr="0086370C">
          <w:rPr>
            <w:rStyle w:val="c22"/>
          </w:rPr>
          <w:t xml:space="preserve">COSA SUCCEDE SE </w:t>
        </w:r>
        <w:r w:rsidR="006E2634">
          <w:rPr>
            <w:rStyle w:val="c22"/>
          </w:rPr>
          <w:t xml:space="preserve">SI É </w:t>
        </w:r>
        <w:r w:rsidR="003355F7" w:rsidRPr="0086370C">
          <w:rPr>
            <w:rStyle w:val="c22"/>
          </w:rPr>
          <w:t>FERMAT</w:t>
        </w:r>
        <w:r w:rsidR="006E2634">
          <w:rPr>
            <w:rStyle w:val="c22"/>
          </w:rPr>
          <w:t>I</w:t>
        </w:r>
        <w:r w:rsidR="003355F7" w:rsidRPr="0086370C">
          <w:rPr>
            <w:rStyle w:val="c22"/>
          </w:rPr>
          <w:t xml:space="preserve"> ALLA GUIDA SOTTO INFLUENZA DI DROGHE</w:t>
        </w:r>
        <w:r w:rsidR="0086370C" w:rsidRPr="0086370C">
          <w:rPr>
            <w:rStyle w:val="c22"/>
          </w:rPr>
          <w:t xml:space="preserve"> O ALCOOL</w:t>
        </w:r>
        <w:r w:rsidR="003355F7" w:rsidRPr="0086370C">
          <w:rPr>
            <w:rStyle w:val="c22"/>
          </w:rPr>
          <w:t>?</w:t>
        </w:r>
      </w:hyperlink>
    </w:p>
    <w:p w:rsidR="0086370C" w:rsidRDefault="003355F7" w:rsidP="0086370C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86370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Si </w:t>
      </w:r>
      <w:r w:rsidR="0086370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fa riferimento al </w:t>
      </w:r>
      <w:r w:rsidR="0086370C" w:rsidRPr="0086370C">
        <w:rPr>
          <w:rFonts w:ascii="Times New Roman" w:eastAsia="Times New Roman" w:hAnsi="Times New Roman" w:cs="Times New Roman"/>
          <w:b/>
          <w:color w:val="17365D" w:themeColor="text2" w:themeShade="BF"/>
          <w:sz w:val="24"/>
          <w:szCs w:val="24"/>
          <w:u w:val="single"/>
          <w:lang w:eastAsia="it-IT"/>
        </w:rPr>
        <w:t>Sistema Sanzionatorio della Prefettura, Ufficio Patenti, per l’applicazione degli articolo di legge 186 e 187.</w:t>
      </w:r>
    </w:p>
    <w:p w:rsidR="003355F7" w:rsidRPr="0086370C" w:rsidRDefault="003355F7" w:rsidP="0086370C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86370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Si tratta di un procedimento diverso </w:t>
      </w:r>
      <w:r w:rsidR="0086370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dall’art 75.</w:t>
      </w:r>
    </w:p>
    <w:p w:rsidR="00E6515B" w:rsidRDefault="00E6515B" w:rsidP="00037470">
      <w:pPr>
        <w:shd w:val="clear" w:color="auto" w:fill="FFFFFF"/>
        <w:spacing w:after="0" w:line="360" w:lineRule="auto"/>
        <w:jc w:val="both"/>
        <w:textAlignment w:val="top"/>
      </w:pPr>
    </w:p>
    <w:p w:rsidR="006E2634" w:rsidRPr="006E2634" w:rsidRDefault="006E2634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 w:rsidRPr="006E2634">
        <w:rPr>
          <w:rStyle w:val="c22"/>
        </w:rPr>
        <w:t>DURANTE IL PROCEDIMENTO CI SI</w:t>
      </w:r>
      <w:r w:rsidR="00E6515B">
        <w:rPr>
          <w:rStyle w:val="c22"/>
        </w:rPr>
        <w:t xml:space="preserve"> DEVE</w:t>
      </w:r>
      <w:r w:rsidRPr="006E2634">
        <w:rPr>
          <w:rStyle w:val="c22"/>
        </w:rPr>
        <w:t xml:space="preserve"> RIVOLGERE AD UN AVVOCATO?</w:t>
      </w:r>
    </w:p>
    <w:p w:rsidR="004D35AC" w:rsidRDefault="003355F7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Non è necess</w:t>
      </w:r>
      <w:r w:rsid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aria l’assistenza di un legale, l’Uffic</w:t>
      </w:r>
      <w:r w:rsidR="00EC7796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r w:rsid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o NOT può dar</w:t>
      </w:r>
      <w:r w:rsidR="006E263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e</w:t>
      </w:r>
      <w:r w:rsid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tutte le informazioni di cui </w:t>
      </w:r>
      <w:r w:rsidR="006E263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si ha</w:t>
      </w:r>
      <w:r w:rsid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bisogno.</w:t>
      </w:r>
    </w:p>
    <w:p w:rsidR="003355F7" w:rsidRPr="004D35AC" w:rsidRDefault="006E2634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Si può</w:t>
      </w:r>
      <w:r w:rsidR="003355F7"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comunque decidere di far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s</w:t>
      </w:r>
      <w:r w:rsidR="003355F7"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i assistere da un avvocato in qualsiasi momento. </w:t>
      </w:r>
    </w:p>
    <w:p w:rsidR="0071774F" w:rsidRDefault="0071774F" w:rsidP="00037470">
      <w:pPr>
        <w:shd w:val="clear" w:color="auto" w:fill="FFFFFF"/>
        <w:spacing w:line="360" w:lineRule="auto"/>
        <w:textAlignment w:val="top"/>
        <w:rPr>
          <w:color w:val="1C2024"/>
          <w:sz w:val="26"/>
          <w:szCs w:val="26"/>
        </w:rPr>
      </w:pPr>
    </w:p>
    <w:p w:rsidR="003355F7" w:rsidRPr="0071774F" w:rsidRDefault="00EC7796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hyperlink r:id="rId16" w:anchor="faq_325" w:tooltip="leggi la risposta" w:history="1">
        <w:r w:rsidR="003355F7" w:rsidRPr="0071774F">
          <w:rPr>
            <w:rStyle w:val="c22"/>
          </w:rPr>
          <w:t xml:space="preserve">LA SEGNALAZIONE PUÒ </w:t>
        </w:r>
        <w:r w:rsidR="00E6515B">
          <w:rPr>
            <w:rStyle w:val="c22"/>
          </w:rPr>
          <w:t xml:space="preserve">AVERE CONSEGUENZE </w:t>
        </w:r>
        <w:r w:rsidR="003355F7" w:rsidRPr="0071774F">
          <w:rPr>
            <w:rStyle w:val="c22"/>
          </w:rPr>
          <w:t>PER I CONCORSI PUBBLICI O PER IL LAVORO?</w:t>
        </w:r>
      </w:hyperlink>
    </w:p>
    <w:p w:rsidR="003355F7" w:rsidRDefault="003355F7" w:rsidP="006E2634">
      <w:pPr>
        <w:shd w:val="clear" w:color="auto" w:fill="FFFFFF"/>
        <w:spacing w:after="0" w:line="360" w:lineRule="auto"/>
        <w:jc w:val="both"/>
        <w:textAlignment w:val="top"/>
        <w:rPr>
          <w:vanish/>
          <w:color w:val="1C2024"/>
          <w:sz w:val="29"/>
          <w:szCs w:val="29"/>
        </w:rPr>
      </w:pPr>
      <w:r w:rsidRPr="004D35AC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No. </w:t>
      </w:r>
      <w:r w:rsidR="006E2634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Generalmente solo per lavori che riguardano la sicurezza pubblica. </w:t>
      </w:r>
      <w:r>
        <w:rPr>
          <w:vanish/>
          <w:color w:val="1C2024"/>
        </w:rPr>
        <w:t>LEGALIZZAZIONE DOCUMENTI - APOSTILLE</w:t>
      </w:r>
    </w:p>
    <w:p w:rsidR="003355F7" w:rsidRDefault="003355F7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  <w:sz w:val="26"/>
          <w:szCs w:val="26"/>
        </w:rPr>
      </w:pPr>
    </w:p>
    <w:p w:rsidR="00037470" w:rsidRPr="00037470" w:rsidRDefault="00037470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 w:rsidRPr="00037470">
        <w:rPr>
          <w:rStyle w:val="c22"/>
        </w:rPr>
        <w:t xml:space="preserve">PER QUANTI ANNI RISULTA LA SEGNALAZIONE AI SENSI DELL’ </w:t>
      </w:r>
      <w:r w:rsidR="00465658">
        <w:rPr>
          <w:rStyle w:val="c22"/>
        </w:rPr>
        <w:t>ARTICOLO</w:t>
      </w:r>
      <w:r w:rsidRPr="00037470">
        <w:rPr>
          <w:rStyle w:val="c22"/>
        </w:rPr>
        <w:t xml:space="preserve"> 75?</w:t>
      </w:r>
    </w:p>
    <w:p w:rsidR="00037470" w:rsidRPr="00037470" w:rsidRDefault="00037470" w:rsidP="00037470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 w:rsidRPr="0003747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Non è stabilito un tempo trascorso il quale le segnalazioni da </w:t>
      </w:r>
      <w:r w:rsidR="00465658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articolo</w:t>
      </w:r>
      <w:r w:rsidRPr="00037470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75 vengono cancellate;  perciò un precedente risulterà sempre negli archivi informatici delle Prefetture, anche dopo molti anni.</w:t>
      </w:r>
    </w:p>
    <w:p w:rsidR="00E6515B" w:rsidRDefault="00E6515B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  <w:bCs w:val="0"/>
        </w:rPr>
      </w:pPr>
    </w:p>
    <w:p w:rsidR="0086370C" w:rsidRPr="0086370C" w:rsidRDefault="0086370C" w:rsidP="00037470">
      <w:pPr>
        <w:shd w:val="clear" w:color="auto" w:fill="FFFFFF"/>
        <w:spacing w:after="0" w:line="360" w:lineRule="auto"/>
        <w:jc w:val="both"/>
        <w:textAlignment w:val="top"/>
        <w:rPr>
          <w:rStyle w:val="c22"/>
        </w:rPr>
      </w:pPr>
      <w:r>
        <w:rPr>
          <w:rStyle w:val="c22"/>
        </w:rPr>
        <w:t>POSSO RICHIEDERE L’ACCESSO AGLI ATTI?</w:t>
      </w:r>
    </w:p>
    <w:p w:rsidR="00AD7694" w:rsidRDefault="006E2634" w:rsidP="006E2634">
      <w:pPr>
        <w:shd w:val="clear" w:color="auto" w:fill="FFFFFF"/>
        <w:spacing w:after="0" w:line="360" w:lineRule="auto"/>
        <w:jc w:val="both"/>
        <w:textAlignment w:val="top"/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Sì, solo per atti che riguardano la propria persona. É necessario produrre domanda scritta, sottoscritta con documento di identità valido, tramite raccomandata o mail </w:t>
      </w:r>
      <w:r w:rsidR="00831A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all’Ufficio </w:t>
      </w:r>
      <w:proofErr w:type="spellStart"/>
      <w:r w:rsidR="00831A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Not</w:t>
      </w:r>
      <w:proofErr w:type="spellEnd"/>
      <w:r w:rsidR="00831A7A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della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 xml:space="preserve"> Prefettura di Milano.</w:t>
      </w:r>
    </w:p>
    <w:p w:rsidR="006E2634" w:rsidRPr="00A919D0" w:rsidRDefault="006E2634" w:rsidP="006E2634">
      <w:pPr>
        <w:shd w:val="clear" w:color="auto" w:fill="FFFFFF"/>
        <w:spacing w:after="0" w:line="360" w:lineRule="auto"/>
        <w:jc w:val="both"/>
        <w:textAlignment w:val="top"/>
      </w:pP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In caso di esito positivo si potrà prendere vis</w:t>
      </w:r>
      <w:r w:rsidR="00E6515B"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color w:val="1C2024"/>
          <w:sz w:val="24"/>
          <w:szCs w:val="24"/>
          <w:lang w:eastAsia="it-IT"/>
        </w:rPr>
        <w:t>one del proprio fascicolo elettronico.</w:t>
      </w:r>
    </w:p>
    <w:sectPr w:rsidR="006E2634" w:rsidRPr="00A919D0" w:rsidSect="005B36B5"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C5CF18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ED52EA"/>
    <w:multiLevelType w:val="hybridMultilevel"/>
    <w:tmpl w:val="606226F8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0D494B62"/>
    <w:multiLevelType w:val="multilevel"/>
    <w:tmpl w:val="531CF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B60C39"/>
    <w:multiLevelType w:val="hybridMultilevel"/>
    <w:tmpl w:val="4720F154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0F8E6589"/>
    <w:multiLevelType w:val="multilevel"/>
    <w:tmpl w:val="1C20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9D1817"/>
    <w:multiLevelType w:val="multilevel"/>
    <w:tmpl w:val="9DC4C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497E38"/>
    <w:multiLevelType w:val="multilevel"/>
    <w:tmpl w:val="F7DE9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10A2785"/>
    <w:multiLevelType w:val="multilevel"/>
    <w:tmpl w:val="95C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A75158D"/>
    <w:multiLevelType w:val="hybridMultilevel"/>
    <w:tmpl w:val="027487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0C4409"/>
    <w:multiLevelType w:val="multilevel"/>
    <w:tmpl w:val="B63C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94F5B30"/>
    <w:multiLevelType w:val="multilevel"/>
    <w:tmpl w:val="1CEA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FF22B0"/>
    <w:multiLevelType w:val="multilevel"/>
    <w:tmpl w:val="F7C61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4955335"/>
    <w:multiLevelType w:val="multilevel"/>
    <w:tmpl w:val="997A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8343392"/>
    <w:multiLevelType w:val="multilevel"/>
    <w:tmpl w:val="5C44F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444A5E"/>
    <w:multiLevelType w:val="multilevel"/>
    <w:tmpl w:val="54467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B0E1469"/>
    <w:multiLevelType w:val="multilevel"/>
    <w:tmpl w:val="43BE5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FAD7317"/>
    <w:multiLevelType w:val="multilevel"/>
    <w:tmpl w:val="2ACE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1C111A7"/>
    <w:multiLevelType w:val="hybridMultilevel"/>
    <w:tmpl w:val="BDF610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B45E03"/>
    <w:multiLevelType w:val="multilevel"/>
    <w:tmpl w:val="E4F4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CE419CA"/>
    <w:multiLevelType w:val="hybridMultilevel"/>
    <w:tmpl w:val="35E897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5"/>
  </w:num>
  <w:num w:numId="4">
    <w:abstractNumId w:val="11"/>
  </w:num>
  <w:num w:numId="5">
    <w:abstractNumId w:val="2"/>
  </w:num>
  <w:num w:numId="6">
    <w:abstractNumId w:val="7"/>
  </w:num>
  <w:num w:numId="7">
    <w:abstractNumId w:val="6"/>
  </w:num>
  <w:num w:numId="8">
    <w:abstractNumId w:val="14"/>
  </w:num>
  <w:num w:numId="9">
    <w:abstractNumId w:val="13"/>
  </w:num>
  <w:num w:numId="10">
    <w:abstractNumId w:val="5"/>
  </w:num>
  <w:num w:numId="11">
    <w:abstractNumId w:val="17"/>
  </w:num>
  <w:num w:numId="12">
    <w:abstractNumId w:val="19"/>
  </w:num>
  <w:num w:numId="13">
    <w:abstractNumId w:val="8"/>
  </w:num>
  <w:num w:numId="14">
    <w:abstractNumId w:val="0"/>
  </w:num>
  <w:num w:numId="15">
    <w:abstractNumId w:val="12"/>
  </w:num>
  <w:num w:numId="16">
    <w:abstractNumId w:val="16"/>
  </w:num>
  <w:num w:numId="17">
    <w:abstractNumId w:val="4"/>
  </w:num>
  <w:num w:numId="18">
    <w:abstractNumId w:val="9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5A"/>
    <w:rsid w:val="000031AD"/>
    <w:rsid w:val="00014E84"/>
    <w:rsid w:val="00037470"/>
    <w:rsid w:val="000A71C3"/>
    <w:rsid w:val="000B3D01"/>
    <w:rsid w:val="001103F5"/>
    <w:rsid w:val="00110476"/>
    <w:rsid w:val="001A6F39"/>
    <w:rsid w:val="001E236A"/>
    <w:rsid w:val="002538C6"/>
    <w:rsid w:val="00263B65"/>
    <w:rsid w:val="003355F7"/>
    <w:rsid w:val="00351668"/>
    <w:rsid w:val="003571D6"/>
    <w:rsid w:val="003D0845"/>
    <w:rsid w:val="00407F74"/>
    <w:rsid w:val="00465658"/>
    <w:rsid w:val="004D35AC"/>
    <w:rsid w:val="004F2880"/>
    <w:rsid w:val="005275C3"/>
    <w:rsid w:val="005310AD"/>
    <w:rsid w:val="0053257E"/>
    <w:rsid w:val="00552764"/>
    <w:rsid w:val="00567243"/>
    <w:rsid w:val="00596CE5"/>
    <w:rsid w:val="005B36B5"/>
    <w:rsid w:val="005E0AFF"/>
    <w:rsid w:val="006B1CE2"/>
    <w:rsid w:val="006B465A"/>
    <w:rsid w:val="006C2B75"/>
    <w:rsid w:val="006D1CF8"/>
    <w:rsid w:val="006E2634"/>
    <w:rsid w:val="006E6A57"/>
    <w:rsid w:val="0071774F"/>
    <w:rsid w:val="00730D25"/>
    <w:rsid w:val="007A10C8"/>
    <w:rsid w:val="007D08BA"/>
    <w:rsid w:val="00831A7A"/>
    <w:rsid w:val="0086370C"/>
    <w:rsid w:val="008B2C69"/>
    <w:rsid w:val="008F055B"/>
    <w:rsid w:val="009121EE"/>
    <w:rsid w:val="00914AE3"/>
    <w:rsid w:val="0097347F"/>
    <w:rsid w:val="00AC5563"/>
    <w:rsid w:val="00AD7694"/>
    <w:rsid w:val="00B745D5"/>
    <w:rsid w:val="00B942CD"/>
    <w:rsid w:val="00BD0724"/>
    <w:rsid w:val="00C021E9"/>
    <w:rsid w:val="00C45E80"/>
    <w:rsid w:val="00C64E48"/>
    <w:rsid w:val="00CA57B2"/>
    <w:rsid w:val="00CD6DBF"/>
    <w:rsid w:val="00CE221A"/>
    <w:rsid w:val="00D46E29"/>
    <w:rsid w:val="00D86330"/>
    <w:rsid w:val="00DC5ABB"/>
    <w:rsid w:val="00E06267"/>
    <w:rsid w:val="00E15C27"/>
    <w:rsid w:val="00E32B84"/>
    <w:rsid w:val="00E6515B"/>
    <w:rsid w:val="00EB0287"/>
    <w:rsid w:val="00EB1326"/>
    <w:rsid w:val="00EC7796"/>
    <w:rsid w:val="00ED66B5"/>
    <w:rsid w:val="00EE4EDB"/>
    <w:rsid w:val="00F869E8"/>
    <w:rsid w:val="00FB6DB5"/>
    <w:rsid w:val="00FE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1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6B465A"/>
    <w:pPr>
      <w:spacing w:before="100" w:beforeAutospacing="1" w:after="100" w:afterAutospacing="1" w:line="240" w:lineRule="auto"/>
      <w:ind w:left="75"/>
      <w:jc w:val="center"/>
      <w:outlineLvl w:val="3"/>
    </w:pPr>
    <w:rPr>
      <w:rFonts w:ascii="Times New Roman" w:eastAsia="Times New Roman" w:hAnsi="Times New Roman" w:cs="Times New Roman"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B465A"/>
    <w:rPr>
      <w:rFonts w:ascii="Times New Roman" w:eastAsia="Times New Roman" w:hAnsi="Times New Roman" w:cs="Times New Roman"/>
      <w:sz w:val="29"/>
      <w:szCs w:val="29"/>
      <w:lang w:eastAsia="it-IT"/>
    </w:rPr>
  </w:style>
  <w:style w:type="character" w:styleId="Enfasigrassetto">
    <w:name w:val="Strong"/>
    <w:basedOn w:val="Carpredefinitoparagrafo"/>
    <w:uiPriority w:val="22"/>
    <w:qFormat/>
    <w:rsid w:val="006B465A"/>
    <w:rPr>
      <w:b/>
      <w:bCs/>
    </w:rPr>
  </w:style>
  <w:style w:type="character" w:customStyle="1" w:styleId="c182">
    <w:name w:val="c182"/>
    <w:basedOn w:val="Carpredefinitoparagrafo"/>
    <w:rsid w:val="006B465A"/>
    <w:rPr>
      <w:rFonts w:ascii="Times New Roman" w:hAnsi="Times New Roman" w:cs="Times New Roman" w:hint="default"/>
      <w:i/>
      <w:iCs/>
    </w:rPr>
  </w:style>
  <w:style w:type="character" w:customStyle="1" w:styleId="c172">
    <w:name w:val="c172"/>
    <w:basedOn w:val="Carpredefinitoparagrafo"/>
    <w:rsid w:val="006B465A"/>
    <w:rPr>
      <w:rFonts w:ascii="Arial" w:hAnsi="Arial" w:cs="Arial" w:hint="default"/>
      <w:b/>
      <w:bCs/>
      <w:sz w:val="29"/>
      <w:szCs w:val="29"/>
    </w:rPr>
  </w:style>
  <w:style w:type="character" w:customStyle="1" w:styleId="c162">
    <w:name w:val="c162"/>
    <w:basedOn w:val="Carpredefinitoparagrafo"/>
    <w:rsid w:val="006B465A"/>
    <w:rPr>
      <w:rFonts w:ascii="Arial" w:hAnsi="Arial" w:cs="Arial" w:hint="default"/>
      <w:b/>
      <w:bCs/>
      <w:sz w:val="29"/>
      <w:szCs w:val="29"/>
      <w:u w:val="single"/>
    </w:rPr>
  </w:style>
  <w:style w:type="character" w:customStyle="1" w:styleId="c152">
    <w:name w:val="c152"/>
    <w:basedOn w:val="Carpredefinitoparagrafo"/>
    <w:rsid w:val="006B465A"/>
    <w:rPr>
      <w:rFonts w:ascii="Times New Roman" w:hAnsi="Times New Roman" w:cs="Times New Roman" w:hint="default"/>
      <w:u w:val="single"/>
    </w:rPr>
  </w:style>
  <w:style w:type="character" w:customStyle="1" w:styleId="c142">
    <w:name w:val="c142"/>
    <w:basedOn w:val="Carpredefinitoparagrafo"/>
    <w:rsid w:val="006B465A"/>
    <w:rPr>
      <w:rFonts w:ascii="Arial" w:hAnsi="Arial" w:cs="Arial" w:hint="default"/>
      <w:b/>
      <w:bCs/>
      <w:sz w:val="29"/>
      <w:szCs w:val="29"/>
    </w:rPr>
  </w:style>
  <w:style w:type="character" w:customStyle="1" w:styleId="c132">
    <w:name w:val="c132"/>
    <w:basedOn w:val="Carpredefinitoparagrafo"/>
    <w:rsid w:val="006B465A"/>
    <w:rPr>
      <w:rFonts w:ascii="Times New Roman" w:hAnsi="Times New Roman" w:cs="Times New Roman" w:hint="default"/>
      <w:b/>
      <w:bCs/>
      <w:u w:val="single"/>
    </w:rPr>
  </w:style>
  <w:style w:type="character" w:customStyle="1" w:styleId="c92">
    <w:name w:val="c92"/>
    <w:basedOn w:val="Carpredefinitoparagrafo"/>
    <w:rsid w:val="006B465A"/>
    <w:rPr>
      <w:rFonts w:ascii="Arial" w:hAnsi="Arial" w:cs="Arial" w:hint="default"/>
      <w:b/>
      <w:bCs/>
      <w:i/>
      <w:iCs/>
      <w:sz w:val="29"/>
      <w:szCs w:val="29"/>
      <w:u w:val="single"/>
    </w:rPr>
  </w:style>
  <w:style w:type="character" w:customStyle="1" w:styleId="c82">
    <w:name w:val="c82"/>
    <w:basedOn w:val="Carpredefinitoparagrafo"/>
    <w:rsid w:val="006B465A"/>
    <w:rPr>
      <w:rFonts w:ascii="Arial" w:hAnsi="Arial" w:cs="Arial" w:hint="default"/>
      <w:sz w:val="29"/>
      <w:szCs w:val="29"/>
    </w:rPr>
  </w:style>
  <w:style w:type="character" w:customStyle="1" w:styleId="c19">
    <w:name w:val="c19"/>
    <w:basedOn w:val="Carpredefinitoparagrafo"/>
    <w:rsid w:val="006B465A"/>
    <w:rPr>
      <w:rFonts w:ascii="Times New Roman" w:hAnsi="Times New Roman" w:cs="Times New Roman" w:hint="default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465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1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5310AD"/>
    <w:rPr>
      <w:i/>
      <w:iCs/>
    </w:rPr>
  </w:style>
  <w:style w:type="paragraph" w:styleId="NormaleWeb">
    <w:name w:val="Normal (Web)"/>
    <w:basedOn w:val="Normale"/>
    <w:uiPriority w:val="99"/>
    <w:unhideWhenUsed/>
    <w:rsid w:val="005310A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uthordate">
    <w:name w:val="authordate"/>
    <w:basedOn w:val="Normale"/>
    <w:rsid w:val="005310A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gs">
    <w:name w:val="tags"/>
    <w:basedOn w:val="Normale"/>
    <w:rsid w:val="005310A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22">
    <w:name w:val="c22"/>
    <w:basedOn w:val="Carpredefinitoparagrafo"/>
    <w:rsid w:val="0053257E"/>
    <w:rPr>
      <w:rFonts w:ascii="Times New Roman" w:hAnsi="Times New Roman" w:cs="Times New Roman" w:hint="default"/>
      <w:b/>
      <w:bCs/>
      <w:color w:val="003366"/>
    </w:rPr>
  </w:style>
  <w:style w:type="character" w:customStyle="1" w:styleId="c32">
    <w:name w:val="c32"/>
    <w:basedOn w:val="Carpredefinitoparagrafo"/>
    <w:rsid w:val="003571D6"/>
    <w:rPr>
      <w:rFonts w:ascii="Times New Roman" w:hAnsi="Times New Roman" w:cs="Times New Roman" w:hint="default"/>
      <w:b/>
      <w:bCs/>
    </w:rPr>
  </w:style>
  <w:style w:type="paragraph" w:styleId="Puntoelenco">
    <w:name w:val="List Bullet"/>
    <w:basedOn w:val="Normale"/>
    <w:rsid w:val="00AD7694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character" w:customStyle="1" w:styleId="hidden1">
    <w:name w:val="hidden1"/>
    <w:basedOn w:val="Carpredefinitoparagrafo"/>
    <w:rsid w:val="003355F7"/>
    <w:rPr>
      <w:rFonts w:ascii="Times New Roman" w:hAnsi="Times New Roman" w:cs="Times New Roman" w:hint="default"/>
    </w:rPr>
  </w:style>
  <w:style w:type="paragraph" w:styleId="Paragrafoelenco">
    <w:name w:val="List Paragraph"/>
    <w:basedOn w:val="Normale"/>
    <w:uiPriority w:val="34"/>
    <w:qFormat/>
    <w:rsid w:val="006B1C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2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310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10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link w:val="Titolo4Carattere"/>
    <w:uiPriority w:val="9"/>
    <w:qFormat/>
    <w:rsid w:val="006B465A"/>
    <w:pPr>
      <w:spacing w:before="100" w:beforeAutospacing="1" w:after="100" w:afterAutospacing="1" w:line="240" w:lineRule="auto"/>
      <w:ind w:left="75"/>
      <w:jc w:val="center"/>
      <w:outlineLvl w:val="3"/>
    </w:pPr>
    <w:rPr>
      <w:rFonts w:ascii="Times New Roman" w:eastAsia="Times New Roman" w:hAnsi="Times New Roman" w:cs="Times New Roman"/>
      <w:sz w:val="29"/>
      <w:szCs w:val="29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B465A"/>
    <w:rPr>
      <w:rFonts w:ascii="Times New Roman" w:eastAsia="Times New Roman" w:hAnsi="Times New Roman" w:cs="Times New Roman"/>
      <w:sz w:val="29"/>
      <w:szCs w:val="29"/>
      <w:lang w:eastAsia="it-IT"/>
    </w:rPr>
  </w:style>
  <w:style w:type="character" w:styleId="Enfasigrassetto">
    <w:name w:val="Strong"/>
    <w:basedOn w:val="Carpredefinitoparagrafo"/>
    <w:uiPriority w:val="22"/>
    <w:qFormat/>
    <w:rsid w:val="006B465A"/>
    <w:rPr>
      <w:b/>
      <w:bCs/>
    </w:rPr>
  </w:style>
  <w:style w:type="character" w:customStyle="1" w:styleId="c182">
    <w:name w:val="c182"/>
    <w:basedOn w:val="Carpredefinitoparagrafo"/>
    <w:rsid w:val="006B465A"/>
    <w:rPr>
      <w:rFonts w:ascii="Times New Roman" w:hAnsi="Times New Roman" w:cs="Times New Roman" w:hint="default"/>
      <w:i/>
      <w:iCs/>
    </w:rPr>
  </w:style>
  <w:style w:type="character" w:customStyle="1" w:styleId="c172">
    <w:name w:val="c172"/>
    <w:basedOn w:val="Carpredefinitoparagrafo"/>
    <w:rsid w:val="006B465A"/>
    <w:rPr>
      <w:rFonts w:ascii="Arial" w:hAnsi="Arial" w:cs="Arial" w:hint="default"/>
      <w:b/>
      <w:bCs/>
      <w:sz w:val="29"/>
      <w:szCs w:val="29"/>
    </w:rPr>
  </w:style>
  <w:style w:type="character" w:customStyle="1" w:styleId="c162">
    <w:name w:val="c162"/>
    <w:basedOn w:val="Carpredefinitoparagrafo"/>
    <w:rsid w:val="006B465A"/>
    <w:rPr>
      <w:rFonts w:ascii="Arial" w:hAnsi="Arial" w:cs="Arial" w:hint="default"/>
      <w:b/>
      <w:bCs/>
      <w:sz w:val="29"/>
      <w:szCs w:val="29"/>
      <w:u w:val="single"/>
    </w:rPr>
  </w:style>
  <w:style w:type="character" w:customStyle="1" w:styleId="c152">
    <w:name w:val="c152"/>
    <w:basedOn w:val="Carpredefinitoparagrafo"/>
    <w:rsid w:val="006B465A"/>
    <w:rPr>
      <w:rFonts w:ascii="Times New Roman" w:hAnsi="Times New Roman" w:cs="Times New Roman" w:hint="default"/>
      <w:u w:val="single"/>
    </w:rPr>
  </w:style>
  <w:style w:type="character" w:customStyle="1" w:styleId="c142">
    <w:name w:val="c142"/>
    <w:basedOn w:val="Carpredefinitoparagrafo"/>
    <w:rsid w:val="006B465A"/>
    <w:rPr>
      <w:rFonts w:ascii="Arial" w:hAnsi="Arial" w:cs="Arial" w:hint="default"/>
      <w:b/>
      <w:bCs/>
      <w:sz w:val="29"/>
      <w:szCs w:val="29"/>
    </w:rPr>
  </w:style>
  <w:style w:type="character" w:customStyle="1" w:styleId="c132">
    <w:name w:val="c132"/>
    <w:basedOn w:val="Carpredefinitoparagrafo"/>
    <w:rsid w:val="006B465A"/>
    <w:rPr>
      <w:rFonts w:ascii="Times New Roman" w:hAnsi="Times New Roman" w:cs="Times New Roman" w:hint="default"/>
      <w:b/>
      <w:bCs/>
      <w:u w:val="single"/>
    </w:rPr>
  </w:style>
  <w:style w:type="character" w:customStyle="1" w:styleId="c92">
    <w:name w:val="c92"/>
    <w:basedOn w:val="Carpredefinitoparagrafo"/>
    <w:rsid w:val="006B465A"/>
    <w:rPr>
      <w:rFonts w:ascii="Arial" w:hAnsi="Arial" w:cs="Arial" w:hint="default"/>
      <w:b/>
      <w:bCs/>
      <w:i/>
      <w:iCs/>
      <w:sz w:val="29"/>
      <w:szCs w:val="29"/>
      <w:u w:val="single"/>
    </w:rPr>
  </w:style>
  <w:style w:type="character" w:customStyle="1" w:styleId="c82">
    <w:name w:val="c82"/>
    <w:basedOn w:val="Carpredefinitoparagrafo"/>
    <w:rsid w:val="006B465A"/>
    <w:rPr>
      <w:rFonts w:ascii="Arial" w:hAnsi="Arial" w:cs="Arial" w:hint="default"/>
      <w:sz w:val="29"/>
      <w:szCs w:val="29"/>
    </w:rPr>
  </w:style>
  <w:style w:type="character" w:customStyle="1" w:styleId="c19">
    <w:name w:val="c19"/>
    <w:basedOn w:val="Carpredefinitoparagrafo"/>
    <w:rsid w:val="006B465A"/>
    <w:rPr>
      <w:rFonts w:ascii="Times New Roman" w:hAnsi="Times New Roman" w:cs="Times New Roman" w:hint="default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B465A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10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10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corsivo">
    <w:name w:val="Emphasis"/>
    <w:basedOn w:val="Carpredefinitoparagrafo"/>
    <w:uiPriority w:val="20"/>
    <w:qFormat/>
    <w:rsid w:val="005310AD"/>
    <w:rPr>
      <w:i/>
      <w:iCs/>
    </w:rPr>
  </w:style>
  <w:style w:type="paragraph" w:styleId="NormaleWeb">
    <w:name w:val="Normal (Web)"/>
    <w:basedOn w:val="Normale"/>
    <w:uiPriority w:val="99"/>
    <w:unhideWhenUsed/>
    <w:rsid w:val="005310A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uthordate">
    <w:name w:val="authordate"/>
    <w:basedOn w:val="Normale"/>
    <w:rsid w:val="005310A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gs">
    <w:name w:val="tags"/>
    <w:basedOn w:val="Normale"/>
    <w:rsid w:val="005310A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22">
    <w:name w:val="c22"/>
    <w:basedOn w:val="Carpredefinitoparagrafo"/>
    <w:rsid w:val="0053257E"/>
    <w:rPr>
      <w:rFonts w:ascii="Times New Roman" w:hAnsi="Times New Roman" w:cs="Times New Roman" w:hint="default"/>
      <w:b/>
      <w:bCs/>
      <w:color w:val="003366"/>
    </w:rPr>
  </w:style>
  <w:style w:type="character" w:customStyle="1" w:styleId="c32">
    <w:name w:val="c32"/>
    <w:basedOn w:val="Carpredefinitoparagrafo"/>
    <w:rsid w:val="003571D6"/>
    <w:rPr>
      <w:rFonts w:ascii="Times New Roman" w:hAnsi="Times New Roman" w:cs="Times New Roman" w:hint="default"/>
      <w:b/>
      <w:bCs/>
    </w:rPr>
  </w:style>
  <w:style w:type="paragraph" w:styleId="Puntoelenco">
    <w:name w:val="List Bullet"/>
    <w:basedOn w:val="Normale"/>
    <w:rsid w:val="00AD7694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it-IT"/>
    </w:rPr>
  </w:style>
  <w:style w:type="character" w:customStyle="1" w:styleId="hidden1">
    <w:name w:val="hidden1"/>
    <w:basedOn w:val="Carpredefinitoparagrafo"/>
    <w:rsid w:val="003355F7"/>
    <w:rPr>
      <w:rFonts w:ascii="Times New Roman" w:hAnsi="Times New Roman" w:cs="Times New Roman" w:hint="default"/>
    </w:rPr>
  </w:style>
  <w:style w:type="paragraph" w:styleId="Paragrafoelenco">
    <w:name w:val="List Paragraph"/>
    <w:basedOn w:val="Normale"/>
    <w:uiPriority w:val="34"/>
    <w:qFormat/>
    <w:rsid w:val="006B1CE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2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43623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96843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01638">
                      <w:marLeft w:val="0"/>
                      <w:marRight w:val="0"/>
                      <w:marTop w:val="240"/>
                      <w:marBottom w:val="480"/>
                      <w:divBdr>
                        <w:top w:val="single" w:sz="6" w:space="12" w:color="E2E2E2"/>
                        <w:left w:val="single" w:sz="6" w:space="12" w:color="E2E2E2"/>
                        <w:bottom w:val="single" w:sz="6" w:space="12" w:color="E2E2E2"/>
                        <w:right w:val="single" w:sz="6" w:space="12" w:color="E2E2E2"/>
                      </w:divBdr>
                      <w:divsChild>
                        <w:div w:id="23069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50714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87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39359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087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1090">
                      <w:marLeft w:val="0"/>
                      <w:marRight w:val="0"/>
                      <w:marTop w:val="240"/>
                      <w:marBottom w:val="480"/>
                      <w:divBdr>
                        <w:top w:val="single" w:sz="6" w:space="12" w:color="E2E2E2"/>
                        <w:left w:val="single" w:sz="6" w:space="12" w:color="E2E2E2"/>
                        <w:bottom w:val="single" w:sz="6" w:space="12" w:color="E2E2E2"/>
                        <w:right w:val="single" w:sz="6" w:space="12" w:color="E2E2E2"/>
                      </w:divBdr>
                      <w:divsChild>
                        <w:div w:id="1119909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85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322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14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185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2000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75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64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2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41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0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67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49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4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4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2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16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1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3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498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65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5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97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05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868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234158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93949">
                  <w:marLeft w:val="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83893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81729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84664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9357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462276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367329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08616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731951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253073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17308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559591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260344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860114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445819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96910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666893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57986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31062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897264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3679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91214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147298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50894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512666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065737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104324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539146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9854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96547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931032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99160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442070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752202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026784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254934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111015">
                      <w:marLeft w:val="72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fettura.it/milano/generali/13314.htm" TargetMode="External"/><Relationship Id="rId13" Type="http://schemas.openxmlformats.org/officeDocument/2006/relationships/hyperlink" Target="http://www.prefettura.it/milano/generali/13314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not.pref_milano@interno.it" TargetMode="External"/><Relationship Id="rId12" Type="http://schemas.openxmlformats.org/officeDocument/2006/relationships/hyperlink" Target="http://www.prefettura.it/milano/generali/13314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efettura.it/milano/generali/13314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refettura.it/milano/generali/13314.htm" TargetMode="External"/><Relationship Id="rId11" Type="http://schemas.openxmlformats.org/officeDocument/2006/relationships/hyperlink" Target="http://www.prefettura.it/milano/generali/13314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efettura.it/milano/generali/13314.htm" TargetMode="External"/><Relationship Id="rId10" Type="http://schemas.openxmlformats.org/officeDocument/2006/relationships/hyperlink" Target="http://www.prefettura.it/milano/generali/13314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fettura.it/milano/generali/13314.htm" TargetMode="External"/><Relationship Id="rId14" Type="http://schemas.openxmlformats.org/officeDocument/2006/relationships/hyperlink" Target="http://www.prefettura.it/milano/generali/13314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Ricci</dc:creator>
  <cp:lastModifiedBy>Salvatore Arrigo</cp:lastModifiedBy>
  <cp:revision>2</cp:revision>
  <cp:lastPrinted>2017-11-22T07:50:00Z</cp:lastPrinted>
  <dcterms:created xsi:type="dcterms:W3CDTF">2017-12-15T09:45:00Z</dcterms:created>
  <dcterms:modified xsi:type="dcterms:W3CDTF">2017-12-15T09:45:00Z</dcterms:modified>
</cp:coreProperties>
</file>