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5081" w14:textId="77777777" w:rsidR="00F25B6A" w:rsidRPr="00F25B6A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F25B6A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DOMANDA DI PARTECIPAZIONE</w:t>
      </w:r>
    </w:p>
    <w:p w14:paraId="48E8682F" w14:textId="5C5F1917" w:rsidR="009F1AAA" w:rsidRDefault="005D440B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Indagine di mercato per </w:t>
      </w:r>
      <w:r w:rsidR="00C145C6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l</w:t>
      </w:r>
      <w:r w:rsidR="005622B9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’individuazione </w:t>
      </w:r>
      <w:r w:rsidR="00C145C6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di </w:t>
      </w:r>
      <w:r w:rsidR="00473C8B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un immobile </w:t>
      </w:r>
      <w:r w:rsidR="00C145C6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da adibire a</w:t>
      </w:r>
      <w:r w:rsidR="00473C8B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</w:t>
      </w:r>
      <w:r w:rsidR="0082197A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Questura e Polizia Stradale di Pavia</w:t>
      </w:r>
    </w:p>
    <w:p w14:paraId="475277D3" w14:textId="77777777" w:rsidR="0082197A" w:rsidRDefault="0082197A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5AE53A6E" w14:textId="0FD62818" w:rsidR="00FF4796" w:rsidRPr="00F25B6A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Il sottoscritto</w:t>
      </w:r>
    </w:p>
    <w:p w14:paraId="26FF7870" w14:textId="77777777" w:rsidR="00FF4796" w:rsidRPr="00F25B6A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__________________________________________________________, nato a _______________________________________________________, il ______________ e residente in ______________________</w:t>
      </w:r>
      <w:r w:rsidR="00FF4796"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,Via_____________________________________________________, n. _______, C.F. ________________________________, ai sensi degli</w:t>
      </w:r>
      <w:r w:rsidR="00FF4796"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artt. 46 e 47 del D.P.R. del 28 Dicembre 2000, n. 445 e successive </w:t>
      </w:r>
      <w:r w:rsidR="00FF4796"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m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odifiche, consapevole delle responsabilità penali derivanti da dichiarazioni mendaci,</w:t>
      </w:r>
      <w:r w:rsidR="00FF4796"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falsità negli atti, uso di atti falsi</w:t>
      </w:r>
    </w:p>
    <w:p w14:paraId="31BC186F" w14:textId="77777777" w:rsidR="00FF4796" w:rsidRPr="00F25B6A" w:rsidRDefault="00C11867" w:rsidP="00F25B6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DICHIARA</w:t>
      </w:r>
    </w:p>
    <w:p w14:paraId="18023990" w14:textId="77777777" w:rsidR="00F25B6A" w:rsidRPr="00F25B6A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a) di partecipare per:</w:t>
      </w:r>
    </w:p>
    <w:p w14:paraId="2866F79F" w14:textId="77777777" w:rsidR="00FF4796" w:rsidRPr="00F25B6A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□ proprio conto;</w:t>
      </w:r>
    </w:p>
    <w:p w14:paraId="11364BFB" w14:textId="5BB7207B" w:rsidR="00FF4796" w:rsidRPr="00F25B6A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□ conto di altre persone fisiche (a tal fine, oltre alla presente dichiarazione, riferita al rappresentato, si allega alla presente la procura speciale originale con firma autenticata);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□ conto di Ditta Individuale/Società/Ente/Associazione/Fondazione _____________________________________________, con sede in _______________________Via___________________________________________________________n.__________,C.F./P.I._______________________________, in qualità di______________________________ munito dei prescritti poteri di rappresentanza (a tal fine si allegano alla presente i documenti comprovanti la rappresentanza legale, nonché la volontà del rappresentato di partecip</w:t>
      </w:r>
      <w:r w:rsidR="00AF37B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are alla ricerca di mercato </w:t>
      </w:r>
      <w:r w:rsidR="007D3E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dell</w:t>
      </w:r>
      <w:r w:rsidR="00473C8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’</w:t>
      </w:r>
      <w:r w:rsidR="007D3E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immobile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);</w:t>
      </w:r>
    </w:p>
    <w:p w14:paraId="6B0D9F04" w14:textId="77777777" w:rsidR="00F25B6A" w:rsidRPr="00F25B6A" w:rsidRDefault="00F25B6A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049A5D8F" w14:textId="7B7A5CC8" w:rsidR="00FF4796" w:rsidRPr="00F25B6A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b) di essere edotto e di accettare integralmente le condizioni di cui all'avviso pubblico di ricerca in locazione di </w:t>
      </w:r>
      <w:r w:rsidR="00473C8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un </w:t>
      </w:r>
      <w:r w:rsidR="00C145C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immobil</w:t>
      </w:r>
      <w:r w:rsidR="00473C8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</w:t>
      </w:r>
      <w:r w:rsidR="00C145C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da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adibire a</w:t>
      </w:r>
      <w:r w:rsidR="00E350F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9F1AA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sede della </w:t>
      </w:r>
      <w:r w:rsidR="008219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Questura e Polizia Stradale di Pavia</w:t>
      </w:r>
      <w:bookmarkStart w:id="0" w:name="_GoBack"/>
      <w:bookmarkEnd w:id="0"/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;</w:t>
      </w:r>
    </w:p>
    <w:p w14:paraId="3103E93A" w14:textId="77777777" w:rsidR="00F25B6A" w:rsidRPr="00F25B6A" w:rsidRDefault="00F25B6A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7E172B56" w14:textId="1481A9FF" w:rsidR="00FF4796" w:rsidRPr="001E6987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c) di proporre, per le finalità dell'avviso di indagine di cui alla precedente lett. b), </w:t>
      </w:r>
      <w:r w:rsidR="007D3E5B"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l</w:t>
      </w:r>
      <w:r w:rsidR="00473C8B"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’</w:t>
      </w:r>
      <w:r w:rsidR="007D3E5B"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immobil</w:t>
      </w:r>
      <w:r w:rsidR="00473C8B"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e</w:t>
      </w:r>
      <w:r w:rsidR="007D3E5B"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sit</w:t>
      </w:r>
      <w:r w:rsidR="00473C8B"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o</w:t>
      </w:r>
      <w:r w:rsidR="007D3E5B"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in </w:t>
      </w:r>
      <w:r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____________ Via/______________________________________________________ n.</w:t>
      </w:r>
    </w:p>
    <w:p w14:paraId="2879F223" w14:textId="77777777" w:rsidR="001E6987" w:rsidRPr="001E6987" w:rsidRDefault="007D3E5B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______ identificat</w:t>
      </w:r>
      <w:r w:rsidR="00473C8B"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o</w:t>
      </w:r>
      <w:r w:rsidR="00C11867"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al NCEU al foglio______________ mapp</w:t>
      </w:r>
      <w:r w:rsidR="00345E0A"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a</w:t>
      </w:r>
      <w:r w:rsidR="00C11867"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__________ sub_____________;</w:t>
      </w:r>
    </w:p>
    <w:p w14:paraId="7907C8CC" w14:textId="77777777" w:rsidR="001E6987" w:rsidRPr="001E6987" w:rsidRDefault="001E698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</w:p>
    <w:p w14:paraId="6C438480" w14:textId="1CE72C8D" w:rsidR="001E6987" w:rsidRPr="001E6987" w:rsidRDefault="001E698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al </w:t>
      </w:r>
      <w:r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canone </w:t>
      </w:r>
      <w:r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annuo di</w:t>
      </w:r>
      <w:r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locazione </w:t>
      </w:r>
      <w:proofErr w:type="gramStart"/>
      <w:r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di </w:t>
      </w:r>
      <w:r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euro</w:t>
      </w:r>
      <w:proofErr w:type="gramEnd"/>
      <w:r w:rsidRPr="001E698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   --------------------------              IVA compresa (ove dovuta) </w:t>
      </w:r>
    </w:p>
    <w:p w14:paraId="59E67734" w14:textId="3AAF25A2" w:rsidR="00FF4796" w:rsidRPr="00F25B6A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="00F25B6A"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d) 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essere proprietario </w:t>
      </w:r>
      <w:r w:rsidR="007D3E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dell</w:t>
      </w:r>
      <w:r w:rsidR="00473C8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’</w:t>
      </w:r>
      <w:r w:rsidR="007D3E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immobile propost</w:t>
      </w:r>
      <w:r w:rsidR="00473C8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o</w:t>
      </w:r>
      <w:r w:rsidR="007D3E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alla precedente lettera c) o di avere comunque la disponibilità, giuridica e materiale, per concedere in locazione il bene</w:t>
      </w:r>
      <w:r w:rsidR="00B9260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e che lo stesso non è gravato da </w:t>
      </w:r>
      <w:proofErr w:type="spellStart"/>
      <w:r w:rsidR="00B9260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pesi</w:t>
      </w:r>
      <w:proofErr w:type="spellEnd"/>
      <w:r w:rsidR="00B9260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diritti attivi o passivi, ipoteche o ulteriori vincoli di natura economica o giuridica anche con riferimento al </w:t>
      </w:r>
      <w:proofErr w:type="spellStart"/>
      <w:r w:rsidR="00B9260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D.Lgs</w:t>
      </w:r>
      <w:proofErr w:type="spellEnd"/>
      <w:r w:rsidR="00B9260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: 42/04 (indicare gli eventuali gravami……</w:t>
      </w:r>
      <w:proofErr w:type="gramStart"/>
      <w:r w:rsidR="00B9260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…….</w:t>
      </w:r>
      <w:proofErr w:type="gramEnd"/>
      <w:r w:rsidR="00B9260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.)</w:t>
      </w:r>
    </w:p>
    <w:p w14:paraId="7977F48E" w14:textId="77777777" w:rsidR="00F25B6A" w:rsidRPr="00F25B6A" w:rsidRDefault="00F25B6A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79292956" w14:textId="77777777" w:rsidR="00B9260B" w:rsidRDefault="00F25B6A" w:rsidP="00B9260B">
      <w:pPr>
        <w:pStyle w:val="Style10"/>
        <w:kinsoku w:val="0"/>
        <w:autoSpaceDE/>
        <w:autoSpaceDN/>
        <w:adjustRightInd/>
        <w:spacing w:before="72"/>
        <w:jc w:val="both"/>
      </w:pPr>
      <w:r w:rsidRPr="00F25B6A">
        <w:rPr>
          <w:color w:val="1C2024"/>
        </w:rPr>
        <w:t xml:space="preserve">e) </w:t>
      </w:r>
      <w:r w:rsidR="00B9260B">
        <w:t>l’assenza dello stato fallimentare, concordato preventivo, liquidazione coatta o amministrazione controllata o pendenza di una di tali procedure (a carico della persona giuridica o della persona fisica o suo coniuge, per l’impresa) né di altre condizioni che possano inficiare il perfezionarsi della locazione;</w:t>
      </w:r>
    </w:p>
    <w:p w14:paraId="3B23C4D9" w14:textId="38599FF2" w:rsidR="00B9260B" w:rsidRDefault="00B9260B" w:rsidP="00B9260B">
      <w:pPr>
        <w:pStyle w:val="Style10"/>
        <w:kinsoku w:val="0"/>
        <w:autoSpaceDE/>
        <w:autoSpaceDN/>
        <w:adjustRightInd/>
        <w:spacing w:before="72"/>
        <w:jc w:val="both"/>
      </w:pPr>
      <w:r>
        <w:t>f)</w:t>
      </w:r>
      <w:r w:rsidR="00237A95">
        <w:t xml:space="preserve"> </w:t>
      </w:r>
      <w:r w:rsidR="001E6987">
        <w:t xml:space="preserve">l’insussistenza nei propri confronti, o se trattasi di persona giuridica dei rappresentanti legali e dei soci della </w:t>
      </w:r>
      <w:proofErr w:type="gramStart"/>
      <w:r w:rsidR="001E6987">
        <w:t>società ,</w:t>
      </w:r>
      <w:proofErr w:type="gramEnd"/>
      <w:r w:rsidR="001E6987">
        <w:t xml:space="preserve"> delle cause di decadenza, sospensione o divieto di cui all’art. 67 del Decreto Legislativo 6 settembre 2011, n. 159 (disposizioni antimafia) </w:t>
      </w:r>
      <w:r>
        <w:t>;</w:t>
      </w:r>
    </w:p>
    <w:p w14:paraId="20D4AE71" w14:textId="6159CB52" w:rsidR="000D5916" w:rsidRDefault="00B9260B" w:rsidP="00B9260B">
      <w:pPr>
        <w:pStyle w:val="Style10"/>
        <w:kinsoku w:val="0"/>
        <w:autoSpaceDE/>
        <w:autoSpaceDN/>
        <w:adjustRightInd/>
        <w:spacing w:before="72"/>
        <w:jc w:val="both"/>
      </w:pPr>
      <w:r>
        <w:t>g)</w:t>
      </w:r>
      <w:r w:rsidR="00237A95">
        <w:t xml:space="preserve"> </w:t>
      </w:r>
      <w:r w:rsidR="0003444F">
        <w:t xml:space="preserve">l’assenza delle condizioni di applicazione della sanzione interdittiva di cui all’art. 9, comma 2 lettera C) del </w:t>
      </w:r>
      <w:proofErr w:type="spellStart"/>
      <w:r w:rsidR="0003444F">
        <w:t>D.</w:t>
      </w:r>
      <w:proofErr w:type="gramStart"/>
      <w:r w:rsidR="0003444F">
        <w:t>L.vo</w:t>
      </w:r>
      <w:proofErr w:type="spellEnd"/>
      <w:proofErr w:type="gramEnd"/>
      <w:r w:rsidR="0003444F">
        <w:t xml:space="preserve"> n. 231/2011 o altra sanzione che comporti il divieto di contrarre con la pubblica </w:t>
      </w:r>
      <w:r w:rsidR="0003444F">
        <w:lastRenderedPageBreak/>
        <w:t>amministrazione</w:t>
      </w:r>
      <w:r w:rsidR="000D5916">
        <w:t>;</w:t>
      </w:r>
    </w:p>
    <w:p w14:paraId="2F78872A" w14:textId="498AA611" w:rsidR="000D5916" w:rsidRDefault="000D5916" w:rsidP="00B9260B">
      <w:pPr>
        <w:pStyle w:val="Style10"/>
        <w:kinsoku w:val="0"/>
        <w:autoSpaceDE/>
        <w:autoSpaceDN/>
        <w:adjustRightInd/>
        <w:spacing w:before="72"/>
        <w:jc w:val="both"/>
      </w:pPr>
      <w:r>
        <w:t>h) l’assenza di condanne penali o misure di prevenzione o sicurezza per i reati contro il patrimonio, la pubblica Amministrazione</w:t>
      </w:r>
      <w:r w:rsidR="001E6987">
        <w:t xml:space="preserve"> </w:t>
      </w:r>
      <w:proofErr w:type="gramStart"/>
      <w:r>
        <w:t>( a</w:t>
      </w:r>
      <w:proofErr w:type="gramEnd"/>
      <w:r>
        <w:t xml:space="preserve"> carico del legale rappresentante e dei soggetti amministratori nel caso di persona giuridica</w:t>
      </w:r>
      <w:r w:rsidR="001E6987">
        <w:t>);</w:t>
      </w:r>
    </w:p>
    <w:p w14:paraId="3CEAFFB3" w14:textId="7B39370E" w:rsidR="001E6987" w:rsidRDefault="001E6987" w:rsidP="00B9260B">
      <w:pPr>
        <w:pStyle w:val="Style10"/>
        <w:kinsoku w:val="0"/>
        <w:autoSpaceDE/>
        <w:autoSpaceDN/>
        <w:adjustRightInd/>
        <w:spacing w:before="72"/>
        <w:jc w:val="both"/>
      </w:pPr>
      <w:r>
        <w:t>i) che non siamo state commesse violazioni gravi, rispetto agli obblighi relativi al pagamento delle imposte e tasse, secondo la legislazione italiana o quella di altro Stato;</w:t>
      </w:r>
    </w:p>
    <w:p w14:paraId="2557A769" w14:textId="77777777" w:rsidR="00103561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u w:val="single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="001E6987" w:rsidRPr="00103561">
        <w:rPr>
          <w:rFonts w:ascii="Times New Roman" w:eastAsia="Times New Roman" w:hAnsi="Times New Roman" w:cs="Times New Roman"/>
          <w:color w:val="1C2024"/>
          <w:sz w:val="24"/>
          <w:szCs w:val="24"/>
          <w:u w:val="single"/>
          <w:lang w:eastAsia="it-IT"/>
        </w:rPr>
        <w:t>Si allega la seguente documentazione</w:t>
      </w:r>
      <w:r w:rsidR="00103561">
        <w:rPr>
          <w:rFonts w:ascii="Times New Roman" w:eastAsia="Times New Roman" w:hAnsi="Times New Roman" w:cs="Times New Roman"/>
          <w:color w:val="1C2024"/>
          <w:sz w:val="24"/>
          <w:szCs w:val="24"/>
          <w:u w:val="single"/>
          <w:lang w:eastAsia="it-IT"/>
        </w:rPr>
        <w:t>:</w:t>
      </w:r>
    </w:p>
    <w:p w14:paraId="2EDAA36B" w14:textId="1069111D" w:rsidR="00061BC5" w:rsidRDefault="00103561" w:rsidP="00061BC5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061BC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copia fotostatica del documento di identità del soggetto munito dei necessari poteri;</w:t>
      </w:r>
    </w:p>
    <w:p w14:paraId="29C24719" w14:textId="191278A4" w:rsidR="00061BC5" w:rsidRDefault="00061BC5" w:rsidP="00061BC5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copia del titolo di proprietà o di legittimazione alla locazione</w:t>
      </w:r>
    </w:p>
    <w:p w14:paraId="2A784F6C" w14:textId="6DB1624B" w:rsidR="00E16BA8" w:rsidRDefault="00E16BA8" w:rsidP="00E16BA8">
      <w:pPr>
        <w:pStyle w:val="Style10"/>
        <w:numPr>
          <w:ilvl w:val="0"/>
          <w:numId w:val="5"/>
        </w:numPr>
        <w:kinsoku w:val="0"/>
        <w:autoSpaceDE/>
        <w:autoSpaceDN/>
        <w:adjustRightInd/>
        <w:spacing w:before="72"/>
        <w:jc w:val="both"/>
      </w:pPr>
      <w:r w:rsidRPr="00793229">
        <w:rPr>
          <w:b/>
        </w:rPr>
        <w:t>Dichiarazione asseverata,</w:t>
      </w:r>
      <w:r>
        <w:t xml:space="preserve"> rilasciata da un tecnico appositamente incaricato e regolarmente iscritto all’albo professionale, attestante che l’immobile:</w:t>
      </w:r>
    </w:p>
    <w:p w14:paraId="648BB361" w14:textId="77777777" w:rsidR="00E16BA8" w:rsidRDefault="00E16BA8" w:rsidP="00E16BA8">
      <w:pPr>
        <w:pStyle w:val="Style10"/>
        <w:numPr>
          <w:ilvl w:val="0"/>
          <w:numId w:val="8"/>
        </w:numPr>
        <w:kinsoku w:val="0"/>
        <w:autoSpaceDE/>
        <w:autoSpaceDN/>
        <w:adjustRightInd/>
        <w:spacing w:before="72"/>
        <w:jc w:val="both"/>
      </w:pPr>
      <w:r>
        <w:t>è rispondente alla normativa vigente in materia di conformità impiantistica (L.46/90 e successive modifiche e integrazioni);</w:t>
      </w:r>
    </w:p>
    <w:p w14:paraId="5E6D8593" w14:textId="77777777" w:rsidR="00E16BA8" w:rsidRDefault="00E16BA8" w:rsidP="00E16BA8">
      <w:pPr>
        <w:pStyle w:val="Style10"/>
        <w:numPr>
          <w:ilvl w:val="0"/>
          <w:numId w:val="8"/>
        </w:numPr>
        <w:kinsoku w:val="0"/>
        <w:autoSpaceDE/>
        <w:autoSpaceDN/>
        <w:adjustRightInd/>
        <w:spacing w:before="72"/>
        <w:jc w:val="both"/>
      </w:pPr>
      <w:r>
        <w:t>è rispondente alla normativa vigente in materia di superamento delle barriere architettoniche (L.13/89 e successive modifiche e integrazioni);</w:t>
      </w:r>
    </w:p>
    <w:p w14:paraId="2AAA437A" w14:textId="77777777" w:rsidR="00E16BA8" w:rsidRDefault="00E16BA8" w:rsidP="00E16BA8">
      <w:pPr>
        <w:pStyle w:val="Style10"/>
        <w:numPr>
          <w:ilvl w:val="0"/>
          <w:numId w:val="8"/>
        </w:numPr>
        <w:kinsoku w:val="0"/>
        <w:autoSpaceDE/>
        <w:autoSpaceDN/>
        <w:adjustRightInd/>
        <w:spacing w:before="72"/>
        <w:jc w:val="both"/>
      </w:pPr>
      <w:r>
        <w:t>è rispondente alle prescrizioni di cui all’allegato IV del D.lgs. 81/2008 e successive modifiche e integrazioni (Requisiti dei luoghi di lavoro) in materia di tutela della sicurezza nei luoghi di lavoro;</w:t>
      </w:r>
    </w:p>
    <w:p w14:paraId="60EB6873" w14:textId="77777777" w:rsidR="00E16BA8" w:rsidRDefault="00E16BA8" w:rsidP="00E16BA8">
      <w:pPr>
        <w:pStyle w:val="Style10"/>
        <w:numPr>
          <w:ilvl w:val="0"/>
          <w:numId w:val="8"/>
        </w:numPr>
        <w:kinsoku w:val="0"/>
        <w:autoSpaceDE/>
        <w:autoSpaceDN/>
        <w:adjustRightInd/>
        <w:spacing w:before="72"/>
        <w:jc w:val="both"/>
      </w:pPr>
      <w:r>
        <w:t>è legittimo sotto il profilo urbanistico edilizio, come risulta dal relativo titolo abitativo (permesso di costruire, concessione edilizia, D.I.A. ecc.) ed ha destinazione caserma;</w:t>
      </w:r>
    </w:p>
    <w:p w14:paraId="4212E868" w14:textId="77777777" w:rsidR="00E16BA8" w:rsidRDefault="00E16BA8" w:rsidP="00E16BA8">
      <w:pPr>
        <w:pStyle w:val="Style10"/>
        <w:numPr>
          <w:ilvl w:val="0"/>
          <w:numId w:val="5"/>
        </w:numPr>
        <w:kinsoku w:val="0"/>
        <w:autoSpaceDE/>
        <w:autoSpaceDN/>
        <w:adjustRightInd/>
        <w:spacing w:before="72"/>
        <w:jc w:val="both"/>
      </w:pPr>
      <w:r>
        <w:t>certificazione prevenzione incendi rilasciato dai Vigili del Fuoco in corso di validità, ove previsto;</w:t>
      </w:r>
    </w:p>
    <w:p w14:paraId="6A6AB572" w14:textId="77777777" w:rsidR="00E16BA8" w:rsidRDefault="00E16BA8" w:rsidP="00E16BA8">
      <w:pPr>
        <w:pStyle w:val="Style10"/>
        <w:numPr>
          <w:ilvl w:val="0"/>
          <w:numId w:val="5"/>
        </w:numPr>
        <w:kinsoku w:val="0"/>
        <w:autoSpaceDE/>
        <w:autoSpaceDN/>
        <w:adjustRightInd/>
        <w:spacing w:before="72"/>
        <w:jc w:val="both"/>
      </w:pPr>
      <w:r>
        <w:t>attestato di certificazione energetica;</w:t>
      </w:r>
    </w:p>
    <w:p w14:paraId="1ABFC430" w14:textId="77777777" w:rsidR="00E16BA8" w:rsidRDefault="00E16BA8" w:rsidP="00E16BA8">
      <w:pPr>
        <w:pStyle w:val="Style10"/>
        <w:numPr>
          <w:ilvl w:val="0"/>
          <w:numId w:val="5"/>
        </w:numPr>
        <w:kinsoku w:val="0"/>
        <w:autoSpaceDE/>
        <w:autoSpaceDN/>
        <w:adjustRightInd/>
        <w:spacing w:before="72"/>
        <w:jc w:val="both"/>
      </w:pPr>
      <w:r>
        <w:t>certificato rilasciato dal Comune attestante che la destinazione a caserma è pienamente compatibile con gli strumenti urbanistici vigenti;</w:t>
      </w:r>
    </w:p>
    <w:p w14:paraId="49D61CE2" w14:textId="54BD3872" w:rsidR="00E16BA8" w:rsidRDefault="00E16BA8" w:rsidP="00E16BA8">
      <w:pPr>
        <w:pStyle w:val="Style10"/>
        <w:numPr>
          <w:ilvl w:val="0"/>
          <w:numId w:val="5"/>
        </w:numPr>
        <w:kinsoku w:val="0"/>
        <w:autoSpaceDE/>
        <w:autoSpaceDN/>
        <w:adjustRightInd/>
        <w:spacing w:before="72"/>
        <w:jc w:val="both"/>
      </w:pPr>
      <w:r>
        <w:t xml:space="preserve">segnalazione Certificata di Agibilità ai sensi dell’art. 24 del DPR 06/06/2021, n. 380 oppure Certificato di Agibilità per quegli immobili che, a seguito dell’entrata in vigore dell’art. 3 del </w:t>
      </w:r>
      <w:proofErr w:type="spellStart"/>
      <w:r>
        <w:t>D.Lgs</w:t>
      </w:r>
      <w:proofErr w:type="spellEnd"/>
      <w:r>
        <w:t xml:space="preserve"> 25/11/2016, n. 222non sono sottoposti a interventi edilizi che impattano sulle condizioni di cui al comma 1 dell’art. 24 del DPR 380/2001.</w:t>
      </w:r>
    </w:p>
    <w:p w14:paraId="7A2B55F0" w14:textId="2055AA6B" w:rsidR="00E16BA8" w:rsidRDefault="00E16BA8" w:rsidP="00E16BA8">
      <w:pPr>
        <w:pStyle w:val="Style10"/>
        <w:numPr>
          <w:ilvl w:val="0"/>
          <w:numId w:val="5"/>
        </w:numPr>
        <w:kinsoku w:val="0"/>
        <w:autoSpaceDE/>
        <w:autoSpaceDN/>
        <w:adjustRightInd/>
        <w:spacing w:before="72"/>
        <w:jc w:val="both"/>
      </w:pPr>
      <w:r>
        <w:t>Certificazione degli impianti</w:t>
      </w:r>
    </w:p>
    <w:p w14:paraId="11778EAF" w14:textId="4CDA02C6" w:rsidR="00E16BA8" w:rsidRPr="00E16BA8" w:rsidRDefault="00E16BA8" w:rsidP="00E16BA8">
      <w:pPr>
        <w:pStyle w:val="Style10"/>
        <w:numPr>
          <w:ilvl w:val="0"/>
          <w:numId w:val="5"/>
        </w:numPr>
        <w:kinsoku w:val="0"/>
        <w:autoSpaceDE/>
        <w:autoSpaceDN/>
        <w:adjustRightInd/>
        <w:spacing w:before="72"/>
        <w:jc w:val="both"/>
      </w:pPr>
      <w:r w:rsidRPr="00A83048">
        <w:rPr>
          <w:iCs/>
          <w:color w:val="1C2024"/>
        </w:rPr>
        <w:t>copia del</w:t>
      </w:r>
      <w:r>
        <w:rPr>
          <w:iCs/>
          <w:color w:val="1C2024"/>
        </w:rPr>
        <w:t>l’</w:t>
      </w:r>
      <w:r w:rsidRPr="00A83048">
        <w:rPr>
          <w:iCs/>
          <w:color w:val="1C2024"/>
        </w:rPr>
        <w:t xml:space="preserve"> avviso di indagine di mercato firmata per accettazione in ogni pagina</w:t>
      </w:r>
      <w:r w:rsidR="00237A95">
        <w:rPr>
          <w:iCs/>
          <w:color w:val="1C2024"/>
        </w:rPr>
        <w:t>;</w:t>
      </w:r>
    </w:p>
    <w:p w14:paraId="758102C4" w14:textId="77777777" w:rsidR="00E16BA8" w:rsidRDefault="00E16BA8" w:rsidP="00E16BA8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color w:val="1C2024"/>
          <w:sz w:val="24"/>
          <w:szCs w:val="24"/>
          <w:lang w:eastAsia="it-IT"/>
        </w:rPr>
        <w:t xml:space="preserve"> </w:t>
      </w:r>
      <w:proofErr w:type="gramStart"/>
      <w:r w:rsidRPr="00A83048">
        <w:rPr>
          <w:rFonts w:ascii="Times New Roman" w:eastAsia="Times New Roman" w:hAnsi="Times New Roman" w:cs="Times New Roman"/>
          <w:iCs/>
          <w:color w:val="1C2024"/>
          <w:sz w:val="24"/>
          <w:szCs w:val="24"/>
          <w:lang w:eastAsia="it-IT"/>
        </w:rPr>
        <w:t>planimetrie</w:t>
      </w:r>
      <w:r>
        <w:rPr>
          <w:rFonts w:ascii="Times New Roman" w:eastAsia="Times New Roman" w:hAnsi="Times New Roman" w:cs="Times New Roman"/>
          <w:iCs/>
          <w:color w:val="1C2024"/>
          <w:sz w:val="24"/>
          <w:szCs w:val="24"/>
          <w:lang w:eastAsia="it-IT"/>
        </w:rPr>
        <w:t xml:space="preserve"> </w:t>
      </w:r>
      <w:r w:rsidRPr="00A83048">
        <w:rPr>
          <w:rFonts w:ascii="Times New Roman" w:eastAsia="Times New Roman" w:hAnsi="Times New Roman" w:cs="Times New Roman"/>
          <w:iCs/>
          <w:color w:val="1C2024"/>
          <w:sz w:val="24"/>
          <w:szCs w:val="24"/>
          <w:lang w:eastAsia="it-IT"/>
        </w:rPr>
        <w:t xml:space="preserve"> in</w:t>
      </w:r>
      <w:proofErr w:type="gramEnd"/>
      <w:r w:rsidRPr="00A83048">
        <w:rPr>
          <w:rFonts w:ascii="Times New Roman" w:eastAsia="Times New Roman" w:hAnsi="Times New Roman" w:cs="Times New Roman"/>
          <w:iCs/>
          <w:color w:val="1C2024"/>
          <w:sz w:val="24"/>
          <w:szCs w:val="24"/>
          <w:lang w:eastAsia="it-IT"/>
        </w:rPr>
        <w:t xml:space="preserve"> scala </w:t>
      </w:r>
      <w:r>
        <w:rPr>
          <w:rFonts w:ascii="Times New Roman" w:eastAsia="Times New Roman" w:hAnsi="Times New Roman" w:cs="Times New Roman"/>
          <w:iCs/>
          <w:color w:val="1C2024"/>
          <w:sz w:val="24"/>
          <w:szCs w:val="24"/>
          <w:lang w:eastAsia="it-IT"/>
        </w:rPr>
        <w:t>del lotto.</w:t>
      </w:r>
    </w:p>
    <w:p w14:paraId="74AAF109" w14:textId="77777777" w:rsidR="00061BC5" w:rsidRPr="00061BC5" w:rsidRDefault="00061BC5" w:rsidP="00E16BA8">
      <w:pPr>
        <w:pStyle w:val="Paragrafoelenco"/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4094948D" w14:textId="0D534B81" w:rsidR="00FF4796" w:rsidRPr="00F25B6A" w:rsidRDefault="00C11867" w:rsidP="00E16BA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p w14:paraId="23B2CF03" w14:textId="2BAFC096" w:rsidR="00FF4796" w:rsidRPr="00F25B6A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p w14:paraId="6111FB53" w14:textId="77777777" w:rsidR="00F25B6A" w:rsidRPr="00F25B6A" w:rsidRDefault="00F25B6A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78C821B8" w14:textId="77777777" w:rsidR="00F25B6A" w:rsidRPr="00F25B6A" w:rsidRDefault="00F25B6A" w:rsidP="00F25B6A">
      <w:pPr>
        <w:pStyle w:val="Paragrafoelenco"/>
        <w:shd w:val="clear" w:color="auto" w:fill="FFFFFF"/>
        <w:spacing w:after="0" w:line="240" w:lineRule="auto"/>
        <w:ind w:left="142" w:hanging="578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p w14:paraId="30C28901" w14:textId="699280CB" w:rsidR="00F25B6A" w:rsidRPr="00F25B6A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Luogo e data</w:t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  <w:t>Firma</w:t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p w14:paraId="03B10185" w14:textId="0F984AB7" w:rsidR="00A83048" w:rsidRPr="00A83048" w:rsidRDefault="00C11867" w:rsidP="00E16BA8">
      <w:pPr>
        <w:pStyle w:val="Paragrafoelenco"/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iCs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__________lì_______________</w:t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  <w:t>__________________________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p w14:paraId="3FCCBEA0" w14:textId="77777777" w:rsidR="005D440B" w:rsidRDefault="005D440B" w:rsidP="00F25B6A">
      <w:pPr>
        <w:pStyle w:val="Paragrafoelenco"/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sectPr w:rsidR="005D440B" w:rsidSect="00473C8B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CDF63" w14:textId="77777777" w:rsidR="00922760" w:rsidRDefault="00922760" w:rsidP="00FF4796">
      <w:pPr>
        <w:spacing w:after="0" w:line="240" w:lineRule="auto"/>
      </w:pPr>
      <w:r>
        <w:separator/>
      </w:r>
    </w:p>
  </w:endnote>
  <w:endnote w:type="continuationSeparator" w:id="0">
    <w:p w14:paraId="37C3E033" w14:textId="77777777" w:rsidR="00922760" w:rsidRDefault="00922760" w:rsidP="00FF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2CB8C" w14:textId="77777777" w:rsidR="00922760" w:rsidRDefault="00922760" w:rsidP="00FF4796">
      <w:pPr>
        <w:spacing w:after="0" w:line="240" w:lineRule="auto"/>
      </w:pPr>
      <w:r>
        <w:separator/>
      </w:r>
    </w:p>
  </w:footnote>
  <w:footnote w:type="continuationSeparator" w:id="0">
    <w:p w14:paraId="05781A30" w14:textId="77777777" w:rsidR="00922760" w:rsidRDefault="00922760" w:rsidP="00FF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E9969" w14:textId="77777777" w:rsidR="00FF4796" w:rsidRPr="00FF4796" w:rsidRDefault="00FF4796">
    <w:pPr>
      <w:pStyle w:val="Intestazione"/>
      <w:rPr>
        <w:b/>
        <w:u w:val="single"/>
      </w:rPr>
    </w:pPr>
    <w:r w:rsidRPr="00FF4796">
      <w:rPr>
        <w:rFonts w:ascii="Times New Roman" w:eastAsia="Times New Roman" w:hAnsi="Times New Roman" w:cs="Times New Roman"/>
        <w:b/>
        <w:color w:val="1C2024"/>
        <w:sz w:val="31"/>
        <w:szCs w:val="31"/>
        <w:u w:val="single"/>
        <w:lang w:eastAsia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305"/>
    <w:multiLevelType w:val="hybridMultilevel"/>
    <w:tmpl w:val="B49071BE"/>
    <w:lvl w:ilvl="0" w:tplc="79C27B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CDF449E"/>
    <w:multiLevelType w:val="hybridMultilevel"/>
    <w:tmpl w:val="13309CAC"/>
    <w:lvl w:ilvl="0" w:tplc="79C27B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F63F1C"/>
    <w:multiLevelType w:val="hybridMultilevel"/>
    <w:tmpl w:val="4EDEFD24"/>
    <w:lvl w:ilvl="0" w:tplc="639841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F631B"/>
    <w:multiLevelType w:val="hybridMultilevel"/>
    <w:tmpl w:val="5B066C40"/>
    <w:lvl w:ilvl="0" w:tplc="3DA20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E5D35"/>
    <w:multiLevelType w:val="hybridMultilevel"/>
    <w:tmpl w:val="0666C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32F8"/>
    <w:multiLevelType w:val="hybridMultilevel"/>
    <w:tmpl w:val="22A681FA"/>
    <w:lvl w:ilvl="0" w:tplc="0410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401090"/>
    <w:multiLevelType w:val="hybridMultilevel"/>
    <w:tmpl w:val="FBA48ADC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D415F"/>
    <w:multiLevelType w:val="hybridMultilevel"/>
    <w:tmpl w:val="7B24A7A2"/>
    <w:lvl w:ilvl="0" w:tplc="748214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67"/>
    <w:rsid w:val="0003444F"/>
    <w:rsid w:val="0005762E"/>
    <w:rsid w:val="00061BC5"/>
    <w:rsid w:val="000D5916"/>
    <w:rsid w:val="00103561"/>
    <w:rsid w:val="001E6987"/>
    <w:rsid w:val="00237A95"/>
    <w:rsid w:val="002D385A"/>
    <w:rsid w:val="00324003"/>
    <w:rsid w:val="00345E0A"/>
    <w:rsid w:val="0036154F"/>
    <w:rsid w:val="00473C8B"/>
    <w:rsid w:val="004D128C"/>
    <w:rsid w:val="005622B9"/>
    <w:rsid w:val="00592A8E"/>
    <w:rsid w:val="005D440B"/>
    <w:rsid w:val="00717819"/>
    <w:rsid w:val="007C5471"/>
    <w:rsid w:val="007D3E5B"/>
    <w:rsid w:val="00810E21"/>
    <w:rsid w:val="0082197A"/>
    <w:rsid w:val="00922760"/>
    <w:rsid w:val="00940E09"/>
    <w:rsid w:val="009B55C7"/>
    <w:rsid w:val="009C7F25"/>
    <w:rsid w:val="009F1AAA"/>
    <w:rsid w:val="00A55426"/>
    <w:rsid w:val="00A83048"/>
    <w:rsid w:val="00AF37B7"/>
    <w:rsid w:val="00B9260B"/>
    <w:rsid w:val="00C11867"/>
    <w:rsid w:val="00C145C6"/>
    <w:rsid w:val="00C173FC"/>
    <w:rsid w:val="00D457C6"/>
    <w:rsid w:val="00E16BA8"/>
    <w:rsid w:val="00E20C7B"/>
    <w:rsid w:val="00E350FC"/>
    <w:rsid w:val="00F25B6A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60AF"/>
  <w15:docId w15:val="{9375BF7F-6C45-4F43-B855-93F3A6A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4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796"/>
  </w:style>
  <w:style w:type="paragraph" w:styleId="Pidipagina">
    <w:name w:val="footer"/>
    <w:basedOn w:val="Normale"/>
    <w:link w:val="PidipaginaCarattere"/>
    <w:uiPriority w:val="99"/>
    <w:unhideWhenUsed/>
    <w:rsid w:val="00FF4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796"/>
  </w:style>
  <w:style w:type="paragraph" w:styleId="Paragrafoelenco">
    <w:name w:val="List Paragraph"/>
    <w:basedOn w:val="Normale"/>
    <w:uiPriority w:val="34"/>
    <w:qFormat/>
    <w:rsid w:val="00F25B6A"/>
    <w:pPr>
      <w:ind w:left="720"/>
      <w:contextualSpacing/>
    </w:pPr>
  </w:style>
  <w:style w:type="paragraph" w:customStyle="1" w:styleId="Style10">
    <w:name w:val="Style 10"/>
    <w:basedOn w:val="Normale"/>
    <w:uiPriority w:val="99"/>
    <w:rsid w:val="00B92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35013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4584">
                  <w:marLeft w:val="0"/>
                  <w:marRight w:val="0"/>
                  <w:marTop w:val="240"/>
                  <w:marBottom w:val="480"/>
                  <w:divBdr>
                    <w:top w:val="single" w:sz="6" w:space="12" w:color="E2E2E2"/>
                    <w:left w:val="single" w:sz="6" w:space="12" w:color="E2E2E2"/>
                    <w:bottom w:val="single" w:sz="6" w:space="12" w:color="E2E2E2"/>
                    <w:right w:val="single" w:sz="6" w:space="12" w:color="E2E2E2"/>
                  </w:divBdr>
                  <w:divsChild>
                    <w:div w:id="18279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dpp1036590</dc:creator>
  <cp:lastModifiedBy>cinzia.escoli@dippp.interno.it</cp:lastModifiedBy>
  <cp:revision>9</cp:revision>
  <cp:lastPrinted>2024-01-15T11:55:00Z</cp:lastPrinted>
  <dcterms:created xsi:type="dcterms:W3CDTF">2024-01-15T11:56:00Z</dcterms:created>
  <dcterms:modified xsi:type="dcterms:W3CDTF">2024-07-02T06:26:00Z</dcterms:modified>
</cp:coreProperties>
</file>