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BB32E8" w:rsidRPr="00896558" w14:paraId="0F35D536" w14:textId="77777777" w:rsidTr="00896558">
        <w:tc>
          <w:tcPr>
            <w:tcW w:w="3794" w:type="dxa"/>
            <w:shd w:val="clear" w:color="auto" w:fill="auto"/>
          </w:tcPr>
          <w:p w14:paraId="30F7E003" w14:textId="77777777" w:rsidR="00BB32E8" w:rsidRPr="00896558" w:rsidRDefault="00BB32E8" w:rsidP="00896558">
            <w:pPr>
              <w:spacing w:after="0" w:line="240" w:lineRule="auto"/>
            </w:pPr>
          </w:p>
        </w:tc>
        <w:tc>
          <w:tcPr>
            <w:tcW w:w="6520" w:type="dxa"/>
            <w:shd w:val="clear" w:color="auto" w:fill="auto"/>
          </w:tcPr>
          <w:p w14:paraId="3059A463" w14:textId="77777777" w:rsidR="008A4EA5" w:rsidRPr="00896558" w:rsidRDefault="008A4EA5" w:rsidP="00896558">
            <w:pPr>
              <w:spacing w:after="0" w:line="240" w:lineRule="auto"/>
              <w:jc w:val="center"/>
              <w:rPr>
                <w:b/>
              </w:rPr>
            </w:pPr>
          </w:p>
          <w:p w14:paraId="7A0446DF" w14:textId="77777777" w:rsidR="00BB32E8" w:rsidRPr="00896558" w:rsidRDefault="00BB32E8" w:rsidP="00896558">
            <w:pPr>
              <w:spacing w:after="0" w:line="240" w:lineRule="auto"/>
              <w:jc w:val="center"/>
              <w:rPr>
                <w:b/>
              </w:rPr>
            </w:pPr>
            <w:r w:rsidRPr="00896558">
              <w:rPr>
                <w:b/>
              </w:rPr>
              <w:t xml:space="preserve">Art. 85 del </w:t>
            </w:r>
            <w:proofErr w:type="spellStart"/>
            <w:r w:rsidRPr="00896558">
              <w:rPr>
                <w:b/>
              </w:rPr>
              <w:t>dlgs</w:t>
            </w:r>
            <w:proofErr w:type="spellEnd"/>
            <w:r w:rsidRPr="00896558">
              <w:rPr>
                <w:b/>
              </w:rPr>
              <w:t xml:space="preserve"> 159/2011</w:t>
            </w:r>
          </w:p>
          <w:p w14:paraId="111FE235" w14:textId="77777777" w:rsidR="008A4EA5" w:rsidRPr="00896558" w:rsidRDefault="008A4EA5" w:rsidP="0089655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B32E8" w:rsidRPr="00896558" w14:paraId="601F4422" w14:textId="77777777" w:rsidTr="00896558">
        <w:tc>
          <w:tcPr>
            <w:tcW w:w="3794" w:type="dxa"/>
            <w:shd w:val="clear" w:color="auto" w:fill="auto"/>
          </w:tcPr>
          <w:p w14:paraId="1F4136CF" w14:textId="77777777" w:rsidR="00BB32E8" w:rsidRPr="00896558" w:rsidRDefault="00BB32E8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Impresa individuale</w:t>
            </w:r>
          </w:p>
        </w:tc>
        <w:tc>
          <w:tcPr>
            <w:tcW w:w="6520" w:type="dxa"/>
            <w:shd w:val="clear" w:color="auto" w:fill="auto"/>
          </w:tcPr>
          <w:p w14:paraId="23E073E6" w14:textId="77777777" w:rsidR="00BB32E8" w:rsidRPr="00896558" w:rsidRDefault="00BB32E8" w:rsidP="00896558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96558">
              <w:t xml:space="preserve">Titolare dell’impresa </w:t>
            </w:r>
          </w:p>
          <w:p w14:paraId="74CB0A14" w14:textId="77777777" w:rsidR="00BB32E8" w:rsidRPr="00896558" w:rsidRDefault="00291915" w:rsidP="008965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d</w:t>
            </w:r>
            <w:r w:rsidR="00BB32E8" w:rsidRPr="00896558">
              <w:rPr>
                <w:b/>
              </w:rPr>
              <w:t xml:space="preserve">irettore tecnico (se previsto)  </w:t>
            </w:r>
          </w:p>
          <w:p w14:paraId="2C4EA511" w14:textId="77777777" w:rsidR="00BB32E8" w:rsidRPr="00896558" w:rsidRDefault="00BB32E8" w:rsidP="008965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 xml:space="preserve">familiari conviventi dei soggetti di cui ai punti 1 e 2 </w:t>
            </w:r>
          </w:p>
        </w:tc>
      </w:tr>
      <w:tr w:rsidR="00BB32E8" w:rsidRPr="00896558" w14:paraId="7218F3F9" w14:textId="77777777" w:rsidTr="00896558">
        <w:tc>
          <w:tcPr>
            <w:tcW w:w="3794" w:type="dxa"/>
            <w:shd w:val="clear" w:color="auto" w:fill="auto"/>
          </w:tcPr>
          <w:p w14:paraId="2A85A6B7" w14:textId="77777777" w:rsidR="00BB32E8" w:rsidRPr="00896558" w:rsidRDefault="00BB32E8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Associazioni</w:t>
            </w:r>
          </w:p>
          <w:p w14:paraId="64599691" w14:textId="77777777" w:rsidR="00BB32E8" w:rsidRPr="00896558" w:rsidRDefault="00BB32E8" w:rsidP="00896558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5BF21B94" w14:textId="77777777" w:rsidR="00BB32E8" w:rsidRPr="00896558" w:rsidRDefault="00013F75" w:rsidP="00896558">
            <w:pPr>
              <w:spacing w:after="0" w:line="240" w:lineRule="auto"/>
            </w:pPr>
            <w:r w:rsidRPr="00896558">
              <w:t xml:space="preserve">               </w:t>
            </w:r>
            <w:r w:rsidR="00BB32E8" w:rsidRPr="00896558">
              <w:t xml:space="preserve">Legali rappresentanti + </w:t>
            </w:r>
            <w:r w:rsidR="00BB32E8" w:rsidRPr="00896558">
              <w:rPr>
                <w:b/>
              </w:rPr>
              <w:t>familiari conviventi</w:t>
            </w:r>
          </w:p>
        </w:tc>
      </w:tr>
      <w:tr w:rsidR="00BB32E8" w:rsidRPr="00896558" w14:paraId="2CEA92E1" w14:textId="77777777" w:rsidTr="00896558">
        <w:tc>
          <w:tcPr>
            <w:tcW w:w="3794" w:type="dxa"/>
            <w:shd w:val="clear" w:color="auto" w:fill="auto"/>
          </w:tcPr>
          <w:p w14:paraId="42549749" w14:textId="77777777" w:rsidR="00BB32E8" w:rsidRPr="00896558" w:rsidRDefault="00BB32E8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Società di capitali</w:t>
            </w:r>
          </w:p>
        </w:tc>
        <w:tc>
          <w:tcPr>
            <w:tcW w:w="6520" w:type="dxa"/>
            <w:shd w:val="clear" w:color="auto" w:fill="auto"/>
          </w:tcPr>
          <w:p w14:paraId="423CA0DD" w14:textId="77777777" w:rsidR="00BB32E8" w:rsidRPr="00896558" w:rsidRDefault="00BB32E8" w:rsidP="00896558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896558">
              <w:t xml:space="preserve">Legale rappresentante </w:t>
            </w:r>
          </w:p>
          <w:p w14:paraId="2AF413DB" w14:textId="77777777" w:rsidR="00BB32E8" w:rsidRPr="00896558" w:rsidRDefault="00BB32E8" w:rsidP="00896558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896558">
              <w:t>Amministratori</w:t>
            </w:r>
          </w:p>
          <w:p w14:paraId="70AA7CAA" w14:textId="77777777" w:rsidR="00BB32E8" w:rsidRPr="00896558" w:rsidRDefault="00291915" w:rsidP="0089655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d</w:t>
            </w:r>
            <w:r w:rsidR="00BB32E8" w:rsidRPr="00896558">
              <w:rPr>
                <w:b/>
              </w:rPr>
              <w:t>irettore tecnico (se previsto)</w:t>
            </w:r>
          </w:p>
          <w:p w14:paraId="577D8A3B" w14:textId="77777777" w:rsidR="00BB32E8" w:rsidRPr="00896558" w:rsidRDefault="00BB32E8" w:rsidP="0089655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Sindaci</w:t>
            </w:r>
          </w:p>
          <w:p w14:paraId="062CD8AC" w14:textId="77777777" w:rsidR="00BB32E8" w:rsidRPr="00896558" w:rsidRDefault="00291915" w:rsidP="0089655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s</w:t>
            </w:r>
            <w:r w:rsidR="00BB32E8" w:rsidRPr="00896558">
              <w:rPr>
                <w:b/>
              </w:rPr>
              <w:t xml:space="preserve">ocio di maggioranza (nelle società con un numero di soci pari o inferiore a 4) </w:t>
            </w:r>
          </w:p>
          <w:p w14:paraId="0180ECCB" w14:textId="77777777" w:rsidR="00BB32E8" w:rsidRPr="00896558" w:rsidRDefault="00291915" w:rsidP="0089655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s</w:t>
            </w:r>
            <w:r w:rsidR="00BB32E8" w:rsidRPr="00896558">
              <w:rPr>
                <w:b/>
              </w:rPr>
              <w:t>ocio ( in caso di società unipersonale)</w:t>
            </w:r>
          </w:p>
          <w:p w14:paraId="4A08E4F6" w14:textId="77777777" w:rsidR="002D47CB" w:rsidRPr="00896558" w:rsidRDefault="005348FE" w:rsidP="0089655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 xml:space="preserve">sindaco </w:t>
            </w:r>
            <w:r w:rsidR="0074670B" w:rsidRPr="00896558">
              <w:rPr>
                <w:b/>
              </w:rPr>
              <w:t>e</w:t>
            </w:r>
            <w:r w:rsidR="00B623E9" w:rsidRPr="00896558">
              <w:rPr>
                <w:b/>
              </w:rPr>
              <w:t xml:space="preserve"> soggetti che svolgono i compiti di vigilanza</w:t>
            </w:r>
            <w:r w:rsidR="009E3E6D" w:rsidRPr="00896558">
              <w:rPr>
                <w:b/>
              </w:rPr>
              <w:t xml:space="preserve"> di cui all’art. 6, comma 1, lettera b) del </w:t>
            </w:r>
            <w:proofErr w:type="spellStart"/>
            <w:r w:rsidR="009E3E6D" w:rsidRPr="00896558">
              <w:rPr>
                <w:b/>
              </w:rPr>
              <w:t>dlgs</w:t>
            </w:r>
            <w:proofErr w:type="spellEnd"/>
            <w:r w:rsidR="009E3E6D" w:rsidRPr="00896558">
              <w:rPr>
                <w:b/>
              </w:rPr>
              <w:t xml:space="preserve"> 231/2001 </w:t>
            </w:r>
            <w:r w:rsidR="009D6F0D" w:rsidRPr="00896558">
              <w:rPr>
                <w:b/>
              </w:rPr>
              <w:t>(nei casi contemplati dall’ art. 2477 del codice civile)</w:t>
            </w:r>
          </w:p>
          <w:p w14:paraId="52449A91" w14:textId="77777777" w:rsidR="00BB32E8" w:rsidRPr="00896558" w:rsidRDefault="00BB32E8" w:rsidP="00896558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896558">
              <w:rPr>
                <w:b/>
              </w:rPr>
              <w:t>familiari conviventi dei soggetti di cui ai punti 1-2-3</w:t>
            </w:r>
            <w:r w:rsidR="00B03BA1" w:rsidRPr="00896558">
              <w:rPr>
                <w:b/>
              </w:rPr>
              <w:t>-4-5-6</w:t>
            </w:r>
            <w:r w:rsidR="00C52DAB" w:rsidRPr="00896558">
              <w:rPr>
                <w:b/>
              </w:rPr>
              <w:t>-7</w:t>
            </w:r>
            <w:r w:rsidRPr="00896558">
              <w:t xml:space="preserve"> </w:t>
            </w:r>
          </w:p>
        </w:tc>
      </w:tr>
      <w:tr w:rsidR="00BB32E8" w:rsidRPr="00896558" w14:paraId="48E48CC5" w14:textId="77777777" w:rsidTr="00896558">
        <w:tc>
          <w:tcPr>
            <w:tcW w:w="3794" w:type="dxa"/>
            <w:shd w:val="clear" w:color="auto" w:fill="auto"/>
          </w:tcPr>
          <w:p w14:paraId="3E119249" w14:textId="77777777" w:rsidR="00BB32E8" w:rsidRPr="00896558" w:rsidRDefault="00BB32E8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Società semplice e in nome collettivo</w:t>
            </w:r>
          </w:p>
        </w:tc>
        <w:tc>
          <w:tcPr>
            <w:tcW w:w="6520" w:type="dxa"/>
            <w:shd w:val="clear" w:color="auto" w:fill="auto"/>
          </w:tcPr>
          <w:p w14:paraId="4325DE79" w14:textId="77777777" w:rsidR="00BB32E8" w:rsidRPr="00896558" w:rsidRDefault="00BB32E8" w:rsidP="00896558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896558">
              <w:t>tutti i soci</w:t>
            </w:r>
          </w:p>
          <w:p w14:paraId="1ED4ADA3" w14:textId="77777777" w:rsidR="00BB32E8" w:rsidRPr="00896558" w:rsidRDefault="00291915" w:rsidP="0089655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d</w:t>
            </w:r>
            <w:r w:rsidR="00BB32E8" w:rsidRPr="00896558">
              <w:rPr>
                <w:b/>
              </w:rPr>
              <w:t>irettore tecnico (se previsto)</w:t>
            </w:r>
          </w:p>
          <w:p w14:paraId="60160C59" w14:textId="77777777" w:rsidR="00BB32E8" w:rsidRPr="00896558" w:rsidRDefault="006B4B0E" w:rsidP="00896558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896558">
              <w:rPr>
                <w:b/>
              </w:rPr>
              <w:t xml:space="preserve">familiari </w:t>
            </w:r>
            <w:r w:rsidR="00BB32E8" w:rsidRPr="00896558">
              <w:rPr>
                <w:b/>
              </w:rPr>
              <w:t xml:space="preserve"> conviventi dei soggetti di cui ai punti 1 e 2</w:t>
            </w:r>
          </w:p>
        </w:tc>
      </w:tr>
      <w:tr w:rsidR="00BB32E8" w:rsidRPr="00896558" w14:paraId="686E994A" w14:textId="77777777" w:rsidTr="00896558">
        <w:tc>
          <w:tcPr>
            <w:tcW w:w="3794" w:type="dxa"/>
            <w:shd w:val="clear" w:color="auto" w:fill="auto"/>
          </w:tcPr>
          <w:p w14:paraId="02F944A0" w14:textId="77777777" w:rsidR="00BB32E8" w:rsidRPr="00896558" w:rsidRDefault="00BB32E8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Società in accomandita semplice</w:t>
            </w:r>
          </w:p>
        </w:tc>
        <w:tc>
          <w:tcPr>
            <w:tcW w:w="6520" w:type="dxa"/>
            <w:shd w:val="clear" w:color="auto" w:fill="auto"/>
          </w:tcPr>
          <w:p w14:paraId="2FCA668C" w14:textId="77777777" w:rsidR="00BB32E8" w:rsidRPr="00896558" w:rsidRDefault="00BB32E8" w:rsidP="00896558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 w:rsidRPr="00896558">
              <w:t>soci accomandatari</w:t>
            </w:r>
          </w:p>
          <w:p w14:paraId="02CCDA17" w14:textId="77777777" w:rsidR="00BB32E8" w:rsidRPr="00896558" w:rsidRDefault="00BB32E8" w:rsidP="0089655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direttore tecnico (se previsto)</w:t>
            </w:r>
          </w:p>
          <w:p w14:paraId="07D74494" w14:textId="77777777" w:rsidR="00BB32E8" w:rsidRPr="00896558" w:rsidRDefault="006B4B0E" w:rsidP="00896558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 w:rsidRPr="00896558">
              <w:rPr>
                <w:b/>
              </w:rPr>
              <w:t xml:space="preserve">familiari </w:t>
            </w:r>
            <w:r w:rsidR="00BB32E8" w:rsidRPr="00896558">
              <w:rPr>
                <w:b/>
              </w:rPr>
              <w:t xml:space="preserve"> conviventi dei soggetti di cui ai punti 1 e 2</w:t>
            </w:r>
          </w:p>
        </w:tc>
      </w:tr>
      <w:tr w:rsidR="00BB32E8" w:rsidRPr="00896558" w14:paraId="2D2A4733" w14:textId="77777777" w:rsidTr="00896558">
        <w:trPr>
          <w:trHeight w:val="1198"/>
        </w:trPr>
        <w:tc>
          <w:tcPr>
            <w:tcW w:w="3794" w:type="dxa"/>
            <w:shd w:val="clear" w:color="auto" w:fill="auto"/>
          </w:tcPr>
          <w:p w14:paraId="75FB8D34" w14:textId="77777777" w:rsidR="00BB32E8" w:rsidRPr="00896558" w:rsidRDefault="00BB32E8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Società estere con sede secondaria  in Italia</w:t>
            </w:r>
          </w:p>
        </w:tc>
        <w:tc>
          <w:tcPr>
            <w:tcW w:w="6520" w:type="dxa"/>
            <w:shd w:val="clear" w:color="auto" w:fill="auto"/>
          </w:tcPr>
          <w:p w14:paraId="4E64F2EF" w14:textId="77777777" w:rsidR="00BB32E8" w:rsidRPr="00896558" w:rsidRDefault="00BB32E8" w:rsidP="00896558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 w:rsidRPr="00896558">
              <w:t>coloro che le rappresentano stabilmente in Italia</w:t>
            </w:r>
          </w:p>
          <w:p w14:paraId="11C89C29" w14:textId="77777777" w:rsidR="00BB32E8" w:rsidRPr="00896558" w:rsidRDefault="00BB32E8" w:rsidP="0089655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direttore tecnico (se previsto)</w:t>
            </w:r>
          </w:p>
          <w:p w14:paraId="581B827F" w14:textId="77777777" w:rsidR="00367FB5" w:rsidRPr="00896558" w:rsidRDefault="006B4B0E" w:rsidP="0089655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 xml:space="preserve">familiari </w:t>
            </w:r>
            <w:r w:rsidR="00367FB5" w:rsidRPr="00896558">
              <w:rPr>
                <w:b/>
              </w:rPr>
              <w:t xml:space="preserve"> conviventi dei soggetti di cui ai punti 1 e 2 </w:t>
            </w:r>
          </w:p>
          <w:p w14:paraId="326A256B" w14:textId="77777777" w:rsidR="00BB32E8" w:rsidRPr="00896558" w:rsidRDefault="00BB32E8" w:rsidP="00896558">
            <w:pPr>
              <w:spacing w:after="0" w:line="240" w:lineRule="auto"/>
              <w:ind w:left="360"/>
            </w:pPr>
          </w:p>
        </w:tc>
      </w:tr>
      <w:tr w:rsidR="00BB32E8" w:rsidRPr="00896558" w14:paraId="166461AA" w14:textId="77777777" w:rsidTr="00896558">
        <w:trPr>
          <w:trHeight w:val="1198"/>
        </w:trPr>
        <w:tc>
          <w:tcPr>
            <w:tcW w:w="3794" w:type="dxa"/>
            <w:shd w:val="clear" w:color="auto" w:fill="auto"/>
          </w:tcPr>
          <w:p w14:paraId="49FA3463" w14:textId="77777777" w:rsidR="00BB32E8" w:rsidRPr="00896558" w:rsidRDefault="00BB32E8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 xml:space="preserve">Società estere  prive </w:t>
            </w:r>
            <w:r w:rsidR="00F07FBF" w:rsidRPr="00896558">
              <w:rPr>
                <w:b/>
              </w:rPr>
              <w:t xml:space="preserve">di sede secondaria </w:t>
            </w:r>
            <w:r w:rsidRPr="00896558">
              <w:rPr>
                <w:b/>
              </w:rPr>
              <w:t xml:space="preserve"> con rappresentanza stabile in Italia</w:t>
            </w:r>
          </w:p>
        </w:tc>
        <w:tc>
          <w:tcPr>
            <w:tcW w:w="6520" w:type="dxa"/>
            <w:shd w:val="clear" w:color="auto" w:fill="auto"/>
          </w:tcPr>
          <w:p w14:paraId="1EB89109" w14:textId="77777777" w:rsidR="00BB32E8" w:rsidRPr="00896558" w:rsidRDefault="00BB32E8" w:rsidP="00896558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 w:rsidRPr="00896558">
              <w:t>Coloro che esercitano poteri di amministrazione, rappresentanza o direzione dell’ impresa</w:t>
            </w:r>
          </w:p>
          <w:p w14:paraId="29A0BC4B" w14:textId="77777777" w:rsidR="00367FB5" w:rsidRPr="00896558" w:rsidRDefault="006B4B0E" w:rsidP="0089655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familiari</w:t>
            </w:r>
            <w:r w:rsidR="00367FB5" w:rsidRPr="00896558">
              <w:rPr>
                <w:b/>
              </w:rPr>
              <w:t xml:space="preserve"> conviventi dei soggetti di cui al punto 1 </w:t>
            </w:r>
          </w:p>
        </w:tc>
      </w:tr>
      <w:tr w:rsidR="00BB32E8" w:rsidRPr="00896558" w14:paraId="606CE126" w14:textId="77777777" w:rsidTr="00896558">
        <w:trPr>
          <w:trHeight w:val="1198"/>
        </w:trPr>
        <w:tc>
          <w:tcPr>
            <w:tcW w:w="3794" w:type="dxa"/>
            <w:shd w:val="clear" w:color="auto" w:fill="auto"/>
          </w:tcPr>
          <w:p w14:paraId="24037720" w14:textId="77777777" w:rsidR="00BB32E8" w:rsidRPr="00896558" w:rsidRDefault="00BB32E8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  <w:shd w:val="clear" w:color="auto" w:fill="auto"/>
          </w:tcPr>
          <w:p w14:paraId="33FDBB3A" w14:textId="77777777" w:rsidR="00BB32E8" w:rsidRPr="00896558" w:rsidRDefault="00BB32E8" w:rsidP="00896558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 w:rsidRPr="00896558">
              <w:t>Soci persone fisiche delle società personali o di capitali che sono socie della società personale esaminata</w:t>
            </w:r>
          </w:p>
          <w:p w14:paraId="2804672E" w14:textId="77777777" w:rsidR="00BB32E8" w:rsidRPr="00896558" w:rsidRDefault="00BB32E8" w:rsidP="0089655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Direttore tecnico</w:t>
            </w:r>
          </w:p>
          <w:p w14:paraId="4BF711A6" w14:textId="77777777" w:rsidR="00BB32E8" w:rsidRPr="00896558" w:rsidRDefault="006B4B0E" w:rsidP="00896558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 w:rsidRPr="00896558">
              <w:rPr>
                <w:b/>
              </w:rPr>
              <w:t xml:space="preserve">familiari </w:t>
            </w:r>
            <w:r w:rsidR="00BB32E8" w:rsidRPr="00896558">
              <w:rPr>
                <w:b/>
              </w:rPr>
              <w:t>conviventi dei soggetti di cui ai punti 1 e 2</w:t>
            </w:r>
          </w:p>
        </w:tc>
      </w:tr>
      <w:tr w:rsidR="00BB32E8" w:rsidRPr="00896558" w14:paraId="68CD84AA" w14:textId="77777777" w:rsidTr="00896558">
        <w:trPr>
          <w:trHeight w:val="1198"/>
        </w:trPr>
        <w:tc>
          <w:tcPr>
            <w:tcW w:w="3794" w:type="dxa"/>
            <w:shd w:val="clear" w:color="auto" w:fill="auto"/>
          </w:tcPr>
          <w:p w14:paraId="4C065275" w14:textId="77777777" w:rsidR="00BB32E8" w:rsidRPr="00896558" w:rsidRDefault="00C86A12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Società di capitali anche consortili, per le società cooperative di consorzi cooperativi, per i consorzi con attività esterna</w:t>
            </w:r>
            <w:r w:rsidR="000F16B1" w:rsidRPr="00896558">
              <w:rPr>
                <w:b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299642AC" w14:textId="77777777" w:rsidR="00BB32E8" w:rsidRPr="00896558" w:rsidRDefault="00C86A12" w:rsidP="00896558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896558">
              <w:t>legale rappresentante</w:t>
            </w:r>
          </w:p>
          <w:p w14:paraId="0488971B" w14:textId="77777777" w:rsidR="00C86A12" w:rsidRPr="00896558" w:rsidRDefault="00C86A12" w:rsidP="00896558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896558">
              <w:t>componenti organo di amministrazione</w:t>
            </w:r>
          </w:p>
          <w:p w14:paraId="07199964" w14:textId="77777777" w:rsidR="00C86A12" w:rsidRPr="00896558" w:rsidRDefault="003476BA" w:rsidP="0089655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direttore tec</w:t>
            </w:r>
            <w:r w:rsidR="00994192" w:rsidRPr="00896558">
              <w:rPr>
                <w:b/>
              </w:rPr>
              <w:t>nico (se previsto)</w:t>
            </w:r>
          </w:p>
          <w:p w14:paraId="7C1E35BD" w14:textId="77777777" w:rsidR="00994192" w:rsidRPr="00896558" w:rsidRDefault="00994192" w:rsidP="00896558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896558">
              <w:t>ciascuno dei consorziati che nei consorzi e nelle società consortili detenga una partecipazione superiore al 10 per cento oppure detenga una partecipazione inferiore al 10 per cento e che abbia stipulato un patto parasociale riferibile</w:t>
            </w:r>
            <w:r w:rsidR="00F8521F" w:rsidRPr="00896558">
              <w:t xml:space="preserve"> a una partecipazione pari o superiore al 10 percento, ed </w:t>
            </w:r>
            <w:r w:rsidRPr="00896558">
              <w:t xml:space="preserve"> ai soci o </w:t>
            </w:r>
            <w:r w:rsidR="00F8521F" w:rsidRPr="00896558">
              <w:t xml:space="preserve">consorziati per conto dei quali </w:t>
            </w:r>
            <w:r w:rsidRPr="00896558">
              <w:t xml:space="preserve">le società consortili o i consorzi operino in modo esclusivo nei confronti della </w:t>
            </w:r>
            <w:r w:rsidRPr="00896558">
              <w:lastRenderedPageBreak/>
              <w:t>pubblica amministrazione</w:t>
            </w:r>
            <w:r w:rsidR="00F8521F" w:rsidRPr="00896558">
              <w:t>;</w:t>
            </w:r>
          </w:p>
          <w:p w14:paraId="2E009E81" w14:textId="77777777" w:rsidR="00367FB5" w:rsidRPr="00896558" w:rsidRDefault="006B4B0E" w:rsidP="0089655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familiari</w:t>
            </w:r>
            <w:r w:rsidR="00367FB5" w:rsidRPr="00896558">
              <w:rPr>
                <w:b/>
              </w:rPr>
              <w:t xml:space="preserve"> conviventi dei soggetti di cui ai punti 1,2,3,4.</w:t>
            </w:r>
          </w:p>
        </w:tc>
      </w:tr>
      <w:tr w:rsidR="002071F0" w:rsidRPr="00896558" w14:paraId="52965EA0" w14:textId="77777777" w:rsidTr="00896558">
        <w:trPr>
          <w:trHeight w:val="1198"/>
        </w:trPr>
        <w:tc>
          <w:tcPr>
            <w:tcW w:w="3794" w:type="dxa"/>
            <w:shd w:val="clear" w:color="auto" w:fill="auto"/>
          </w:tcPr>
          <w:p w14:paraId="2F676ABD" w14:textId="77777777" w:rsidR="002071F0" w:rsidRPr="00896558" w:rsidRDefault="006B43F9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lastRenderedPageBreak/>
              <w:t>Consorzi ex art. 2602 c.c. non aventi attività esterna</w:t>
            </w:r>
            <w:r w:rsidR="007238A7" w:rsidRPr="00896558">
              <w:rPr>
                <w:b/>
              </w:rPr>
              <w:t xml:space="preserve"> e per i g</w:t>
            </w:r>
            <w:r w:rsidR="00E07746" w:rsidRPr="00896558">
              <w:rPr>
                <w:b/>
              </w:rPr>
              <w:t>ruppi europei di interesse econo</w:t>
            </w:r>
            <w:r w:rsidR="007238A7" w:rsidRPr="00896558">
              <w:rPr>
                <w:b/>
              </w:rPr>
              <w:t>mico</w:t>
            </w:r>
          </w:p>
        </w:tc>
        <w:tc>
          <w:tcPr>
            <w:tcW w:w="6520" w:type="dxa"/>
            <w:shd w:val="clear" w:color="auto" w:fill="auto"/>
          </w:tcPr>
          <w:p w14:paraId="2D76AD9A" w14:textId="77777777" w:rsidR="00291915" w:rsidRPr="00896558" w:rsidRDefault="006B43F9" w:rsidP="0089655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896558">
              <w:t>legale rappresentante</w:t>
            </w:r>
          </w:p>
          <w:p w14:paraId="3CEEB7B9" w14:textId="77777777" w:rsidR="00291915" w:rsidRPr="00896558" w:rsidRDefault="006B43F9" w:rsidP="0089655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896558">
              <w:t>eventuali componenti dell’ organo di amministrazione</w:t>
            </w:r>
          </w:p>
          <w:p w14:paraId="2D0B18B0" w14:textId="77777777" w:rsidR="00291915" w:rsidRPr="00896558" w:rsidRDefault="006B43F9" w:rsidP="0089655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896558">
              <w:t>direttore tecnico (se previsto)</w:t>
            </w:r>
          </w:p>
          <w:p w14:paraId="1DBEE1AB" w14:textId="77777777" w:rsidR="00291915" w:rsidRPr="00896558" w:rsidRDefault="006B43F9" w:rsidP="0089655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896558">
              <w:t>imprenditori e società consorziate ( e relativi legale rappresentante ed eventuali componenti dell’ organo di amministrazione)</w:t>
            </w:r>
          </w:p>
          <w:p w14:paraId="3EE42CC5" w14:textId="77777777" w:rsidR="00CA53CE" w:rsidRPr="00896558" w:rsidRDefault="006B4B0E" w:rsidP="0089655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896558">
              <w:rPr>
                <w:b/>
              </w:rPr>
              <w:t xml:space="preserve">familiari </w:t>
            </w:r>
            <w:r w:rsidR="00CA53CE" w:rsidRPr="00896558">
              <w:rPr>
                <w:b/>
              </w:rPr>
              <w:t>conviventi dei soggetti di cui ai punti 1,2,3,4.</w:t>
            </w:r>
          </w:p>
        </w:tc>
      </w:tr>
      <w:tr w:rsidR="006B43F9" w:rsidRPr="00896558" w14:paraId="6F8F1122" w14:textId="77777777" w:rsidTr="00896558">
        <w:trPr>
          <w:trHeight w:val="1198"/>
        </w:trPr>
        <w:tc>
          <w:tcPr>
            <w:tcW w:w="3794" w:type="dxa"/>
            <w:shd w:val="clear" w:color="auto" w:fill="auto"/>
          </w:tcPr>
          <w:p w14:paraId="6DB910E4" w14:textId="77777777" w:rsidR="006B43F9" w:rsidRPr="00896558" w:rsidRDefault="007238A7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Raggruppamenti temporanei di imprese</w:t>
            </w:r>
          </w:p>
        </w:tc>
        <w:tc>
          <w:tcPr>
            <w:tcW w:w="6520" w:type="dxa"/>
            <w:shd w:val="clear" w:color="auto" w:fill="auto"/>
          </w:tcPr>
          <w:p w14:paraId="6FC9E2D3" w14:textId="77777777" w:rsidR="006B43F9" w:rsidRPr="00896558" w:rsidRDefault="007238A7" w:rsidP="00896558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 w:rsidRPr="00896558">
              <w:t>tutte le imprese costituenti il Raggruppamento anche se aventi sede all’ estero, nonché le persone fisiche presenti al loro interno, come individuate per ciascuna  tipologia di imprese e società</w:t>
            </w:r>
          </w:p>
          <w:p w14:paraId="2F0FBD5A" w14:textId="77777777" w:rsidR="007238A7" w:rsidRPr="00896558" w:rsidRDefault="007238A7" w:rsidP="0089655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direttore tecnico (se previsto)</w:t>
            </w:r>
          </w:p>
          <w:p w14:paraId="09DFF38D" w14:textId="77777777" w:rsidR="00CA53CE" w:rsidRPr="00896558" w:rsidRDefault="006B4B0E" w:rsidP="00896558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 w:rsidRPr="00896558">
              <w:rPr>
                <w:b/>
              </w:rPr>
              <w:t xml:space="preserve">familiari </w:t>
            </w:r>
            <w:r w:rsidR="00CA53CE" w:rsidRPr="00896558">
              <w:rPr>
                <w:b/>
              </w:rPr>
              <w:t>conviventi dei soggetti di cui ai punti 1 e 2.</w:t>
            </w:r>
          </w:p>
        </w:tc>
      </w:tr>
      <w:tr w:rsidR="000F16B1" w:rsidRPr="00896558" w14:paraId="27DEBBB3" w14:textId="77777777" w:rsidTr="00896558">
        <w:trPr>
          <w:trHeight w:val="1198"/>
        </w:trPr>
        <w:tc>
          <w:tcPr>
            <w:tcW w:w="3794" w:type="dxa"/>
            <w:shd w:val="clear" w:color="auto" w:fill="auto"/>
          </w:tcPr>
          <w:p w14:paraId="5E9125EF" w14:textId="77777777" w:rsidR="000F16B1" w:rsidRPr="00896558" w:rsidRDefault="000F16B1" w:rsidP="00896558">
            <w:pPr>
              <w:spacing w:after="0" w:line="240" w:lineRule="auto"/>
              <w:rPr>
                <w:b/>
              </w:rPr>
            </w:pPr>
            <w:r w:rsidRPr="00896558">
              <w:rPr>
                <w:b/>
              </w:rPr>
              <w:t>Per le società di capitali anche consortili, per le società cooperative di consorzi cooperativi, per i consorzi con attività esterna</w:t>
            </w:r>
            <w:r w:rsidR="00E92EF1" w:rsidRPr="00896558">
              <w:rPr>
                <w:b/>
              </w:rPr>
              <w:t xml:space="preserve"> e per le società di capitali </w:t>
            </w:r>
            <w:r w:rsidRPr="00896558">
              <w:rPr>
                <w:b/>
              </w:rPr>
              <w:t xml:space="preserve">con un numero di soci pari o inferiore a quattro (vedi lettera c del comma 2 art. 85) </w:t>
            </w:r>
            <w:r w:rsidRPr="00896558">
              <w:rPr>
                <w:b/>
                <w:u w:val="single"/>
              </w:rPr>
              <w:t>concessionarie nel settore dei giochi pubblici</w:t>
            </w:r>
          </w:p>
        </w:tc>
        <w:tc>
          <w:tcPr>
            <w:tcW w:w="6520" w:type="dxa"/>
            <w:shd w:val="clear" w:color="auto" w:fill="auto"/>
          </w:tcPr>
          <w:p w14:paraId="016920EA" w14:textId="77777777" w:rsidR="00423077" w:rsidRPr="00896558" w:rsidRDefault="00423077" w:rsidP="00896558">
            <w:pPr>
              <w:spacing w:after="0" w:line="240" w:lineRule="auto"/>
              <w:jc w:val="both"/>
            </w:pPr>
          </w:p>
          <w:p w14:paraId="39205161" w14:textId="77777777" w:rsidR="000F16B1" w:rsidRPr="00896558" w:rsidRDefault="00E92EF1" w:rsidP="00896558">
            <w:pPr>
              <w:spacing w:after="0" w:line="240" w:lineRule="auto"/>
              <w:jc w:val="both"/>
              <w:rPr>
                <w:b/>
              </w:rPr>
            </w:pPr>
            <w:r w:rsidRPr="00896558">
              <w:rPr>
                <w:b/>
              </w:rPr>
              <w:t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</w:t>
            </w:r>
            <w:r w:rsidR="00423077" w:rsidRPr="00896558">
              <w:rPr>
                <w:b/>
              </w:rPr>
              <w:t xml:space="preserve">, </w:t>
            </w:r>
            <w:r w:rsidRPr="00896558">
              <w:rPr>
                <w:b/>
              </w:rPr>
              <w:t xml:space="preserve"> </w:t>
            </w:r>
            <w:r w:rsidR="00423077" w:rsidRPr="00896558">
              <w:rPr>
                <w:b/>
              </w:rPr>
              <w:t>una partecipazione al capitale o al patrimonio s</w:t>
            </w:r>
            <w:r w:rsidR="006A0D23" w:rsidRPr="00896558">
              <w:rPr>
                <w:b/>
              </w:rPr>
              <w:t>uperiore al 2 per cento, nonché</w:t>
            </w:r>
            <w:r w:rsidR="00423077" w:rsidRPr="00896558">
              <w:rPr>
                <w:b/>
              </w:rPr>
              <w:t xml:space="preserve"> ai direttori generali e ai soggetti responsabili delle sedi secondarie o delle stabili organizzazioni in Italia di soggetti non residenti. Nell'ipotesi in cui i soci persone fisiche detengano la partecipazione superiore alla predett</w:t>
            </w:r>
            <w:r w:rsidR="006A0D23" w:rsidRPr="00896558">
              <w:rPr>
                <w:b/>
              </w:rPr>
              <w:t xml:space="preserve">a soglia mediante altre società </w:t>
            </w:r>
            <w:r w:rsidR="00423077" w:rsidRPr="00896558">
              <w:rPr>
                <w:b/>
              </w:rPr>
              <w:t xml:space="preserve"> di capitali, la documentazione deve</w:t>
            </w:r>
            <w:r w:rsidR="006A0D23" w:rsidRPr="00896558">
              <w:rPr>
                <w:b/>
              </w:rPr>
              <w:t xml:space="preserve"> </w:t>
            </w:r>
            <w:r w:rsidR="00423077" w:rsidRPr="00896558">
              <w:rPr>
                <w:b/>
              </w:rPr>
              <w:t>riferirsi anche al legale rappresentante e agli eventuali</w:t>
            </w:r>
            <w:r w:rsidR="006A0D23" w:rsidRPr="00896558">
              <w:rPr>
                <w:b/>
              </w:rPr>
              <w:t xml:space="preserve"> </w:t>
            </w:r>
            <w:r w:rsidR="00423077" w:rsidRPr="00896558">
              <w:rPr>
                <w:b/>
              </w:rPr>
              <w:t xml:space="preserve">componenti dell'organo di amministrazione della </w:t>
            </w:r>
            <w:proofErr w:type="spellStart"/>
            <w:r w:rsidR="00423077" w:rsidRPr="00896558">
              <w:rPr>
                <w:b/>
              </w:rPr>
              <w:t>societa'</w:t>
            </w:r>
            <w:proofErr w:type="spellEnd"/>
            <w:r w:rsidR="00423077" w:rsidRPr="00896558">
              <w:rPr>
                <w:b/>
              </w:rPr>
              <w:t xml:space="preserve">socia, alle persone fisiche che, direttamente o indirettamente, controllano tale </w:t>
            </w:r>
            <w:proofErr w:type="spellStart"/>
            <w:r w:rsidR="00423077" w:rsidRPr="00896558">
              <w:rPr>
                <w:b/>
              </w:rPr>
              <w:t>societa'</w:t>
            </w:r>
            <w:proofErr w:type="spellEnd"/>
            <w:r w:rsidR="00423077" w:rsidRPr="00896558">
              <w:rPr>
                <w:b/>
              </w:rPr>
              <w:t xml:space="preserve">, </w:t>
            </w:r>
            <w:proofErr w:type="spellStart"/>
            <w:r w:rsidR="00423077" w:rsidRPr="00896558">
              <w:rPr>
                <w:b/>
              </w:rPr>
              <w:t>nonche'</w:t>
            </w:r>
            <w:proofErr w:type="spellEnd"/>
            <w:r w:rsidR="00423077" w:rsidRPr="00896558">
              <w:rPr>
                <w:b/>
              </w:rPr>
              <w:t xml:space="preserve"> ai</w:t>
            </w:r>
            <w:r w:rsidR="006B4B0E" w:rsidRPr="00896558">
              <w:rPr>
                <w:b/>
              </w:rPr>
              <w:t xml:space="preserve"> </w:t>
            </w:r>
            <w:r w:rsidR="00423077" w:rsidRPr="00896558">
              <w:rPr>
                <w:b/>
              </w:rPr>
              <w:t>direttori generali e ai soggetti responsabili delle sedi secondarie o delle stabili organizzazioni in Italia di soggetti non residenti. La documentazione di cui al periodo precedente deve riferirsi anche al coniuge non separato.</w:t>
            </w:r>
            <w:r w:rsidR="00423077" w:rsidRPr="00896558">
              <w:t xml:space="preserve"> </w:t>
            </w:r>
            <w:r w:rsidRPr="00896558">
              <w:t xml:space="preserve"> </w:t>
            </w:r>
          </w:p>
        </w:tc>
      </w:tr>
    </w:tbl>
    <w:p w14:paraId="26D38F94" w14:textId="77777777" w:rsidR="00D73888" w:rsidRDefault="00D73888"/>
    <w:p w14:paraId="1D37FA88" w14:textId="77777777" w:rsidR="006A0D23" w:rsidRPr="00DD6AA9" w:rsidRDefault="0001149D" w:rsidP="006A0D23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DD6AA9">
        <w:rPr>
          <w:sz w:val="24"/>
          <w:szCs w:val="24"/>
        </w:rPr>
        <w:t>In grassetto sono ri</w:t>
      </w:r>
      <w:r w:rsidR="009008B5" w:rsidRPr="00DD6AA9">
        <w:rPr>
          <w:sz w:val="24"/>
          <w:szCs w:val="24"/>
        </w:rPr>
        <w:t>portate tutte le novità</w:t>
      </w:r>
      <w:r w:rsidRPr="00DD6AA9">
        <w:rPr>
          <w:sz w:val="24"/>
          <w:szCs w:val="24"/>
        </w:rPr>
        <w:t>.</w:t>
      </w:r>
    </w:p>
    <w:p w14:paraId="0792FE1D" w14:textId="77777777" w:rsidR="0001149D" w:rsidRPr="00DD6AA9" w:rsidRDefault="006A0D23" w:rsidP="006A0D23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DD6AA9">
        <w:rPr>
          <w:sz w:val="24"/>
          <w:szCs w:val="24"/>
        </w:rPr>
        <w:t>Le Stazioni Appaltanti dovranno acquisire dalla società interessata la dichiarazione sostitutiva del certificato di iscrizione alla CCIAA e dello s</w:t>
      </w:r>
      <w:r w:rsidR="006B4B0E">
        <w:rPr>
          <w:sz w:val="24"/>
          <w:szCs w:val="24"/>
        </w:rPr>
        <w:t>tato di famiglia dei familiari</w:t>
      </w:r>
      <w:r w:rsidRPr="00DD6AA9">
        <w:rPr>
          <w:sz w:val="24"/>
          <w:szCs w:val="24"/>
        </w:rPr>
        <w:t xml:space="preserve"> conviventi dei soggetti sui quali saranno effettuati i controlli antimafia.</w:t>
      </w:r>
    </w:p>
    <w:sectPr w:rsidR="0001149D" w:rsidRPr="00DD6A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FA9D" w14:textId="77777777" w:rsidR="002D6DD2" w:rsidRDefault="002D6DD2" w:rsidP="004715FC">
      <w:pPr>
        <w:spacing w:after="0" w:line="240" w:lineRule="auto"/>
      </w:pPr>
      <w:r>
        <w:separator/>
      </w:r>
    </w:p>
  </w:endnote>
  <w:endnote w:type="continuationSeparator" w:id="0">
    <w:p w14:paraId="1B3AAA13" w14:textId="77777777" w:rsidR="002D6DD2" w:rsidRDefault="002D6DD2" w:rsidP="0047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59D6" w14:textId="77777777" w:rsidR="002D6DD2" w:rsidRDefault="002D6DD2" w:rsidP="004715FC">
      <w:pPr>
        <w:spacing w:after="0" w:line="240" w:lineRule="auto"/>
      </w:pPr>
      <w:r>
        <w:separator/>
      </w:r>
    </w:p>
  </w:footnote>
  <w:footnote w:type="continuationSeparator" w:id="0">
    <w:p w14:paraId="1401768C" w14:textId="77777777" w:rsidR="002D6DD2" w:rsidRDefault="002D6DD2" w:rsidP="0047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7A7D" w14:textId="77777777" w:rsidR="009D6F0D" w:rsidRPr="00527814" w:rsidRDefault="00527814">
    <w:pPr>
      <w:pStyle w:val="Intestazione"/>
      <w:rPr>
        <w:u w:val="single"/>
      </w:rPr>
    </w:pPr>
    <w:proofErr w:type="spellStart"/>
    <w:r w:rsidRPr="00527814">
      <w:rPr>
        <w:u w:val="single"/>
      </w:rPr>
      <w:t>MOD</w:t>
    </w:r>
    <w:proofErr w:type="spellEnd"/>
    <w:r w:rsidRPr="00527814">
      <w:rPr>
        <w:u w:val="single"/>
      </w:rPr>
      <w:t>. 4</w:t>
    </w:r>
  </w:p>
  <w:p w14:paraId="00C8B008" w14:textId="77777777" w:rsidR="009D6F0D" w:rsidRPr="004715FC" w:rsidRDefault="009D6F0D" w:rsidP="004715FC">
    <w:pPr>
      <w:pStyle w:val="Intestazione"/>
      <w:jc w:val="both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 xml:space="preserve">I nuovi controlli antimafia introdotti dal </w:t>
    </w:r>
    <w:proofErr w:type="spellStart"/>
    <w:r>
      <w:rPr>
        <w:rFonts w:ascii="Times New Roman" w:hAnsi="Times New Roman"/>
        <w:b/>
        <w:sz w:val="36"/>
        <w:szCs w:val="36"/>
      </w:rPr>
      <w:t>D.Lgs</w:t>
    </w:r>
    <w:proofErr w:type="spellEnd"/>
    <w:r>
      <w:rPr>
        <w:rFonts w:ascii="Times New Roman" w:hAnsi="Times New Roman"/>
        <w:b/>
        <w:sz w:val="36"/>
        <w:szCs w:val="36"/>
      </w:rPr>
      <w:t xml:space="preserve"> n. 159/2011 e successive modifiche e correzioni (</w:t>
    </w:r>
    <w:proofErr w:type="spellStart"/>
    <w:r>
      <w:rPr>
        <w:rFonts w:ascii="Times New Roman" w:hAnsi="Times New Roman"/>
        <w:b/>
        <w:sz w:val="36"/>
        <w:szCs w:val="36"/>
      </w:rPr>
      <w:t>D.Lgs.</w:t>
    </w:r>
    <w:proofErr w:type="spellEnd"/>
    <w:r>
      <w:rPr>
        <w:rFonts w:ascii="Times New Roman" w:hAnsi="Times New Roman"/>
        <w:b/>
        <w:sz w:val="36"/>
        <w:szCs w:val="36"/>
      </w:rPr>
      <w:t xml:space="preserve"> 218/2012)</w:t>
    </w:r>
  </w:p>
  <w:p w14:paraId="2E15D33D" w14:textId="77777777" w:rsidR="009D6F0D" w:rsidRDefault="009D6F0D" w:rsidP="009008B5">
    <w:pPr>
      <w:pStyle w:val="Intestazione"/>
      <w:tabs>
        <w:tab w:val="clear" w:pos="4819"/>
        <w:tab w:val="clear" w:pos="9638"/>
        <w:tab w:val="left" w:pos="8795"/>
      </w:tabs>
    </w:pPr>
    <w:r>
      <w:tab/>
    </w:r>
  </w:p>
  <w:p w14:paraId="165584B6" w14:textId="77777777" w:rsidR="009D6F0D" w:rsidRDefault="009D6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51FB"/>
    <w:multiLevelType w:val="hybridMultilevel"/>
    <w:tmpl w:val="527E372A"/>
    <w:lvl w:ilvl="0" w:tplc="0B66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3430"/>
    <w:multiLevelType w:val="hybridMultilevel"/>
    <w:tmpl w:val="C4882210"/>
    <w:lvl w:ilvl="0" w:tplc="09F0A9D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934167">
    <w:abstractNumId w:val="11"/>
  </w:num>
  <w:num w:numId="2" w16cid:durableId="883565724">
    <w:abstractNumId w:val="1"/>
  </w:num>
  <w:num w:numId="3" w16cid:durableId="825126699">
    <w:abstractNumId w:val="6"/>
  </w:num>
  <w:num w:numId="4" w16cid:durableId="368188400">
    <w:abstractNumId w:val="8"/>
  </w:num>
  <w:num w:numId="5" w16cid:durableId="2033992890">
    <w:abstractNumId w:val="7"/>
  </w:num>
  <w:num w:numId="6" w16cid:durableId="1251624096">
    <w:abstractNumId w:val="10"/>
  </w:num>
  <w:num w:numId="7" w16cid:durableId="1861890154">
    <w:abstractNumId w:val="0"/>
  </w:num>
  <w:num w:numId="8" w16cid:durableId="386925261">
    <w:abstractNumId w:val="3"/>
  </w:num>
  <w:num w:numId="9" w16cid:durableId="652103503">
    <w:abstractNumId w:val="2"/>
  </w:num>
  <w:num w:numId="10" w16cid:durableId="1319963901">
    <w:abstractNumId w:val="5"/>
  </w:num>
  <w:num w:numId="11" w16cid:durableId="130176270">
    <w:abstractNumId w:val="9"/>
  </w:num>
  <w:num w:numId="12" w16cid:durableId="1074625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34"/>
    <w:rsid w:val="0001149D"/>
    <w:rsid w:val="00013F75"/>
    <w:rsid w:val="0007404A"/>
    <w:rsid w:val="000F16B1"/>
    <w:rsid w:val="002071F0"/>
    <w:rsid w:val="002230D8"/>
    <w:rsid w:val="00261355"/>
    <w:rsid w:val="002646F4"/>
    <w:rsid w:val="00291915"/>
    <w:rsid w:val="002D47CB"/>
    <w:rsid w:val="002D6DD2"/>
    <w:rsid w:val="003476BA"/>
    <w:rsid w:val="00367FB5"/>
    <w:rsid w:val="003824EC"/>
    <w:rsid w:val="00397CB9"/>
    <w:rsid w:val="00401E5E"/>
    <w:rsid w:val="00423077"/>
    <w:rsid w:val="00450984"/>
    <w:rsid w:val="004715FC"/>
    <w:rsid w:val="004F20AD"/>
    <w:rsid w:val="004F775A"/>
    <w:rsid w:val="005125B7"/>
    <w:rsid w:val="00527814"/>
    <w:rsid w:val="005348FE"/>
    <w:rsid w:val="006A0D23"/>
    <w:rsid w:val="006B43F9"/>
    <w:rsid w:val="006B4B0E"/>
    <w:rsid w:val="006E1252"/>
    <w:rsid w:val="007238A7"/>
    <w:rsid w:val="0074670B"/>
    <w:rsid w:val="0081602C"/>
    <w:rsid w:val="00896558"/>
    <w:rsid w:val="008A4EA5"/>
    <w:rsid w:val="008C3CBE"/>
    <w:rsid w:val="009008B5"/>
    <w:rsid w:val="00920C00"/>
    <w:rsid w:val="00964AD5"/>
    <w:rsid w:val="00994192"/>
    <w:rsid w:val="009D6F0D"/>
    <w:rsid w:val="009E3E6D"/>
    <w:rsid w:val="00B02D7C"/>
    <w:rsid w:val="00B03BA1"/>
    <w:rsid w:val="00B623E9"/>
    <w:rsid w:val="00BB32E8"/>
    <w:rsid w:val="00BE0BDA"/>
    <w:rsid w:val="00BF10E3"/>
    <w:rsid w:val="00C16B57"/>
    <w:rsid w:val="00C52DAB"/>
    <w:rsid w:val="00C86A12"/>
    <w:rsid w:val="00CA53CE"/>
    <w:rsid w:val="00CA6934"/>
    <w:rsid w:val="00CC4C2A"/>
    <w:rsid w:val="00D06381"/>
    <w:rsid w:val="00D73888"/>
    <w:rsid w:val="00DD1270"/>
    <w:rsid w:val="00DD6AA9"/>
    <w:rsid w:val="00E07746"/>
    <w:rsid w:val="00E92EF1"/>
    <w:rsid w:val="00F07FBF"/>
    <w:rsid w:val="00F3025A"/>
    <w:rsid w:val="00F31F2C"/>
    <w:rsid w:val="00F353F8"/>
    <w:rsid w:val="00F54904"/>
    <w:rsid w:val="00F8521F"/>
    <w:rsid w:val="00FB0607"/>
    <w:rsid w:val="00FC2C73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12DB"/>
  <w15:chartTrackingRefBased/>
  <w15:docId w15:val="{1E1EAFB3-9204-4AE6-B4F9-7AE502B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1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5FC"/>
  </w:style>
  <w:style w:type="paragraph" w:styleId="Pidipagina">
    <w:name w:val="footer"/>
    <w:basedOn w:val="Normale"/>
    <w:link w:val="PidipaginaCarattere"/>
    <w:uiPriority w:val="99"/>
    <w:unhideWhenUsed/>
    <w:rsid w:val="00471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5FC"/>
  </w:style>
  <w:style w:type="paragraph" w:styleId="Paragrafoelenco">
    <w:name w:val="List Paragraph"/>
    <w:basedOn w:val="Normale"/>
    <w:uiPriority w:val="34"/>
    <w:qFormat/>
    <w:rsid w:val="008160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7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Festa</dc:creator>
  <cp:keywords/>
  <cp:lastModifiedBy>Sabato Carpentieri</cp:lastModifiedBy>
  <cp:revision>2</cp:revision>
  <cp:lastPrinted>2013-02-18T10:34:00Z</cp:lastPrinted>
  <dcterms:created xsi:type="dcterms:W3CDTF">2024-04-03T10:35:00Z</dcterms:created>
  <dcterms:modified xsi:type="dcterms:W3CDTF">2024-04-03T10:35:00Z</dcterms:modified>
</cp:coreProperties>
</file>