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6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1134"/>
        <w:gridCol w:w="1559"/>
        <w:gridCol w:w="2126"/>
        <w:gridCol w:w="3402"/>
        <w:gridCol w:w="1418"/>
        <w:gridCol w:w="4110"/>
        <w:gridCol w:w="1276"/>
        <w:gridCol w:w="1276"/>
      </w:tblGrid>
      <w:tr w:rsidR="00AA2FF1" w:rsidTr="00AA2FF1">
        <w:trPr>
          <w:trHeight w:val="879"/>
          <w:jc w:val="center"/>
        </w:trPr>
        <w:tc>
          <w:tcPr>
            <w:tcW w:w="20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A2FF1" w:rsidRPr="00B865CE" w:rsidRDefault="00AA2FF1" w:rsidP="00C01189">
            <w:pPr>
              <w:pStyle w:val="Intestazione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CE">
              <w:rPr>
                <w:rFonts w:ascii="Times New Roman" w:hAnsi="Times New Roman" w:cs="Times New Roman"/>
                <w:b/>
                <w:sz w:val="24"/>
                <w:szCs w:val="24"/>
              </w:rPr>
              <w:t>Adempimenti previsti dall’art. 215-</w:t>
            </w:r>
            <w:r w:rsidRPr="00B86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bis</w:t>
            </w:r>
            <w:r w:rsidRPr="00B86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</w:t>
            </w:r>
            <w:proofErr w:type="spellStart"/>
            <w:r w:rsidRPr="00B865CE">
              <w:rPr>
                <w:rFonts w:ascii="Times New Roman" w:hAnsi="Times New Roman" w:cs="Times New Roman"/>
                <w:b/>
                <w:sz w:val="24"/>
                <w:szCs w:val="24"/>
              </w:rPr>
              <w:t>C.d.S</w:t>
            </w:r>
            <w:proofErr w:type="spellEnd"/>
            <w:r w:rsidRPr="00B865CE">
              <w:rPr>
                <w:rFonts w:ascii="Times New Roman" w:hAnsi="Times New Roman" w:cs="Times New Roman"/>
                <w:b/>
                <w:sz w:val="24"/>
                <w:szCs w:val="24"/>
              </w:rPr>
              <w:t>. – Censimento semestrale dei veicoli sequestrati, fermati, dissequestrati e confiscati</w:t>
            </w:r>
          </w:p>
          <w:p w:rsidR="00AA2FF1" w:rsidRPr="00B865CE" w:rsidRDefault="00AA2FF1" w:rsidP="00C11355">
            <w:pPr>
              <w:pStyle w:val="Intestazione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Lista veicoli </w:t>
            </w:r>
            <w:r w:rsidR="00C113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 </w:t>
            </w:r>
            <w:r w:rsidRPr="00B86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dichiara</w:t>
            </w:r>
            <w:r w:rsidR="00C113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</w:t>
            </w:r>
            <w:bookmarkStart w:id="0" w:name="_GoBack"/>
            <w:bookmarkEnd w:id="0"/>
            <w:r w:rsidRPr="00B86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abbandonati ovvero confiscati in via definitiva</w:t>
            </w:r>
          </w:p>
        </w:tc>
      </w:tr>
      <w:tr w:rsidR="00AA2FF1" w:rsidRPr="0048091E" w:rsidTr="00491EAA">
        <w:trPr>
          <w:trHeight w:val="180"/>
          <w:jc w:val="center"/>
        </w:trPr>
        <w:tc>
          <w:tcPr>
            <w:tcW w:w="20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Default="00AA2FF1" w:rsidP="00D57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DITTA D’ANNIBALE A.  –</w:t>
            </w:r>
            <w:r w:rsidRPr="000B60D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VIA CAVALLOTTI SNC</w:t>
            </w:r>
            <w:r w:rsidRPr="000B60D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MONTESILVANO</w:t>
            </w:r>
            <w:r w:rsidRPr="000B60DD">
              <w:rPr>
                <w:rFonts w:ascii="Times New Roman" w:hAnsi="Times New Roman" w:cs="Times New Roman"/>
                <w:b/>
              </w:rPr>
              <w:t xml:space="preserve"> (PE)</w:t>
            </w:r>
          </w:p>
        </w:tc>
      </w:tr>
      <w:tr w:rsidR="00AA2FF1" w:rsidRPr="0048091E" w:rsidTr="00AA2FF1">
        <w:trPr>
          <w:trHeight w:val="6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Tipo veicolo (ciclomotore, motociclo, autoveicolo </w:t>
            </w:r>
            <w:proofErr w:type="spellStart"/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ecc</w:t>
            </w:r>
            <w:proofErr w:type="spellEnd"/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Targa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Telaio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Marca del veicolo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Modello del veicolo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Organo Accertatore che ha rilevato l'infrazione (Polizia di Stato, CC, </w:t>
            </w:r>
            <w:proofErr w:type="spellStart"/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GdiF</w:t>
            </w:r>
            <w:proofErr w:type="spellEnd"/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etc.)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Reparto accertatore (es. Stazione...)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Data sequestro, fermo, confisca non definitiva o dissequestro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Dati identificativi del luogo di custodia del mezzo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DA7">
              <w:rPr>
                <w:rFonts w:ascii="Times New Roman" w:hAnsi="Times New Roman" w:cs="Times New Roman"/>
                <w:b/>
                <w:sz w:val="16"/>
                <w:szCs w:val="16"/>
              </w:rPr>
              <w:t>Data affidamento in custodia alla depositeria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FF1" w:rsidRPr="00CE0DA7" w:rsidRDefault="00AA2FF1" w:rsidP="00D57C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2FF1" w:rsidRPr="0048091E" w:rsidTr="00AA2FF1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AA2FF1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06D">
              <w:rPr>
                <w:rFonts w:ascii="Times New Roman" w:hAnsi="Times New Roman" w:cs="Times New Roman"/>
                <w:sz w:val="18"/>
                <w:szCs w:val="18"/>
              </w:rPr>
              <w:t>ATV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C11355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CR983BM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AA2FF1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C11355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JAGUAR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C11355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X-TYPE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C11355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CARABINIERI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C11355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STAZIONE MONTESILVANO (PE)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C11355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05/10/2021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1" w:rsidRPr="0090606D" w:rsidRDefault="00AA2FF1" w:rsidP="00D57C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06D">
              <w:rPr>
                <w:rFonts w:ascii="Times New Roman" w:hAnsi="Times New Roman" w:cs="Times New Roman"/>
                <w:sz w:val="18"/>
                <w:szCs w:val="18"/>
              </w:rPr>
              <w:t>DITTA D’ANNIBALE A.  – VIA CAVALLOTTI SNC – MONTESILVANO (PE)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1" w:rsidRPr="0090606D" w:rsidRDefault="00C11355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05/10/2021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F1" w:rsidRPr="0090606D" w:rsidRDefault="00AA2FF1" w:rsidP="00D57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5B16" w:rsidRDefault="00435B16"/>
    <w:p w:rsidR="0073403F" w:rsidRDefault="0073403F"/>
    <w:sectPr w:rsidR="0073403F" w:rsidSect="00380AED">
      <w:headerReference w:type="default" r:id="rId7"/>
      <w:pgSz w:w="23811" w:h="16838" w:orient="landscape"/>
      <w:pgMar w:top="249" w:right="705" w:bottom="1276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73" w:rsidRDefault="00F01773" w:rsidP="006028E2">
      <w:pPr>
        <w:spacing w:after="0" w:line="240" w:lineRule="auto"/>
      </w:pPr>
      <w:r>
        <w:separator/>
      </w:r>
    </w:p>
  </w:endnote>
  <w:endnote w:type="continuationSeparator" w:id="0">
    <w:p w:rsidR="00F01773" w:rsidRDefault="00F01773" w:rsidP="0060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73" w:rsidRDefault="00F01773" w:rsidP="006028E2">
      <w:pPr>
        <w:spacing w:after="0" w:line="240" w:lineRule="auto"/>
      </w:pPr>
      <w:r>
        <w:separator/>
      </w:r>
    </w:p>
  </w:footnote>
  <w:footnote w:type="continuationSeparator" w:id="0">
    <w:p w:rsidR="00F01773" w:rsidRDefault="00F01773" w:rsidP="0060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E9" w:rsidRPr="00B865CE" w:rsidRDefault="003207E9" w:rsidP="003207E9">
    <w:pPr>
      <w:ind w:left="-284" w:right="-426"/>
      <w:rPr>
        <w:rFonts w:ascii="Times New Roman" w:eastAsia="Times New Roman" w:hAnsi="Times New Roman" w:cs="Times New Roman"/>
        <w:sz w:val="24"/>
        <w:szCs w:val="24"/>
      </w:rPr>
    </w:pP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r>
      <w:rPr>
        <w:rFonts w:ascii="Palace Script MT" w:eastAsia="Times New Roman" w:hAnsi="Palace Script MT"/>
        <w:sz w:val="80"/>
        <w:szCs w:val="80"/>
      </w:rPr>
      <w:tab/>
    </w:r>
    <w:proofErr w:type="spellStart"/>
    <w:r w:rsidRPr="00B865CE">
      <w:rPr>
        <w:rFonts w:ascii="Times New Roman" w:eastAsia="Times New Roman" w:hAnsi="Times New Roman" w:cs="Times New Roman"/>
        <w:sz w:val="24"/>
        <w:szCs w:val="24"/>
      </w:rPr>
      <w:t>All</w:t>
    </w:r>
    <w:proofErr w:type="spellEnd"/>
    <w:r w:rsidRPr="00B865CE">
      <w:rPr>
        <w:rFonts w:ascii="Times New Roman" w:eastAsia="Times New Roman" w:hAnsi="Times New Roman" w:cs="Times New Roman"/>
        <w:sz w:val="24"/>
        <w:szCs w:val="24"/>
      </w:rPr>
      <w:t>. A</w:t>
    </w:r>
  </w:p>
  <w:p w:rsidR="003207E9" w:rsidRPr="00B865CE" w:rsidRDefault="003207E9" w:rsidP="003207E9">
    <w:pPr>
      <w:ind w:left="-284" w:right="-426"/>
      <w:jc w:val="center"/>
      <w:rPr>
        <w:rFonts w:ascii="Times New Roman" w:eastAsia="Times New Roman" w:hAnsi="Times New Roman" w:cs="Times New Roman"/>
        <w:sz w:val="24"/>
        <w:szCs w:val="24"/>
      </w:rPr>
    </w:pPr>
    <w:r w:rsidRPr="00C84586">
      <w:rPr>
        <w:noProof/>
        <w:lang w:eastAsia="it-IT"/>
      </w:rPr>
      <w:drawing>
        <wp:inline distT="0" distB="0" distL="0" distR="0">
          <wp:extent cx="466725" cy="510480"/>
          <wp:effectExtent l="0" t="0" r="0" b="4445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27" cy="51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7E9" w:rsidRPr="00A02DB7" w:rsidRDefault="003207E9" w:rsidP="003207E9">
    <w:pPr>
      <w:ind w:left="-284" w:right="-426"/>
      <w:jc w:val="center"/>
      <w:rPr>
        <w:rFonts w:ascii="Book Antiqua" w:eastAsia="Times New Roman" w:hAnsi="Book Antiqua"/>
        <w:sz w:val="80"/>
        <w:szCs w:val="80"/>
      </w:rPr>
    </w:pPr>
    <w:r w:rsidRPr="00A02DB7">
      <w:rPr>
        <w:rFonts w:ascii="Palace Script MT" w:eastAsia="Times New Roman" w:hAnsi="Palace Script MT"/>
        <w:sz w:val="80"/>
        <w:szCs w:val="80"/>
      </w:rPr>
      <w:t>Prefettura -Ufficio Territoriale del Governo di Pescara</w:t>
    </w:r>
  </w:p>
  <w:p w:rsidR="003207E9" w:rsidRPr="005407AC" w:rsidRDefault="003207E9" w:rsidP="003207E9">
    <w:pPr>
      <w:pStyle w:val="Intestazione"/>
      <w:ind w:left="284"/>
      <w:rPr>
        <w:rFonts w:ascii="Times New Roman" w:hAnsi="Times New Roman" w:cs="Times New Roman"/>
        <w:sz w:val="24"/>
        <w:szCs w:val="24"/>
      </w:rPr>
    </w:pPr>
    <w:r w:rsidRPr="005407AC">
      <w:rPr>
        <w:rFonts w:ascii="Times New Roman" w:hAnsi="Times New Roman" w:cs="Times New Roman"/>
        <w:sz w:val="24"/>
        <w:szCs w:val="24"/>
      </w:rPr>
      <w:t xml:space="preserve">Fasc. 1118/21 </w:t>
    </w:r>
    <w:proofErr w:type="spellStart"/>
    <w:r w:rsidRPr="005407AC">
      <w:rPr>
        <w:rFonts w:ascii="Times New Roman" w:hAnsi="Times New Roman" w:cs="Times New Roman"/>
        <w:sz w:val="24"/>
        <w:szCs w:val="24"/>
      </w:rPr>
      <w:t>Seq</w:t>
    </w:r>
    <w:proofErr w:type="spellEnd"/>
    <w:r w:rsidRPr="005407AC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 – AREA III</w:t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r w:rsidRPr="005407AC">
      <w:rPr>
        <w:rFonts w:ascii="Times New Roman" w:hAnsi="Times New Roman" w:cs="Times New Roman"/>
        <w:sz w:val="24"/>
        <w:szCs w:val="24"/>
      </w:rPr>
      <w:tab/>
    </w:r>
    <w:proofErr w:type="gramStart"/>
    <w:r w:rsidRPr="005407AC">
      <w:rPr>
        <w:rFonts w:ascii="Times New Roman" w:hAnsi="Times New Roman" w:cs="Times New Roman"/>
        <w:sz w:val="24"/>
        <w:szCs w:val="24"/>
      </w:rPr>
      <w:tab/>
      <w:t xml:space="preserve">  data</w:t>
    </w:r>
    <w:proofErr w:type="gramEnd"/>
    <w:r w:rsidRPr="005407AC">
      <w:rPr>
        <w:rFonts w:ascii="Times New Roman" w:hAnsi="Times New Roman" w:cs="Times New Roman"/>
        <w:sz w:val="24"/>
        <w:szCs w:val="24"/>
      </w:rPr>
      <w:t xml:space="preserve"> del protocollo informatico</w:t>
    </w:r>
    <w:r w:rsidRPr="005407AC">
      <w:rPr>
        <w:rFonts w:ascii="Times New Roman" w:hAnsi="Times New Roman" w:cs="Times New Roman"/>
        <w:sz w:val="24"/>
        <w:szCs w:val="24"/>
      </w:rPr>
      <w:tab/>
    </w:r>
  </w:p>
  <w:p w:rsidR="003207E9" w:rsidRDefault="003207E9" w:rsidP="003207E9">
    <w:pPr>
      <w:pStyle w:val="Intestazio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C75F3" w:rsidRDefault="000C75F3" w:rsidP="006028E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EA"/>
    <w:rsid w:val="00017E22"/>
    <w:rsid w:val="000B47BB"/>
    <w:rsid w:val="000B60DD"/>
    <w:rsid w:val="000C75F3"/>
    <w:rsid w:val="00104C36"/>
    <w:rsid w:val="00175756"/>
    <w:rsid w:val="001B2E3C"/>
    <w:rsid w:val="001B45EA"/>
    <w:rsid w:val="001E5D65"/>
    <w:rsid w:val="00256DAF"/>
    <w:rsid w:val="00263549"/>
    <w:rsid w:val="00290862"/>
    <w:rsid w:val="002B2154"/>
    <w:rsid w:val="002D41E2"/>
    <w:rsid w:val="002E14D5"/>
    <w:rsid w:val="002F1989"/>
    <w:rsid w:val="003207E9"/>
    <w:rsid w:val="00322BCF"/>
    <w:rsid w:val="00380AED"/>
    <w:rsid w:val="003B290F"/>
    <w:rsid w:val="003C1CF2"/>
    <w:rsid w:val="003C3181"/>
    <w:rsid w:val="003E13CD"/>
    <w:rsid w:val="003E6666"/>
    <w:rsid w:val="003E67BC"/>
    <w:rsid w:val="003F008D"/>
    <w:rsid w:val="00416470"/>
    <w:rsid w:val="004335F3"/>
    <w:rsid w:val="00435B16"/>
    <w:rsid w:val="0043790C"/>
    <w:rsid w:val="00441603"/>
    <w:rsid w:val="00451D3B"/>
    <w:rsid w:val="0047267C"/>
    <w:rsid w:val="0048091E"/>
    <w:rsid w:val="00491EAA"/>
    <w:rsid w:val="004C0249"/>
    <w:rsid w:val="004F094D"/>
    <w:rsid w:val="005249FC"/>
    <w:rsid w:val="005412E0"/>
    <w:rsid w:val="00562165"/>
    <w:rsid w:val="00574C87"/>
    <w:rsid w:val="0058712A"/>
    <w:rsid w:val="00593B40"/>
    <w:rsid w:val="006028E2"/>
    <w:rsid w:val="00640F7A"/>
    <w:rsid w:val="006C2093"/>
    <w:rsid w:val="006E44DC"/>
    <w:rsid w:val="0073403F"/>
    <w:rsid w:val="00747364"/>
    <w:rsid w:val="00754212"/>
    <w:rsid w:val="007C720A"/>
    <w:rsid w:val="0090606D"/>
    <w:rsid w:val="00A04D52"/>
    <w:rsid w:val="00A102E2"/>
    <w:rsid w:val="00A12687"/>
    <w:rsid w:val="00A94427"/>
    <w:rsid w:val="00AA2FF1"/>
    <w:rsid w:val="00AA6371"/>
    <w:rsid w:val="00AA7F50"/>
    <w:rsid w:val="00AC3580"/>
    <w:rsid w:val="00B0241A"/>
    <w:rsid w:val="00B55B9F"/>
    <w:rsid w:val="00B76C80"/>
    <w:rsid w:val="00B976B7"/>
    <w:rsid w:val="00BA2B53"/>
    <w:rsid w:val="00BE1750"/>
    <w:rsid w:val="00BF7CB4"/>
    <w:rsid w:val="00C01189"/>
    <w:rsid w:val="00C11355"/>
    <w:rsid w:val="00C13225"/>
    <w:rsid w:val="00C20201"/>
    <w:rsid w:val="00C3245E"/>
    <w:rsid w:val="00C93839"/>
    <w:rsid w:val="00CE0DA7"/>
    <w:rsid w:val="00CF623B"/>
    <w:rsid w:val="00D100D1"/>
    <w:rsid w:val="00D41C5B"/>
    <w:rsid w:val="00D43CCF"/>
    <w:rsid w:val="00D65628"/>
    <w:rsid w:val="00D76AE1"/>
    <w:rsid w:val="00D95CE6"/>
    <w:rsid w:val="00DA56B3"/>
    <w:rsid w:val="00DB1893"/>
    <w:rsid w:val="00E3156F"/>
    <w:rsid w:val="00EA4183"/>
    <w:rsid w:val="00F01773"/>
    <w:rsid w:val="00F04F4A"/>
    <w:rsid w:val="00F0527D"/>
    <w:rsid w:val="00F1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EFFE9"/>
  <w15:docId w15:val="{01EA5A05-9304-4449-B668-24665A4E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49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7B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02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8E2"/>
  </w:style>
  <w:style w:type="paragraph" w:styleId="Pidipagina">
    <w:name w:val="footer"/>
    <w:basedOn w:val="Normale"/>
    <w:link w:val="PidipaginaCarattere"/>
    <w:uiPriority w:val="99"/>
    <w:unhideWhenUsed/>
    <w:rsid w:val="00602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F641-5ECA-4A81-A1EA-ADD8E9B5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MAZZOTTA VINCENZO</dc:creator>
  <dc:description/>
  <cp:lastModifiedBy>luigi.danza@dippp.interno.it</cp:lastModifiedBy>
  <cp:revision>2</cp:revision>
  <cp:lastPrinted>2022-01-13T07:16:00Z</cp:lastPrinted>
  <dcterms:created xsi:type="dcterms:W3CDTF">2023-02-14T13:23:00Z</dcterms:created>
  <dcterms:modified xsi:type="dcterms:W3CDTF">2023-02-14T13:23:00Z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Sogei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