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24933" w14:textId="4DD614C4" w:rsidR="00425DA1" w:rsidRPr="00CC0CE9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C0CE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Alla Prefettura di </w:t>
      </w:r>
      <w:r w:rsidR="00F15CC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Parma</w:t>
      </w:r>
    </w:p>
    <w:p w14:paraId="4E4F5374" w14:textId="77777777" w:rsidR="00425DA1" w:rsidRPr="00D8786C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78CB87" w14:textId="77777777" w:rsidR="00B93128" w:rsidRPr="00B93128" w:rsidRDefault="00B93128" w:rsidP="00CC0CE9">
      <w:pPr>
        <w:widowControl w:val="0"/>
        <w:spacing w:before="60" w:after="60"/>
        <w:ind w:left="1080"/>
        <w:jc w:val="center"/>
        <w:rPr>
          <w:rFonts w:ascii="Arial Narrow" w:hAnsi="Arial Narrow"/>
          <w:b/>
          <w:sz w:val="28"/>
          <w:szCs w:val="28"/>
          <w:lang w:eastAsia="it-IT"/>
        </w:rPr>
      </w:pPr>
      <w:r w:rsidRPr="00B93128">
        <w:rPr>
          <w:rFonts w:ascii="Arial Narrow" w:hAnsi="Arial Narrow"/>
          <w:b/>
          <w:sz w:val="28"/>
          <w:szCs w:val="28"/>
          <w:lang w:eastAsia="it-IT"/>
        </w:rPr>
        <w:t>Gara europea a procedura aperta per la conclusione di un accordo quadro per l’affidamento dei servizi di gestione di centri di accoglienza costituiti da singole unità abitative</w:t>
      </w:r>
    </w:p>
    <w:p w14:paraId="1BBF08FD" w14:textId="5498089B" w:rsidR="00D8786C" w:rsidRPr="00B93128" w:rsidRDefault="00F15CC6" w:rsidP="00B93128">
      <w:pPr>
        <w:spacing w:after="0" w:line="240" w:lineRule="auto"/>
        <w:ind w:left="56"/>
        <w:jc w:val="center"/>
        <w:rPr>
          <w:b/>
          <w:color w:val="000000"/>
          <w:sz w:val="28"/>
          <w:szCs w:val="28"/>
        </w:rPr>
      </w:pPr>
      <w:r w:rsidRPr="008D0EDE">
        <w:rPr>
          <w:rFonts w:ascii="Arial Narrow" w:hAnsi="Arial Narrow"/>
          <w:b/>
          <w:sz w:val="28"/>
          <w:szCs w:val="28"/>
          <w:lang w:eastAsia="it-IT"/>
        </w:rPr>
        <w:t>CIG _</w:t>
      </w:r>
      <w:r>
        <w:rPr>
          <w:rFonts w:ascii="Arial Narrow" w:hAnsi="Arial Narrow"/>
          <w:b/>
          <w:sz w:val="28"/>
          <w:szCs w:val="28"/>
          <w:lang w:eastAsia="it-IT"/>
        </w:rPr>
        <w:t>______</w:t>
      </w:r>
    </w:p>
    <w:p w14:paraId="63E693DE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•</w:t>
      </w: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</w:t>
      </w:r>
    </w:p>
    <w:p w14:paraId="1FC39F91" w14:textId="50FF2084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Il sottoscritto ………………………………………………………………........................... nato a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…......…………………....... il ……......……………………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 nella sua qualità di (</w:t>
      </w:r>
      <w:r w:rsidRPr="00D8786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it-IT"/>
        </w:rPr>
        <w:t>i</w:t>
      </w:r>
      <w:r w:rsidRPr="00D8786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ndicare se titolare/Legale rappresentante/procuratore speciale/generale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) ………………………………………………............… dell’impresa 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……………………………...................………………………………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 con sede a …........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………………. Via……………………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……………………......................................., C.F. ………………………, P. IVA …....................., in relazione alla procedura indicata in oggetto,</w:t>
      </w:r>
    </w:p>
    <w:p w14:paraId="2ECD3114" w14:textId="2CF1C74E" w:rsidR="00425DA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56BB4217" w14:textId="7849ED24" w:rsidR="00C50F3D" w:rsidRDefault="00C50F3D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471B7B95" w14:textId="1DF49E93" w:rsidR="00C50F3D" w:rsidRDefault="00C50F3D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626E5928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DICHIARA</w:t>
      </w:r>
    </w:p>
    <w:p w14:paraId="3E5F492B" w14:textId="683AE2FB" w:rsidR="00425DA1" w:rsidRPr="006A214F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ar-SA"/>
        </w:rPr>
      </w:pP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che i propri </w:t>
      </w:r>
      <w:r w:rsidRPr="006A214F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>COSTI DELLA MANODOPERA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 per l’esecuzione dell’appalto, </w:t>
      </w:r>
      <w:r w:rsidR="009B2818"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INDICATI IN OFFERTA ECONOMICA 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che ammontano ad € ___________________ (in cifre) _________________________________________________ euro (in lettere) (</w:t>
      </w:r>
      <w:r w:rsidRPr="006A214F">
        <w:rPr>
          <w:rFonts w:ascii="Times New Roman" w:eastAsia="Arial Unicode MS" w:hAnsi="Times New Roman" w:cs="Times New Roman"/>
          <w:i/>
          <w:color w:val="000000"/>
          <w:kern w:val="1"/>
          <w:sz w:val="20"/>
          <w:szCs w:val="20"/>
          <w:lang w:eastAsia="ar-SA"/>
        </w:rPr>
        <w:t>la cifra deve coincidere con quella caricata dall’operatore economico a Sistema sulla piattaforma telematica nell’apposito campo dell’offerta economica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),</w:t>
      </w:r>
      <w:r w:rsidRPr="006A214F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6A214F" w14:paraId="1B52B0E7" w14:textId="77777777" w:rsidTr="00241048">
        <w:trPr>
          <w:trHeight w:val="270"/>
        </w:trPr>
        <w:tc>
          <w:tcPr>
            <w:tcW w:w="1560" w:type="dxa"/>
            <w:shd w:val="clear" w:color="auto" w:fill="auto"/>
          </w:tcPr>
          <w:p w14:paraId="219B4801" w14:textId="77777777" w:rsidR="00425DA1" w:rsidRPr="006A214F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5D260702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16E7BDDB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536B4423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14:paraId="5521DACA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2268" w:type="dxa"/>
          </w:tcPr>
          <w:p w14:paraId="0ED35CB0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14:paraId="5D979597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</w:tr>
      <w:tr w:rsidR="00425DA1" w:rsidRPr="00D8786C" w14:paraId="5C37520B" w14:textId="77777777" w:rsidTr="00241048">
        <w:trPr>
          <w:trHeight w:val="1168"/>
        </w:trPr>
        <w:tc>
          <w:tcPr>
            <w:tcW w:w="1560" w:type="dxa"/>
            <w:shd w:val="clear" w:color="auto" w:fill="auto"/>
          </w:tcPr>
          <w:p w14:paraId="4E5948BC" w14:textId="02D9CDFB" w:rsidR="00425DA1" w:rsidRPr="006A214F" w:rsidRDefault="00241048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</w:t>
            </w:r>
            <w:r w:rsidR="00425DA1"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ersonale impiegato</w:t>
            </w: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con riferimento all’</w:t>
            </w:r>
            <w:proofErr w:type="spellStart"/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All_A</w:t>
            </w:r>
            <w:proofErr w:type="spellEnd"/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14:paraId="524844B0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14:paraId="397FFF76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14:paraId="7E781E71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Tariffa oraria stimata</w:t>
            </w:r>
          </w:p>
        </w:tc>
        <w:tc>
          <w:tcPr>
            <w:tcW w:w="1843" w:type="dxa"/>
            <w:shd w:val="clear" w:color="auto" w:fill="auto"/>
          </w:tcPr>
          <w:p w14:paraId="6134C751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delle ore di impiego su base SETTIMANALE (**)</w:t>
            </w:r>
          </w:p>
        </w:tc>
        <w:tc>
          <w:tcPr>
            <w:tcW w:w="2268" w:type="dxa"/>
          </w:tcPr>
          <w:p w14:paraId="40CF486A" w14:textId="6701A278" w:rsidR="00425DA1" w:rsidRPr="006A214F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totale di ore di impiego per la durata del contratto (</w:t>
            </w:r>
            <w:r w:rsidR="00B9312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9B2818"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14:paraId="6B19EA1D" w14:textId="603024C1" w:rsidR="00425DA1" w:rsidRPr="00D8786C" w:rsidRDefault="00425DA1" w:rsidP="00B9312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Costo lavoro complessivo (=D x F)</w:t>
            </w:r>
          </w:p>
        </w:tc>
      </w:tr>
      <w:tr w:rsidR="00425DA1" w:rsidRPr="00D8786C" w14:paraId="5116D9A9" w14:textId="77777777" w:rsidTr="00241048">
        <w:tc>
          <w:tcPr>
            <w:tcW w:w="1560" w:type="dxa"/>
            <w:shd w:val="clear" w:color="auto" w:fill="auto"/>
          </w:tcPr>
          <w:p w14:paraId="51536568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14:paraId="076638D3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79EBBA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92276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4FE4833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24A5B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AF556F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5FFDC6A1" w14:textId="77777777" w:rsidTr="00241048">
        <w:tc>
          <w:tcPr>
            <w:tcW w:w="1560" w:type="dxa"/>
            <w:shd w:val="clear" w:color="auto" w:fill="auto"/>
          </w:tcPr>
          <w:p w14:paraId="74A9199C" w14:textId="642AECCE" w:rsidR="00425DA1" w:rsidRPr="00D8786C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Operatori notturni </w:t>
            </w:r>
            <w:r w:rsidR="009B2818"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(pronta disponibilità)</w:t>
            </w:r>
          </w:p>
        </w:tc>
        <w:tc>
          <w:tcPr>
            <w:tcW w:w="1417" w:type="dxa"/>
            <w:shd w:val="clear" w:color="auto" w:fill="auto"/>
          </w:tcPr>
          <w:p w14:paraId="1648611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C2A80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B4A5C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44894B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7F018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669B2D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4CE24187" w14:textId="77777777" w:rsidTr="00241048">
        <w:tc>
          <w:tcPr>
            <w:tcW w:w="1560" w:type="dxa"/>
            <w:shd w:val="clear" w:color="auto" w:fill="auto"/>
          </w:tcPr>
          <w:p w14:paraId="25B9EC0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14:paraId="689F89D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783F78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27BF2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2DE005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C0892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A5BC005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2299DC2F" w14:textId="77777777" w:rsidTr="00241048">
        <w:trPr>
          <w:trHeight w:val="465"/>
        </w:trPr>
        <w:tc>
          <w:tcPr>
            <w:tcW w:w="1560" w:type="dxa"/>
            <w:shd w:val="clear" w:color="auto" w:fill="auto"/>
          </w:tcPr>
          <w:p w14:paraId="0B6E4858" w14:textId="77777777" w:rsidR="009B2818" w:rsidRPr="00D8786C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Medico</w:t>
            </w:r>
          </w:p>
          <w:p w14:paraId="1EF8BD59" w14:textId="20DA0D3F" w:rsidR="009B2818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(pronta disponibilità)</w:t>
            </w:r>
          </w:p>
        </w:tc>
        <w:tc>
          <w:tcPr>
            <w:tcW w:w="1417" w:type="dxa"/>
            <w:shd w:val="clear" w:color="auto" w:fill="auto"/>
          </w:tcPr>
          <w:p w14:paraId="4784C8F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1F5A9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9E3340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C502DA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F497E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474DEF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614F5AE5" w14:textId="77777777" w:rsidTr="00241048">
        <w:tc>
          <w:tcPr>
            <w:tcW w:w="1560" w:type="dxa"/>
            <w:shd w:val="clear" w:color="auto" w:fill="auto"/>
          </w:tcPr>
          <w:p w14:paraId="03A0AAA1" w14:textId="7B9629D9"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Operatore</w:t>
            </w:r>
            <w:r w:rsidR="00425DA1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sociale</w:t>
            </w:r>
          </w:p>
        </w:tc>
        <w:tc>
          <w:tcPr>
            <w:tcW w:w="1417" w:type="dxa"/>
            <w:shd w:val="clear" w:color="auto" w:fill="auto"/>
          </w:tcPr>
          <w:p w14:paraId="45BE94C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5DF87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12088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1DF1E2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95A87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36C002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295BB3FD" w14:textId="77777777" w:rsidTr="00241048">
        <w:tc>
          <w:tcPr>
            <w:tcW w:w="1560" w:type="dxa"/>
            <w:shd w:val="clear" w:color="auto" w:fill="auto"/>
          </w:tcPr>
          <w:p w14:paraId="3C5EE4E6" w14:textId="134D8F81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Media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tore l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inguistic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F80200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1586EAE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89AB20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1AD4FFA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E1E69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557EE3E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34554FC5" w14:textId="77777777" w:rsidTr="00241048">
        <w:tc>
          <w:tcPr>
            <w:tcW w:w="1560" w:type="dxa"/>
            <w:shd w:val="clear" w:color="auto" w:fill="auto"/>
          </w:tcPr>
          <w:p w14:paraId="3E14C73A" w14:textId="0D95CEA3"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A</w:t>
            </w:r>
            <w:r w:rsidR="00425DA1"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ltr</w:t>
            </w: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e figure professionali (eventuali)</w:t>
            </w:r>
          </w:p>
        </w:tc>
        <w:tc>
          <w:tcPr>
            <w:tcW w:w="1417" w:type="dxa"/>
            <w:shd w:val="clear" w:color="auto" w:fill="auto"/>
          </w:tcPr>
          <w:p w14:paraId="3E2BDF8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2A0CC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77D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D598B1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3A602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D878DB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18F3A738" w14:textId="77777777" w:rsidTr="00241048">
        <w:tc>
          <w:tcPr>
            <w:tcW w:w="1560" w:type="dxa"/>
            <w:shd w:val="clear" w:color="auto" w:fill="auto"/>
          </w:tcPr>
          <w:p w14:paraId="47E216A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14:paraId="478CCA15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14:paraId="7F315C4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14:paraId="23AEB33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14:paraId="001D21B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268" w:type="dxa"/>
          </w:tcPr>
          <w:p w14:paraId="78A324D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25C8871A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 €</w:t>
            </w:r>
          </w:p>
        </w:tc>
      </w:tr>
    </w:tbl>
    <w:p w14:paraId="47EF854D" w14:textId="77777777"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AD9A54D" w14:textId="77777777"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(**) </w:t>
      </w:r>
      <w:r w:rsidRPr="00D8786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6FBBFD73" w14:textId="4DC429A9" w:rsidR="00D003B2" w:rsidRPr="00D8786C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COSTO STIMATO DELLA SICUREZZA AZIENDALE</w:t>
      </w: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425DA1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è pari a € ____________ per l’intera durata del servizio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, compost</w:t>
      </w:r>
      <w:r w:rsidR="00D8786C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dalle seguenti voci di spesa:</w:t>
      </w:r>
    </w:p>
    <w:p w14:paraId="375E596F" w14:textId="77777777"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14:paraId="2A53B05D" w14:textId="668CE287" w:rsidR="00425DA1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14:paraId="45DB4A61" w14:textId="77777777"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1A050B1C" w14:textId="77777777" w:rsidR="00D8786C" w:rsidRPr="00D8786C" w:rsidRDefault="00D8786C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E87FEDF" w14:textId="71EB3784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FIRMA digitale</w:t>
      </w:r>
    </w:p>
    <w:p w14:paraId="67BDC3AE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608C672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9B1F441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AF450BB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19C9FE16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52557E6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34A9FE74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8937131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B6A68D3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C444297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6BC1DE3D" w14:textId="77777777" w:rsidR="005D55B2" w:rsidRPr="00D8786C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0"/>
          <w:szCs w:val="20"/>
          <w:lang w:eastAsia="it-IT"/>
        </w:rPr>
      </w:pPr>
    </w:p>
    <w:p w14:paraId="16CF63D0" w14:textId="77777777" w:rsidR="005D55B2" w:rsidRPr="00D8786C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it-IT"/>
        </w:rPr>
      </w:pPr>
    </w:p>
    <w:p w14:paraId="7C519A73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it-IT"/>
        </w:rPr>
      </w:pPr>
    </w:p>
    <w:p w14:paraId="4A109297" w14:textId="77777777" w:rsidR="00241048" w:rsidRPr="00D8786C" w:rsidRDefault="00241048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0A0DA832" w14:textId="77777777" w:rsidR="00241048" w:rsidRPr="00D8786C" w:rsidRDefault="00241048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4FA69527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44B4E165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6A37AC91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4E41E73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6E711191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02BBE82F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DC6F3F7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DC032B2" w14:textId="77777777" w:rsidR="002541B3" w:rsidRPr="00D8786C" w:rsidRDefault="002541B3" w:rsidP="00BD24F9">
      <w:pPr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bookmarkStart w:id="0" w:name="_GoBack"/>
      <w:bookmarkEnd w:id="0"/>
    </w:p>
    <w:p w14:paraId="5165D00C" w14:textId="77777777"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49EB4017" w14:textId="77777777"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043E56AE" w14:textId="77777777" w:rsidR="00241048" w:rsidRPr="00D8786C" w:rsidRDefault="00241048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8786C">
        <w:rPr>
          <w:rFonts w:ascii="Times New Roman" w:hAnsi="Times New Roman" w:cs="Times New Roman"/>
          <w:b/>
          <w:i/>
          <w:sz w:val="20"/>
          <w:szCs w:val="20"/>
          <w:u w:val="single"/>
        </w:rPr>
        <w:t>Avvertenze:</w:t>
      </w:r>
    </w:p>
    <w:p w14:paraId="2AE576EF" w14:textId="2F7F6E84" w:rsidR="002541B3" w:rsidRPr="00D8786C" w:rsidRDefault="00241048" w:rsidP="007673D8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786C">
        <w:rPr>
          <w:rFonts w:ascii="Times New Roman" w:hAnsi="Times New Roman" w:cs="Times New Roman"/>
          <w:b/>
          <w:sz w:val="20"/>
          <w:szCs w:val="20"/>
        </w:rPr>
        <w:t xml:space="preserve">la dichiarazione deve </w:t>
      </w:r>
      <w:proofErr w:type="spellStart"/>
      <w:r w:rsidRPr="00D8786C">
        <w:rPr>
          <w:rFonts w:ascii="Times New Roman" w:hAnsi="Times New Roman" w:cs="Times New Roman"/>
          <w:b/>
          <w:sz w:val="20"/>
          <w:szCs w:val="20"/>
        </w:rPr>
        <w:t>essree</w:t>
      </w:r>
      <w:proofErr w:type="spellEnd"/>
      <w:r w:rsidRPr="00D8786C">
        <w:rPr>
          <w:rFonts w:ascii="Times New Roman" w:hAnsi="Times New Roman" w:cs="Times New Roman"/>
          <w:b/>
          <w:sz w:val="20"/>
          <w:szCs w:val="20"/>
        </w:rPr>
        <w:t xml:space="preserve"> sottoscritta con le medesime modalità previste per la sottoscrizione della domanda e dell</w:t>
      </w:r>
      <w:r w:rsidR="00140E3E">
        <w:rPr>
          <w:rFonts w:ascii="Times New Roman" w:hAnsi="Times New Roman" w:cs="Times New Roman"/>
          <w:b/>
          <w:sz w:val="20"/>
          <w:szCs w:val="20"/>
        </w:rPr>
        <w:t>’</w:t>
      </w:r>
      <w:r w:rsidRPr="00D8786C">
        <w:rPr>
          <w:rFonts w:ascii="Times New Roman" w:hAnsi="Times New Roman" w:cs="Times New Roman"/>
          <w:b/>
          <w:sz w:val="20"/>
          <w:szCs w:val="20"/>
        </w:rPr>
        <w:t>offert</w:t>
      </w:r>
      <w:r w:rsidR="007673D8" w:rsidRPr="00D8786C">
        <w:rPr>
          <w:rFonts w:ascii="Times New Roman" w:hAnsi="Times New Roman" w:cs="Times New Roman"/>
          <w:b/>
          <w:sz w:val="20"/>
          <w:szCs w:val="20"/>
        </w:rPr>
        <w:t>a</w:t>
      </w:r>
      <w:r w:rsidRPr="00D8786C">
        <w:rPr>
          <w:rFonts w:ascii="Times New Roman" w:hAnsi="Times New Roman" w:cs="Times New Roman"/>
          <w:b/>
          <w:sz w:val="20"/>
          <w:szCs w:val="20"/>
        </w:rPr>
        <w:t xml:space="preserve"> (tecnica ed economica)</w:t>
      </w:r>
    </w:p>
    <w:p w14:paraId="763D591D" w14:textId="4A4EC64B" w:rsidR="00241048" w:rsidRPr="00D8786C" w:rsidRDefault="00241048" w:rsidP="007673D8">
      <w:pPr>
        <w:spacing w:after="0" w:line="240" w:lineRule="auto"/>
        <w:ind w:right="-1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8786C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14:paraId="2A9091CA" w14:textId="77777777" w:rsidR="00241048" w:rsidRPr="00D8786C" w:rsidRDefault="00241048" w:rsidP="00241048">
      <w:pPr>
        <w:pStyle w:val="Default"/>
        <w:jc w:val="center"/>
        <w:rPr>
          <w:b/>
          <w:spacing w:val="-1"/>
          <w:sz w:val="20"/>
          <w:szCs w:val="20"/>
        </w:rPr>
      </w:pPr>
    </w:p>
    <w:sectPr w:rsidR="00241048" w:rsidRPr="00D8786C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491EC" w14:textId="77777777" w:rsidR="008B5DBB" w:rsidRDefault="008B5DBB" w:rsidP="00425DA1">
      <w:pPr>
        <w:spacing w:after="0" w:line="240" w:lineRule="auto"/>
      </w:pPr>
      <w:r>
        <w:separator/>
      </w:r>
    </w:p>
  </w:endnote>
  <w:endnote w:type="continuationSeparator" w:id="0">
    <w:p w14:paraId="119DF7BD" w14:textId="77777777" w:rsidR="008B5DBB" w:rsidRDefault="008B5DBB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14:paraId="536A1691" w14:textId="61D05130" w:rsidR="00D8786C" w:rsidRPr="00D8786C" w:rsidRDefault="00D8786C">
        <w:pPr>
          <w:pStyle w:val="Pidipagina"/>
          <w:jc w:val="right"/>
        </w:pPr>
        <w:r w:rsidRPr="00D8786C">
          <w:fldChar w:fldCharType="begin"/>
        </w:r>
        <w:r w:rsidRPr="00D8786C">
          <w:instrText>PAGE   \* MERGEFORMAT</w:instrText>
        </w:r>
        <w:r w:rsidRPr="00D8786C">
          <w:fldChar w:fldCharType="separate"/>
        </w:r>
        <w:r w:rsidR="00CC0CE9">
          <w:rPr>
            <w:noProof/>
          </w:rPr>
          <w:t>3</w:t>
        </w:r>
        <w:r w:rsidRPr="00D8786C">
          <w:fldChar w:fldCharType="end"/>
        </w:r>
      </w:p>
    </w:sdtContent>
  </w:sdt>
  <w:p w14:paraId="0E979C14" w14:textId="77777777" w:rsidR="00D8786C" w:rsidRPr="00D8786C" w:rsidRDefault="00D87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00A87" w14:textId="77777777" w:rsidR="008B5DBB" w:rsidRDefault="008B5DBB" w:rsidP="00425DA1">
      <w:pPr>
        <w:spacing w:after="0" w:line="240" w:lineRule="auto"/>
      </w:pPr>
      <w:r>
        <w:separator/>
      </w:r>
    </w:p>
  </w:footnote>
  <w:footnote w:type="continuationSeparator" w:id="0">
    <w:p w14:paraId="7F285588" w14:textId="77777777" w:rsidR="008B5DBB" w:rsidRDefault="008B5DBB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14D75" w14:textId="385636E8" w:rsidR="00D8786C" w:rsidRPr="00241048" w:rsidRDefault="00D8786C">
    <w:pPr>
      <w:pStyle w:val="Intestazione"/>
      <w:jc w:val="right"/>
      <w:rPr>
        <w:b/>
        <w:bCs/>
      </w:rPr>
    </w:pPr>
    <w:proofErr w:type="spellStart"/>
    <w:r w:rsidRPr="00241048">
      <w:rPr>
        <w:b/>
        <w:bCs/>
      </w:rPr>
      <w:t>Fac</w:t>
    </w:r>
    <w:proofErr w:type="spellEnd"/>
    <w:r w:rsidRPr="00241048">
      <w:rPr>
        <w:b/>
        <w:bCs/>
      </w:rPr>
      <w:t xml:space="preserve"> simile </w:t>
    </w:r>
    <w:r>
      <w:rPr>
        <w:b/>
        <w:bCs/>
      </w:rPr>
      <w:t>PROSPETTO COSTI LAVORO-SICUREZZA E QUADRO ECONOMICO APPALTO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17CC4"/>
    <w:rsid w:val="00022D34"/>
    <w:rsid w:val="000374DD"/>
    <w:rsid w:val="00140E3E"/>
    <w:rsid w:val="00241048"/>
    <w:rsid w:val="002541B3"/>
    <w:rsid w:val="002B6757"/>
    <w:rsid w:val="00380678"/>
    <w:rsid w:val="003E5FBA"/>
    <w:rsid w:val="00425DA1"/>
    <w:rsid w:val="0057262B"/>
    <w:rsid w:val="0058750E"/>
    <w:rsid w:val="005D55B2"/>
    <w:rsid w:val="005E389D"/>
    <w:rsid w:val="006206E1"/>
    <w:rsid w:val="006475B0"/>
    <w:rsid w:val="006A214F"/>
    <w:rsid w:val="0076421B"/>
    <w:rsid w:val="007673D8"/>
    <w:rsid w:val="007B7AA9"/>
    <w:rsid w:val="00841414"/>
    <w:rsid w:val="008B5DBB"/>
    <w:rsid w:val="008D0EDE"/>
    <w:rsid w:val="009B2818"/>
    <w:rsid w:val="00B93128"/>
    <w:rsid w:val="00BD24F9"/>
    <w:rsid w:val="00C034F0"/>
    <w:rsid w:val="00C50F3D"/>
    <w:rsid w:val="00C6582C"/>
    <w:rsid w:val="00C66B9F"/>
    <w:rsid w:val="00CC0CE9"/>
    <w:rsid w:val="00D003B2"/>
    <w:rsid w:val="00D8786C"/>
    <w:rsid w:val="00E0395C"/>
    <w:rsid w:val="00E30894"/>
    <w:rsid w:val="00E7410E"/>
    <w:rsid w:val="00F15CC6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9C51"/>
  <w15:docId w15:val="{DEC64B53-CE8D-40DC-9750-D9C473E6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Giulia La Vecchia</cp:lastModifiedBy>
  <cp:revision>5</cp:revision>
  <cp:lastPrinted>2024-09-13T15:47:00Z</cp:lastPrinted>
  <dcterms:created xsi:type="dcterms:W3CDTF">2024-09-13T15:35:00Z</dcterms:created>
  <dcterms:modified xsi:type="dcterms:W3CDTF">2024-09-13T15:47:00Z</dcterms:modified>
</cp:coreProperties>
</file>