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C81" w14:textId="77777777" w:rsidR="00373477" w:rsidRPr="008775B2" w:rsidRDefault="00373477" w:rsidP="00B770C2">
      <w:pPr>
        <w:pStyle w:val="Sottotitolo"/>
        <w:jc w:val="center"/>
      </w:pPr>
    </w:p>
    <w:p w14:paraId="177E0D41" w14:textId="56101134" w:rsidR="00373477" w:rsidRPr="00507780" w:rsidRDefault="00507780" w:rsidP="00507780">
      <w:pPr>
        <w:pStyle w:val="Standard"/>
        <w:rPr>
          <w:rFonts w:ascii="Kunstler Script" w:eastAsia="MS Mincho" w:hAnsi="Kunstler Script" w:cstheme="minorBidi"/>
          <w:b/>
          <w:kern w:val="0"/>
          <w:sz w:val="60"/>
          <w:szCs w:val="60"/>
          <w:lang w:eastAsia="en-US" w:bidi="ar-SA"/>
        </w:rPr>
      </w:pPr>
      <w:r>
        <w:rPr>
          <w:rFonts w:ascii="Kunstler Script" w:eastAsia="MS Mincho" w:hAnsi="Kunstler Script" w:cstheme="minorBidi"/>
          <w:b/>
          <w:kern w:val="0"/>
          <w:sz w:val="60"/>
          <w:szCs w:val="60"/>
          <w:lang w:eastAsia="en-US" w:bidi="ar-SA"/>
        </w:rPr>
        <w:t xml:space="preserve">  </w:t>
      </w:r>
      <w:r w:rsidR="00373477" w:rsidRPr="00507780">
        <w:rPr>
          <w:rFonts w:ascii="Kunstler Script" w:eastAsia="MS Mincho" w:hAnsi="Kunstler Script" w:cstheme="minorBidi"/>
          <w:b/>
          <w:kern w:val="0"/>
          <w:sz w:val="60"/>
          <w:szCs w:val="60"/>
          <w:lang w:eastAsia="en-US" w:bidi="ar-SA"/>
        </w:rPr>
        <w:t>Prefettura di Nuoro - Ufficio Territoriale del Governo</w:t>
      </w:r>
    </w:p>
    <w:p w14:paraId="0A0592F7" w14:textId="197C1042" w:rsidR="00507780" w:rsidRPr="00507780" w:rsidRDefault="00507780" w:rsidP="00507780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left"/>
        <w:rPr>
          <w:rFonts w:ascii="Kunstler Script" w:hAnsi="Kunstler Script"/>
          <w:b/>
          <w:sz w:val="40"/>
          <w:szCs w:val="40"/>
        </w:rPr>
      </w:pPr>
      <w:r w:rsidRPr="00507780">
        <w:rPr>
          <w:rFonts w:ascii="Kunstler Script" w:eastAsia="MS Mincho" w:hAnsi="Kunstler Script"/>
          <w:b/>
          <w:sz w:val="40"/>
          <w:szCs w:val="40"/>
        </w:rPr>
        <w:t>Ufficio contabilità, gestione finanziaria, attività contrattuale e servizi generali</w:t>
      </w:r>
      <w:r w:rsidRPr="00507780">
        <w:rPr>
          <w:rFonts w:eastAsia="MS Mincho"/>
          <w:sz w:val="40"/>
          <w:szCs w:val="40"/>
        </w:rPr>
        <w:t xml:space="preserve"> </w:t>
      </w:r>
    </w:p>
    <w:p w14:paraId="76661258" w14:textId="77777777" w:rsidR="00373477" w:rsidRPr="008775B2" w:rsidRDefault="00373477" w:rsidP="00265376">
      <w:pPr>
        <w:ind w:firstLine="0"/>
        <w:rPr>
          <w:lang w:val="en-US"/>
        </w:rPr>
      </w:pPr>
    </w:p>
    <w:p w14:paraId="44DAB048" w14:textId="345C8A57" w:rsidR="009A2AED" w:rsidRPr="00D25A6A" w:rsidRDefault="00FF6E15" w:rsidP="00265376">
      <w:pPr>
        <w:ind w:firstLine="0"/>
        <w:rPr>
          <w:rFonts w:ascii="Times New Roman" w:hAnsi="Times New Roman" w:cs="Times New Roman"/>
          <w:b/>
          <w:sz w:val="21"/>
          <w:szCs w:val="21"/>
        </w:rPr>
      </w:pPr>
      <w:r w:rsidRPr="00D25A6A">
        <w:rPr>
          <w:rFonts w:ascii="Times New Roman" w:hAnsi="Times New Roman" w:cs="Times New Roman"/>
          <w:b/>
          <w:sz w:val="21"/>
          <w:szCs w:val="21"/>
        </w:rPr>
        <w:t>OGGETTO:</w:t>
      </w:r>
      <w:r w:rsidR="00373477" w:rsidRPr="00D25A6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A5557" w:rsidRPr="00D25A6A">
        <w:rPr>
          <w:rFonts w:ascii="Times New Roman" w:hAnsi="Times New Roman" w:cs="Times New Roman"/>
          <w:b/>
          <w:sz w:val="21"/>
          <w:szCs w:val="21"/>
        </w:rPr>
        <w:t>Caserme dell’Arma dei carabinieri ubicate nella Provincia di Nuoro. Manutenzione obbligatoria caldaie/impianti da riscaldamento.</w:t>
      </w:r>
      <w:r w:rsidR="007E0DCC" w:rsidRPr="00D25A6A">
        <w:rPr>
          <w:rFonts w:ascii="Times New Roman" w:hAnsi="Times New Roman" w:cs="Times New Roman"/>
          <w:b/>
          <w:iCs/>
          <w:sz w:val="21"/>
          <w:szCs w:val="21"/>
        </w:rPr>
        <w:t xml:space="preserve"> </w:t>
      </w:r>
      <w:r w:rsidR="001D7160" w:rsidRPr="00D25A6A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Decisione di contrarre </w:t>
      </w:r>
      <w:r w:rsidR="00414280" w:rsidRPr="00D25A6A">
        <w:rPr>
          <w:rFonts w:ascii="Times New Roman" w:hAnsi="Times New Roman" w:cs="Times New Roman"/>
          <w:b/>
          <w:sz w:val="21"/>
          <w:szCs w:val="21"/>
        </w:rPr>
        <w:t xml:space="preserve">C.I.G.: </w:t>
      </w:r>
      <w:r w:rsidR="00CA5557" w:rsidRPr="00D25A6A">
        <w:rPr>
          <w:rFonts w:ascii="Times New Roman" w:hAnsi="Times New Roman" w:cs="Times New Roman"/>
          <w:b/>
          <w:bCs/>
          <w:color w:val="646464"/>
          <w:sz w:val="21"/>
          <w:szCs w:val="21"/>
        </w:rPr>
        <w:t>B25D4DB3B6</w:t>
      </w:r>
    </w:p>
    <w:p w14:paraId="14A98CCE" w14:textId="77777777" w:rsidR="00B5006B" w:rsidRPr="00D25A6A" w:rsidRDefault="00B5006B" w:rsidP="00265376">
      <w:pPr>
        <w:ind w:firstLine="0"/>
        <w:rPr>
          <w:rFonts w:ascii="Times New Roman" w:hAnsi="Times New Roman" w:cs="Times New Roman"/>
          <w:b/>
          <w:bCs/>
          <w:iCs/>
          <w:sz w:val="21"/>
          <w:szCs w:val="21"/>
        </w:rPr>
      </w:pPr>
    </w:p>
    <w:p w14:paraId="478B7BB9" w14:textId="77777777" w:rsidR="00683A61" w:rsidRPr="00D25A6A" w:rsidRDefault="00373477" w:rsidP="00265376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</w:pPr>
      <w:r w:rsidRPr="00D25A6A">
        <w:rPr>
          <w:rFonts w:ascii="Times New Roman" w:eastAsia="Times New Roman" w:hAnsi="Times New Roman" w:cs="Times New Roman"/>
          <w:b/>
          <w:bCs/>
          <w:sz w:val="21"/>
          <w:szCs w:val="21"/>
          <w:lang w:eastAsia="it-IT"/>
        </w:rPr>
        <w:t>IL DIRIGENTE</w:t>
      </w:r>
    </w:p>
    <w:p w14:paraId="4D164D96" w14:textId="77777777" w:rsidR="003A29C8" w:rsidRPr="00D25A6A" w:rsidRDefault="00625A37" w:rsidP="00265376">
      <w:pPr>
        <w:ind w:firstLine="0"/>
        <w:rPr>
          <w:rFonts w:ascii="Times New Roman" w:hAnsi="Times New Roman" w:cs="Times New Roman"/>
          <w:b/>
          <w:sz w:val="21"/>
          <w:szCs w:val="21"/>
        </w:rPr>
      </w:pPr>
      <w:r w:rsidRPr="00D25A6A">
        <w:rPr>
          <w:rFonts w:ascii="Times New Roman" w:hAnsi="Times New Roman" w:cs="Times New Roman"/>
          <w:b/>
          <w:sz w:val="21"/>
          <w:szCs w:val="21"/>
        </w:rPr>
        <w:t>VIST</w:t>
      </w:r>
      <w:r w:rsidR="003A29C8" w:rsidRPr="00D25A6A">
        <w:rPr>
          <w:rFonts w:ascii="Times New Roman" w:hAnsi="Times New Roman" w:cs="Times New Roman"/>
          <w:b/>
          <w:sz w:val="21"/>
          <w:szCs w:val="21"/>
        </w:rPr>
        <w:t>I:</w:t>
      </w:r>
    </w:p>
    <w:p w14:paraId="6BAB441D" w14:textId="77777777" w:rsidR="00625A37" w:rsidRPr="00D25A6A" w:rsidRDefault="003A29C8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>-</w:t>
      </w:r>
      <w:r w:rsidR="00625A37" w:rsidRPr="00D25A6A">
        <w:rPr>
          <w:rFonts w:ascii="Times New Roman" w:hAnsi="Times New Roman" w:cs="Times New Roman"/>
          <w:sz w:val="21"/>
          <w:szCs w:val="21"/>
        </w:rPr>
        <w:t xml:space="preserve">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2460F776" w14:textId="77777777" w:rsidR="00625A37" w:rsidRPr="00D25A6A" w:rsidRDefault="003A29C8" w:rsidP="00265376">
      <w:pPr>
        <w:widowControl w:val="0"/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 xml:space="preserve">- </w:t>
      </w:r>
      <w:r w:rsidR="00625A37" w:rsidRPr="00D25A6A">
        <w:rPr>
          <w:rFonts w:ascii="Times New Roman" w:hAnsi="Times New Roman" w:cs="Times New Roman"/>
          <w:sz w:val="21"/>
          <w:szCs w:val="21"/>
        </w:rPr>
        <w:t xml:space="preserve">gli artt. 23 e 25 del d.lgs. n. 36/2023, rispettivamente in tema di ecosistema di approvvigionamento digitale e di piattaforme di approvvigionamento digitale; </w:t>
      </w:r>
    </w:p>
    <w:p w14:paraId="37022523" w14:textId="77777777" w:rsidR="00625A37" w:rsidRPr="00D25A6A" w:rsidRDefault="003A29C8" w:rsidP="00265376">
      <w:pPr>
        <w:widowControl w:val="0"/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 xml:space="preserve">- </w:t>
      </w:r>
      <w:r w:rsidR="00625A37" w:rsidRPr="00D25A6A">
        <w:rPr>
          <w:rFonts w:ascii="Times New Roman" w:hAnsi="Times New Roman" w:cs="Times New Roman"/>
          <w:sz w:val="21"/>
          <w:szCs w:val="21"/>
        </w:rPr>
        <w:t>gli artt. 48-55 del d.lgs. n. 36/2023 che disciplinano in materia di procedure di affidamento dei contratti di importo inferiore alle soglie di rilevanza europea;</w:t>
      </w:r>
    </w:p>
    <w:p w14:paraId="68577D30" w14:textId="77777777" w:rsidR="00625A37" w:rsidRPr="00D25A6A" w:rsidRDefault="003A29C8" w:rsidP="00265376">
      <w:pPr>
        <w:widowControl w:val="0"/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 xml:space="preserve">- </w:t>
      </w:r>
      <w:r w:rsidR="00625A37" w:rsidRPr="00D25A6A">
        <w:rPr>
          <w:rFonts w:ascii="Times New Roman" w:hAnsi="Times New Roman" w:cs="Times New Roman"/>
          <w:sz w:val="21"/>
          <w:szCs w:val="21"/>
        </w:rPr>
        <w:t>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14:paraId="7AAE0EF4" w14:textId="5FD7513C" w:rsidR="0065091E" w:rsidRPr="00D25A6A" w:rsidRDefault="0065091E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b/>
          <w:sz w:val="21"/>
          <w:szCs w:val="21"/>
        </w:rPr>
        <w:t>VISTA</w:t>
      </w:r>
      <w:r w:rsidRPr="00D25A6A">
        <w:rPr>
          <w:rFonts w:ascii="Times New Roman" w:hAnsi="Times New Roman" w:cs="Times New Roman"/>
          <w:sz w:val="21"/>
          <w:szCs w:val="21"/>
        </w:rPr>
        <w:t xml:space="preserve"> la nota prot. n. </w:t>
      </w:r>
      <w:r w:rsidR="00E4053E" w:rsidRPr="00D25A6A">
        <w:rPr>
          <w:rFonts w:ascii="Times New Roman" w:hAnsi="Times New Roman" w:cs="Times New Roman"/>
          <w:sz w:val="21"/>
          <w:szCs w:val="21"/>
        </w:rPr>
        <w:t>341/7-11</w:t>
      </w:r>
      <w:r w:rsidRPr="00D25A6A">
        <w:rPr>
          <w:rFonts w:ascii="Times New Roman" w:hAnsi="Times New Roman" w:cs="Times New Roman"/>
          <w:sz w:val="21"/>
          <w:szCs w:val="21"/>
        </w:rPr>
        <w:t xml:space="preserve"> del </w:t>
      </w:r>
      <w:r w:rsidR="00E4053E" w:rsidRPr="00D25A6A">
        <w:rPr>
          <w:rFonts w:ascii="Times New Roman" w:hAnsi="Times New Roman" w:cs="Times New Roman"/>
          <w:sz w:val="21"/>
          <w:szCs w:val="21"/>
        </w:rPr>
        <w:t>05.07.2024</w:t>
      </w:r>
      <w:r w:rsidRPr="00D25A6A">
        <w:rPr>
          <w:rFonts w:ascii="Times New Roman" w:hAnsi="Times New Roman" w:cs="Times New Roman"/>
          <w:sz w:val="21"/>
          <w:szCs w:val="21"/>
        </w:rPr>
        <w:t xml:space="preserve"> con la quale il Comando Provinciale Carabinieri di Nuoro ha rappresentato la necessità di</w:t>
      </w:r>
      <w:bookmarkStart w:id="0" w:name="_Hlk141856351"/>
      <w:r w:rsidRPr="00D25A6A">
        <w:rPr>
          <w:rFonts w:ascii="Times New Roman" w:hAnsi="Times New Roman" w:cs="Times New Roman"/>
          <w:sz w:val="21"/>
          <w:szCs w:val="21"/>
        </w:rPr>
        <w:t xml:space="preserve"> </w:t>
      </w:r>
      <w:r w:rsidR="00CA5557" w:rsidRPr="00D25A6A">
        <w:rPr>
          <w:rFonts w:ascii="Times New Roman" w:hAnsi="Times New Roman" w:cs="Times New Roman"/>
          <w:sz w:val="21"/>
          <w:szCs w:val="21"/>
        </w:rPr>
        <w:t xml:space="preserve">assicurare la </w:t>
      </w:r>
      <w:bookmarkStart w:id="1" w:name="_Hlk172881346"/>
      <w:r w:rsidR="00CA5557" w:rsidRPr="00D25A6A">
        <w:rPr>
          <w:rFonts w:ascii="Times New Roman" w:hAnsi="Times New Roman" w:cs="Times New Roman"/>
          <w:sz w:val="21"/>
          <w:szCs w:val="21"/>
        </w:rPr>
        <w:t>m</w:t>
      </w:r>
      <w:r w:rsidR="00CA5557" w:rsidRPr="00D25A6A">
        <w:rPr>
          <w:rFonts w:ascii="Times New Roman" w:hAnsi="Times New Roman" w:cs="Times New Roman"/>
          <w:color w:val="313840"/>
          <w:sz w:val="21"/>
          <w:szCs w:val="21"/>
        </w:rPr>
        <w:t>anutenzione ordinaria obbligatoria di n. 70 caldaie, per la stagione invernale 2024-2025, installate presso le caserme Carabinieri dipendenti dal Comando Provinciale di Nuoro, come da documentazione alla stessa allegata</w:t>
      </w:r>
      <w:bookmarkEnd w:id="0"/>
      <w:r w:rsidRPr="00D25A6A">
        <w:rPr>
          <w:rFonts w:ascii="Times New Roman" w:hAnsi="Times New Roman" w:cs="Times New Roman"/>
          <w:sz w:val="21"/>
          <w:szCs w:val="21"/>
        </w:rPr>
        <w:t xml:space="preserve">; </w:t>
      </w:r>
      <w:bookmarkEnd w:id="1"/>
    </w:p>
    <w:p w14:paraId="36AD2368" w14:textId="533BF04A" w:rsidR="00625A37" w:rsidRPr="00D25A6A" w:rsidRDefault="00625A37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b/>
          <w:sz w:val="21"/>
          <w:szCs w:val="21"/>
        </w:rPr>
        <w:t>PRESO ATTO</w:t>
      </w:r>
      <w:r w:rsidRPr="00D25A6A">
        <w:rPr>
          <w:rFonts w:ascii="Times New Roman" w:hAnsi="Times New Roman" w:cs="Times New Roman"/>
          <w:sz w:val="21"/>
          <w:szCs w:val="21"/>
        </w:rPr>
        <w:t xml:space="preserve"> che con la </w:t>
      </w:r>
      <w:r w:rsidR="00CA5557" w:rsidRPr="00D25A6A">
        <w:rPr>
          <w:rFonts w:ascii="Times New Roman" w:hAnsi="Times New Roman" w:cs="Times New Roman"/>
          <w:sz w:val="21"/>
          <w:szCs w:val="21"/>
        </w:rPr>
        <w:t>già menzionata</w:t>
      </w:r>
      <w:r w:rsidRPr="00D25A6A">
        <w:rPr>
          <w:rFonts w:ascii="Times New Roman" w:hAnsi="Times New Roman" w:cs="Times New Roman"/>
          <w:sz w:val="21"/>
          <w:szCs w:val="21"/>
        </w:rPr>
        <w:t xml:space="preserve"> nota si dà atto che:</w:t>
      </w:r>
    </w:p>
    <w:p w14:paraId="2B3429EB" w14:textId="77777777" w:rsidR="00625A37" w:rsidRPr="00D25A6A" w:rsidRDefault="00625A37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>- non vi sono convenzioni CONSIP attive per la fornitura del servizio in oggetto;</w:t>
      </w:r>
    </w:p>
    <w:p w14:paraId="363C5871" w14:textId="559BF5A8" w:rsidR="00CA5557" w:rsidRPr="00D25A6A" w:rsidRDefault="00625A37" w:rsidP="0026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>- al fine di individuare la ditta affidataria,</w:t>
      </w:r>
      <w:r w:rsidR="0065091E" w:rsidRPr="00D25A6A">
        <w:rPr>
          <w:rFonts w:ascii="Times New Roman" w:hAnsi="Times New Roman" w:cs="Times New Roman"/>
          <w:sz w:val="21"/>
          <w:szCs w:val="21"/>
        </w:rPr>
        <w:t xml:space="preserve"> il Comando, </w:t>
      </w:r>
      <w:r w:rsidRPr="00D25A6A">
        <w:rPr>
          <w:rFonts w:ascii="Times New Roman" w:hAnsi="Times New Roman" w:cs="Times New Roman"/>
          <w:sz w:val="21"/>
          <w:szCs w:val="21"/>
        </w:rPr>
        <w:t>quale punto istruttore, ha attivato</w:t>
      </w:r>
      <w:r w:rsidR="00385D4D" w:rsidRPr="00D25A6A">
        <w:rPr>
          <w:rFonts w:ascii="Times New Roman" w:hAnsi="Times New Roman" w:cs="Times New Roman"/>
          <w:sz w:val="21"/>
          <w:szCs w:val="21"/>
        </w:rPr>
        <w:t xml:space="preserve"> una indagine di mercato attraverso lo strumento del </w:t>
      </w:r>
      <w:r w:rsidRPr="00D25A6A">
        <w:rPr>
          <w:rFonts w:ascii="Times New Roman" w:hAnsi="Times New Roman" w:cs="Times New Roman"/>
          <w:sz w:val="21"/>
          <w:szCs w:val="21"/>
        </w:rPr>
        <w:t xml:space="preserve">confronto di preventivi </w:t>
      </w:r>
      <w:r w:rsidR="00385D4D" w:rsidRPr="00D25A6A">
        <w:rPr>
          <w:rFonts w:ascii="Times New Roman" w:hAnsi="Times New Roman" w:cs="Times New Roman"/>
          <w:sz w:val="21"/>
          <w:szCs w:val="21"/>
        </w:rPr>
        <w:t xml:space="preserve">sul MEPA </w:t>
      </w:r>
      <w:r w:rsidRPr="00D25A6A">
        <w:rPr>
          <w:rFonts w:ascii="Times New Roman" w:hAnsi="Times New Roman" w:cs="Times New Roman"/>
          <w:sz w:val="21"/>
          <w:szCs w:val="21"/>
        </w:rPr>
        <w:t xml:space="preserve">fra n. </w:t>
      </w:r>
      <w:r w:rsidR="00CA5557" w:rsidRPr="00D25A6A">
        <w:rPr>
          <w:rFonts w:ascii="Times New Roman" w:hAnsi="Times New Roman" w:cs="Times New Roman"/>
          <w:sz w:val="21"/>
          <w:szCs w:val="21"/>
        </w:rPr>
        <w:t>6</w:t>
      </w:r>
      <w:r w:rsidRPr="00D25A6A">
        <w:rPr>
          <w:rFonts w:ascii="Times New Roman" w:hAnsi="Times New Roman" w:cs="Times New Roman"/>
          <w:sz w:val="21"/>
          <w:szCs w:val="21"/>
        </w:rPr>
        <w:t xml:space="preserve"> </w:t>
      </w:r>
      <w:bookmarkStart w:id="2" w:name="_Hlk158618698"/>
      <w:r w:rsidRPr="00D25A6A">
        <w:rPr>
          <w:rFonts w:ascii="Times New Roman" w:hAnsi="Times New Roman" w:cs="Times New Roman"/>
          <w:sz w:val="21"/>
          <w:szCs w:val="21"/>
        </w:rPr>
        <w:t>ditte</w:t>
      </w:r>
      <w:r w:rsidR="00CA5557" w:rsidRPr="00D25A6A">
        <w:rPr>
          <w:rFonts w:ascii="Times New Roman" w:hAnsi="Times New Roman" w:cs="Times New Roman"/>
          <w:sz w:val="21"/>
          <w:szCs w:val="21"/>
        </w:rPr>
        <w:t xml:space="preserve"> di seguito elencate:</w:t>
      </w:r>
    </w:p>
    <w:p w14:paraId="6837941B" w14:textId="1591C264" w:rsidR="00CA5557" w:rsidRPr="00D25A6A" w:rsidRDefault="00CA5557" w:rsidP="0026537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i/>
          <w:iCs/>
          <w:sz w:val="21"/>
          <w:szCs w:val="21"/>
        </w:rPr>
      </w:pPr>
      <w:r w:rsidRPr="00D25A6A">
        <w:rPr>
          <w:rFonts w:ascii="Times New Roman" w:hAnsi="Times New Roman" w:cs="Times New Roman"/>
          <w:i/>
          <w:iCs/>
          <w:sz w:val="21"/>
          <w:szCs w:val="21"/>
        </w:rPr>
        <w:t>BP IDROCLIMA DI BARRILI ANTONINO</w:t>
      </w:r>
      <w:r w:rsidR="00507780" w:rsidRPr="00D25A6A">
        <w:rPr>
          <w:rFonts w:ascii="Times New Roman" w:hAnsi="Times New Roman" w:cs="Times New Roman"/>
          <w:i/>
          <w:iCs/>
          <w:sz w:val="21"/>
          <w:szCs w:val="21"/>
        </w:rPr>
        <w:t xml:space="preserve"> (P.I. 00560550915)</w:t>
      </w:r>
    </w:p>
    <w:p w14:paraId="3739CE23" w14:textId="76B4D840" w:rsidR="00CA5557" w:rsidRPr="00D25A6A" w:rsidRDefault="00CA5557" w:rsidP="0026537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i/>
          <w:iCs/>
          <w:sz w:val="21"/>
          <w:szCs w:val="21"/>
        </w:rPr>
      </w:pPr>
      <w:r w:rsidRPr="00D25A6A">
        <w:rPr>
          <w:rFonts w:ascii="Times New Roman" w:hAnsi="Times New Roman" w:cs="Times New Roman"/>
          <w:i/>
          <w:iCs/>
          <w:sz w:val="21"/>
          <w:szCs w:val="21"/>
        </w:rPr>
        <w:t>DITTA CONI ATTILIO</w:t>
      </w:r>
      <w:r w:rsidR="00507780" w:rsidRPr="00D25A6A">
        <w:rPr>
          <w:rFonts w:ascii="Times New Roman" w:hAnsi="Times New Roman" w:cs="Times New Roman"/>
          <w:i/>
          <w:iCs/>
          <w:sz w:val="21"/>
          <w:szCs w:val="21"/>
        </w:rPr>
        <w:t xml:space="preserve"> (P.I. 01195920911</w:t>
      </w:r>
      <w:r w:rsidR="00937C72" w:rsidRPr="00D25A6A">
        <w:rPr>
          <w:rFonts w:ascii="Times New Roman" w:hAnsi="Times New Roman" w:cs="Times New Roman"/>
          <w:i/>
          <w:iCs/>
          <w:sz w:val="21"/>
          <w:szCs w:val="21"/>
        </w:rPr>
        <w:t>)</w:t>
      </w:r>
    </w:p>
    <w:p w14:paraId="3FA5F7FF" w14:textId="09F81963" w:rsidR="00CA5557" w:rsidRPr="00D25A6A" w:rsidRDefault="00CA5557" w:rsidP="0026537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i/>
          <w:iCs/>
          <w:sz w:val="21"/>
          <w:szCs w:val="21"/>
        </w:rPr>
      </w:pPr>
      <w:r w:rsidRPr="00D25A6A">
        <w:rPr>
          <w:rFonts w:ascii="Times New Roman" w:hAnsi="Times New Roman" w:cs="Times New Roman"/>
          <w:i/>
          <w:iCs/>
          <w:sz w:val="21"/>
          <w:szCs w:val="21"/>
        </w:rPr>
        <w:t>G. ELETTRA DI GARAU ALESSANDRO S.R.L.</w:t>
      </w:r>
      <w:r w:rsidR="00507780" w:rsidRPr="00D25A6A">
        <w:rPr>
          <w:rFonts w:ascii="Times New Roman" w:hAnsi="Times New Roman" w:cs="Times New Roman"/>
          <w:i/>
          <w:iCs/>
          <w:sz w:val="21"/>
          <w:szCs w:val="21"/>
        </w:rPr>
        <w:t xml:space="preserve"> P. I. 00803330919</w:t>
      </w:r>
    </w:p>
    <w:p w14:paraId="5D27BEF6" w14:textId="05E30DF3" w:rsidR="00CA5557" w:rsidRPr="00D25A6A" w:rsidRDefault="00CA5557" w:rsidP="0026537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i/>
          <w:iCs/>
          <w:sz w:val="21"/>
          <w:szCs w:val="21"/>
        </w:rPr>
      </w:pPr>
      <w:r w:rsidRPr="00D25A6A">
        <w:rPr>
          <w:rFonts w:ascii="Times New Roman" w:hAnsi="Times New Roman" w:cs="Times New Roman"/>
          <w:i/>
          <w:iCs/>
          <w:sz w:val="21"/>
          <w:szCs w:val="21"/>
        </w:rPr>
        <w:t>MULA ALESSANDRO</w:t>
      </w:r>
      <w:r w:rsidR="00507780" w:rsidRPr="00D25A6A">
        <w:rPr>
          <w:rFonts w:ascii="Times New Roman" w:hAnsi="Times New Roman" w:cs="Times New Roman"/>
          <w:i/>
          <w:iCs/>
          <w:sz w:val="21"/>
          <w:szCs w:val="21"/>
        </w:rPr>
        <w:t xml:space="preserve"> P.I. 01115810911</w:t>
      </w:r>
    </w:p>
    <w:p w14:paraId="58D5CE97" w14:textId="518FF8D8" w:rsidR="00CA5557" w:rsidRPr="00D25A6A" w:rsidRDefault="00CA5557" w:rsidP="0026537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i/>
          <w:iCs/>
          <w:sz w:val="21"/>
          <w:szCs w:val="21"/>
        </w:rPr>
      </w:pPr>
      <w:r w:rsidRPr="00D25A6A">
        <w:rPr>
          <w:rFonts w:ascii="Times New Roman" w:hAnsi="Times New Roman" w:cs="Times New Roman"/>
          <w:i/>
          <w:iCs/>
          <w:sz w:val="21"/>
          <w:szCs w:val="21"/>
        </w:rPr>
        <w:t>SARDAIMPIANTI DI FRATTINI CHRISTIAN</w:t>
      </w:r>
      <w:r w:rsidR="00507780" w:rsidRPr="00D25A6A">
        <w:rPr>
          <w:rFonts w:ascii="Times New Roman" w:hAnsi="Times New Roman" w:cs="Times New Roman"/>
          <w:i/>
          <w:iCs/>
          <w:sz w:val="21"/>
          <w:szCs w:val="21"/>
        </w:rPr>
        <w:t xml:space="preserve"> P.I. 01351510910</w:t>
      </w:r>
    </w:p>
    <w:p w14:paraId="27102A48" w14:textId="497F9193" w:rsidR="00CA5557" w:rsidRPr="00D25A6A" w:rsidRDefault="00CA5557" w:rsidP="0026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i/>
          <w:iCs/>
          <w:sz w:val="21"/>
          <w:szCs w:val="21"/>
        </w:rPr>
      </w:pPr>
      <w:r w:rsidRPr="00D25A6A">
        <w:rPr>
          <w:rFonts w:ascii="Times New Roman" w:hAnsi="Times New Roman" w:cs="Times New Roman"/>
          <w:i/>
          <w:iCs/>
          <w:sz w:val="21"/>
          <w:szCs w:val="21"/>
        </w:rPr>
        <w:t>TECNO SARDA IMPIANTI SRL</w:t>
      </w:r>
      <w:r w:rsidR="00507780" w:rsidRPr="00D25A6A">
        <w:rPr>
          <w:rFonts w:ascii="Times New Roman" w:hAnsi="Times New Roman" w:cs="Times New Roman"/>
          <w:i/>
          <w:iCs/>
          <w:sz w:val="21"/>
          <w:szCs w:val="21"/>
        </w:rPr>
        <w:t xml:space="preserve"> P.I. 01393390917</w:t>
      </w:r>
    </w:p>
    <w:bookmarkEnd w:id="2"/>
    <w:p w14:paraId="0B38EDBF" w14:textId="7BEA2929" w:rsidR="00625A37" w:rsidRPr="00D25A6A" w:rsidRDefault="00E202B3" w:rsidP="0026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 xml:space="preserve">accreditate </w:t>
      </w:r>
      <w:r w:rsidR="00625A37" w:rsidRPr="00D25A6A">
        <w:rPr>
          <w:rFonts w:ascii="Times New Roman" w:hAnsi="Times New Roman" w:cs="Times New Roman"/>
          <w:sz w:val="21"/>
          <w:szCs w:val="21"/>
        </w:rPr>
        <w:t xml:space="preserve">per la categoria merceologica coerente con la tipologia del servizio di cui trattasi, prevedendo una spesa massima di € </w:t>
      </w:r>
      <w:r w:rsidR="00CA5557" w:rsidRPr="00D25A6A">
        <w:rPr>
          <w:rFonts w:ascii="Times New Roman" w:hAnsi="Times New Roman" w:cs="Times New Roman"/>
          <w:sz w:val="21"/>
          <w:szCs w:val="21"/>
        </w:rPr>
        <w:t>16.100,00</w:t>
      </w:r>
      <w:r w:rsidR="00625A37" w:rsidRPr="00D25A6A">
        <w:rPr>
          <w:rFonts w:ascii="Times New Roman" w:hAnsi="Times New Roman" w:cs="Times New Roman"/>
          <w:sz w:val="21"/>
          <w:szCs w:val="21"/>
        </w:rPr>
        <w:t xml:space="preserve"> oltre IVA di legge;</w:t>
      </w:r>
    </w:p>
    <w:p w14:paraId="220575E8" w14:textId="77777777" w:rsidR="003A29C8" w:rsidRPr="00D25A6A" w:rsidRDefault="003A29C8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 xml:space="preserve">- la spesa </w:t>
      </w:r>
      <w:r w:rsidR="005C4BDF" w:rsidRPr="00D25A6A">
        <w:rPr>
          <w:rFonts w:ascii="Times New Roman" w:hAnsi="Times New Roman" w:cs="Times New Roman"/>
          <w:sz w:val="21"/>
          <w:szCs w:val="21"/>
        </w:rPr>
        <w:t xml:space="preserve">preventivata </w:t>
      </w:r>
      <w:r w:rsidRPr="00D25A6A">
        <w:rPr>
          <w:rFonts w:ascii="Times New Roman" w:hAnsi="Times New Roman" w:cs="Times New Roman"/>
          <w:sz w:val="21"/>
          <w:szCs w:val="21"/>
        </w:rPr>
        <w:t>è congrua;</w:t>
      </w:r>
    </w:p>
    <w:p w14:paraId="4688FDA1" w14:textId="77777777" w:rsidR="00625A37" w:rsidRPr="00D25A6A" w:rsidRDefault="00625A37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>- nell’esecuzione dell’appalto non vi sono rischi interferenziali e relativi oneri;</w:t>
      </w:r>
    </w:p>
    <w:p w14:paraId="1076D3BF" w14:textId="77777777" w:rsidR="00625A37" w:rsidRPr="00D25A6A" w:rsidRDefault="00625A37" w:rsidP="00265376">
      <w:pPr>
        <w:ind w:firstLine="0"/>
        <w:rPr>
          <w:rFonts w:ascii="Times New Roman" w:eastAsia="NSimSun" w:hAnsi="Times New Roman" w:cs="Times New Roman"/>
          <w:sz w:val="21"/>
          <w:szCs w:val="21"/>
        </w:rPr>
      </w:pPr>
      <w:r w:rsidRPr="00D25A6A">
        <w:rPr>
          <w:rFonts w:ascii="Times New Roman" w:eastAsia="NSimSun" w:hAnsi="Times New Roman" w:cs="Times New Roman"/>
          <w:sz w:val="21"/>
          <w:szCs w:val="21"/>
        </w:rPr>
        <w:t>-</w:t>
      </w:r>
      <w:r w:rsidR="00385D4D" w:rsidRPr="00D25A6A">
        <w:rPr>
          <w:rFonts w:ascii="Times New Roman" w:eastAsia="NSimSun" w:hAnsi="Times New Roman" w:cs="Times New Roman"/>
          <w:sz w:val="21"/>
          <w:szCs w:val="21"/>
        </w:rPr>
        <w:t xml:space="preserve"> </w:t>
      </w:r>
      <w:r w:rsidRPr="00D25A6A">
        <w:rPr>
          <w:rFonts w:ascii="Times New Roman" w:eastAsia="NSimSun" w:hAnsi="Times New Roman" w:cs="Times New Roman"/>
          <w:sz w:val="21"/>
          <w:szCs w:val="21"/>
        </w:rPr>
        <w:t>non sussiste, ai sensi dell’art.16 del Dlgs n.36/2023, conflitto di interesse in capo al firmatario ai partecipanti al procedimento e in relazione ai destinatari finali dello stesso;</w:t>
      </w:r>
    </w:p>
    <w:p w14:paraId="52A8B8D4" w14:textId="6C7C6ED1" w:rsidR="00CA5557" w:rsidRPr="00D25A6A" w:rsidRDefault="00CA5557" w:rsidP="00265376">
      <w:pPr>
        <w:pStyle w:val="Testopreformattato"/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b/>
          <w:bCs/>
          <w:sz w:val="21"/>
          <w:szCs w:val="21"/>
        </w:rPr>
        <w:t>V</w:t>
      </w:r>
      <w:r w:rsidR="00E4053E" w:rsidRPr="00D25A6A">
        <w:rPr>
          <w:rFonts w:ascii="Times New Roman" w:hAnsi="Times New Roman" w:cs="Times New Roman"/>
          <w:b/>
          <w:bCs/>
          <w:sz w:val="21"/>
          <w:szCs w:val="21"/>
        </w:rPr>
        <w:t>ISTE</w:t>
      </w:r>
      <w:r w:rsidRPr="00D25A6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D25A6A">
        <w:rPr>
          <w:rFonts w:ascii="Times New Roman" w:hAnsi="Times New Roman" w:cs="Times New Roman"/>
          <w:sz w:val="21"/>
          <w:szCs w:val="21"/>
        </w:rPr>
        <w:t xml:space="preserve">le motivazioni esposte </w:t>
      </w:r>
      <w:r w:rsidR="00E4053E" w:rsidRPr="00D25A6A">
        <w:rPr>
          <w:rFonts w:ascii="Times New Roman" w:hAnsi="Times New Roman" w:cs="Times New Roman"/>
          <w:sz w:val="21"/>
          <w:szCs w:val="21"/>
        </w:rPr>
        <w:t xml:space="preserve">dal Comando </w:t>
      </w:r>
      <w:r w:rsidRPr="00D25A6A">
        <w:rPr>
          <w:rFonts w:ascii="Times New Roman" w:hAnsi="Times New Roman" w:cs="Times New Roman"/>
          <w:sz w:val="21"/>
          <w:szCs w:val="21"/>
        </w:rPr>
        <w:t xml:space="preserve">nella nota n. </w:t>
      </w:r>
      <w:r w:rsidR="00E4053E" w:rsidRPr="00D25A6A">
        <w:rPr>
          <w:rFonts w:ascii="Times New Roman" w:hAnsi="Times New Roman" w:cs="Times New Roman"/>
          <w:sz w:val="21"/>
          <w:szCs w:val="21"/>
        </w:rPr>
        <w:t>341/7-13</w:t>
      </w:r>
      <w:r w:rsidRPr="00D25A6A">
        <w:rPr>
          <w:rFonts w:ascii="Times New Roman" w:hAnsi="Times New Roman" w:cs="Times New Roman"/>
          <w:sz w:val="21"/>
          <w:szCs w:val="21"/>
        </w:rPr>
        <w:t xml:space="preserve"> del </w:t>
      </w:r>
      <w:r w:rsidR="00E4053E" w:rsidRPr="00D25A6A">
        <w:rPr>
          <w:rFonts w:ascii="Times New Roman" w:hAnsi="Times New Roman" w:cs="Times New Roman"/>
          <w:sz w:val="21"/>
          <w:szCs w:val="21"/>
        </w:rPr>
        <w:t>19.07.2024</w:t>
      </w:r>
      <w:r w:rsidRPr="00D25A6A">
        <w:rPr>
          <w:rFonts w:ascii="Times New Roman" w:hAnsi="Times New Roman" w:cs="Times New Roman"/>
          <w:sz w:val="21"/>
          <w:szCs w:val="21"/>
        </w:rPr>
        <w:t xml:space="preserve"> in ordine all’estensione dell’invito anche alla ditta uscente</w:t>
      </w:r>
      <w:r w:rsidR="00E4053E" w:rsidRPr="00D25A6A">
        <w:rPr>
          <w:rFonts w:ascii="Times New Roman" w:hAnsi="Times New Roman" w:cs="Times New Roman"/>
          <w:sz w:val="21"/>
          <w:szCs w:val="21"/>
        </w:rPr>
        <w:t xml:space="preserve">, secondo quanto previsto dall’art. 49 del D.lgs. 36/2023 recante “Principio di rotazione degli affidamenti”; </w:t>
      </w:r>
    </w:p>
    <w:p w14:paraId="39A5FA17" w14:textId="77777777" w:rsidR="00625A37" w:rsidRPr="00D25A6A" w:rsidRDefault="000B2CBE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b/>
          <w:sz w:val="21"/>
          <w:szCs w:val="21"/>
        </w:rPr>
        <w:t>VERIFICATO</w:t>
      </w:r>
      <w:r w:rsidR="00625A37" w:rsidRPr="00D25A6A">
        <w:rPr>
          <w:rFonts w:ascii="Times New Roman" w:hAnsi="Times New Roman" w:cs="Times New Roman"/>
          <w:sz w:val="21"/>
          <w:szCs w:val="21"/>
        </w:rPr>
        <w:t xml:space="preserve"> che:</w:t>
      </w:r>
    </w:p>
    <w:p w14:paraId="2F780492" w14:textId="5910A78C" w:rsidR="00625A37" w:rsidRPr="00D25A6A" w:rsidRDefault="00B34B7F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>-</w:t>
      </w:r>
      <w:r w:rsidR="005C4BDF" w:rsidRPr="00D25A6A">
        <w:rPr>
          <w:rFonts w:ascii="Times New Roman" w:hAnsi="Times New Roman" w:cs="Times New Roman"/>
          <w:sz w:val="21"/>
          <w:szCs w:val="21"/>
        </w:rPr>
        <w:t xml:space="preserve"> </w:t>
      </w:r>
      <w:r w:rsidR="00625A37" w:rsidRPr="00D25A6A">
        <w:rPr>
          <w:rFonts w:ascii="Times New Roman" w:hAnsi="Times New Roman" w:cs="Times New Roman"/>
          <w:sz w:val="21"/>
          <w:szCs w:val="21"/>
        </w:rPr>
        <w:t>hanno partecipato al confronto</w:t>
      </w:r>
      <w:r w:rsidR="003A29C8" w:rsidRPr="00D25A6A">
        <w:rPr>
          <w:rFonts w:ascii="Times New Roman" w:hAnsi="Times New Roman" w:cs="Times New Roman"/>
          <w:sz w:val="21"/>
          <w:szCs w:val="21"/>
        </w:rPr>
        <w:t xml:space="preserve"> di preventivi</w:t>
      </w:r>
      <w:r w:rsidR="00625A37" w:rsidRPr="00D25A6A">
        <w:rPr>
          <w:rFonts w:ascii="Times New Roman" w:hAnsi="Times New Roman" w:cs="Times New Roman"/>
          <w:sz w:val="21"/>
          <w:szCs w:val="21"/>
        </w:rPr>
        <w:t xml:space="preserve"> </w:t>
      </w:r>
      <w:r w:rsidR="006B44A8" w:rsidRPr="00D25A6A">
        <w:rPr>
          <w:rFonts w:ascii="Times New Roman" w:hAnsi="Times New Roman" w:cs="Times New Roman"/>
          <w:sz w:val="21"/>
          <w:szCs w:val="21"/>
        </w:rPr>
        <w:t xml:space="preserve">sul MEPA </w:t>
      </w:r>
      <w:r w:rsidR="00625A37" w:rsidRPr="00D25A6A">
        <w:rPr>
          <w:rFonts w:ascii="Times New Roman" w:hAnsi="Times New Roman" w:cs="Times New Roman"/>
          <w:sz w:val="21"/>
          <w:szCs w:val="21"/>
        </w:rPr>
        <w:t xml:space="preserve">n. </w:t>
      </w:r>
      <w:r w:rsidR="00CA5557" w:rsidRPr="00D25A6A">
        <w:rPr>
          <w:rFonts w:ascii="Times New Roman" w:hAnsi="Times New Roman" w:cs="Times New Roman"/>
          <w:sz w:val="21"/>
          <w:szCs w:val="21"/>
        </w:rPr>
        <w:t>2</w:t>
      </w:r>
      <w:r w:rsidR="00625A37" w:rsidRPr="00D25A6A">
        <w:rPr>
          <w:rFonts w:ascii="Times New Roman" w:hAnsi="Times New Roman" w:cs="Times New Roman"/>
          <w:sz w:val="21"/>
          <w:szCs w:val="21"/>
        </w:rPr>
        <w:t xml:space="preserve"> ditte (</w:t>
      </w:r>
      <w:r w:rsidR="00362527" w:rsidRPr="00D25A6A">
        <w:rPr>
          <w:rFonts w:ascii="Times New Roman" w:hAnsi="Times New Roman" w:cs="Times New Roman"/>
          <w:sz w:val="21"/>
          <w:szCs w:val="21"/>
        </w:rPr>
        <w:t>G. Elettra e Mula Alessandro</w:t>
      </w:r>
      <w:r w:rsidR="00625A37" w:rsidRPr="00D25A6A">
        <w:rPr>
          <w:rFonts w:ascii="Times New Roman" w:hAnsi="Times New Roman" w:cs="Times New Roman"/>
          <w:sz w:val="21"/>
          <w:szCs w:val="21"/>
        </w:rPr>
        <w:t>);</w:t>
      </w:r>
    </w:p>
    <w:p w14:paraId="2A542211" w14:textId="403CD324" w:rsidR="00F61756" w:rsidRPr="00D25A6A" w:rsidRDefault="00F61756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lastRenderedPageBreak/>
        <w:t>- le ditte hanno formulato a portale i seguenti preventivi complessivi: €</w:t>
      </w:r>
      <w:r w:rsidR="0065091E" w:rsidRPr="00D25A6A">
        <w:rPr>
          <w:rFonts w:ascii="Times New Roman" w:hAnsi="Times New Roman" w:cs="Times New Roman"/>
          <w:sz w:val="21"/>
          <w:szCs w:val="21"/>
        </w:rPr>
        <w:t xml:space="preserve"> </w:t>
      </w:r>
      <w:r w:rsidR="00362527" w:rsidRPr="00D25A6A">
        <w:rPr>
          <w:rFonts w:ascii="Times New Roman" w:hAnsi="Times New Roman" w:cs="Times New Roman"/>
          <w:sz w:val="21"/>
          <w:szCs w:val="21"/>
        </w:rPr>
        <w:t>11.620,00</w:t>
      </w:r>
      <w:r w:rsidRPr="00D25A6A">
        <w:rPr>
          <w:rFonts w:ascii="Times New Roman" w:hAnsi="Times New Roman" w:cs="Times New Roman"/>
          <w:sz w:val="21"/>
          <w:szCs w:val="21"/>
        </w:rPr>
        <w:t xml:space="preserve"> ditta</w:t>
      </w:r>
      <w:r w:rsidR="00362527" w:rsidRPr="00D25A6A">
        <w:rPr>
          <w:rFonts w:ascii="Times New Roman" w:hAnsi="Times New Roman" w:cs="Times New Roman"/>
          <w:sz w:val="21"/>
          <w:szCs w:val="21"/>
        </w:rPr>
        <w:t xml:space="preserve"> Mula Alessandro</w:t>
      </w:r>
      <w:r w:rsidR="0065091E" w:rsidRPr="00D25A6A">
        <w:rPr>
          <w:rFonts w:ascii="Times New Roman" w:hAnsi="Times New Roman" w:cs="Times New Roman"/>
          <w:sz w:val="21"/>
          <w:szCs w:val="21"/>
        </w:rPr>
        <w:t xml:space="preserve">; </w:t>
      </w:r>
      <w:r w:rsidRPr="00D25A6A">
        <w:rPr>
          <w:rFonts w:ascii="Times New Roman" w:hAnsi="Times New Roman" w:cs="Times New Roman"/>
          <w:sz w:val="21"/>
          <w:szCs w:val="21"/>
        </w:rPr>
        <w:t xml:space="preserve">€ </w:t>
      </w:r>
      <w:r w:rsidR="00362527" w:rsidRPr="00D25A6A">
        <w:rPr>
          <w:rFonts w:ascii="Times New Roman" w:hAnsi="Times New Roman" w:cs="Times New Roman"/>
          <w:sz w:val="21"/>
          <w:szCs w:val="21"/>
        </w:rPr>
        <w:t>14.168,00</w:t>
      </w:r>
      <w:r w:rsidRPr="00D25A6A">
        <w:rPr>
          <w:rFonts w:ascii="Times New Roman" w:hAnsi="Times New Roman" w:cs="Times New Roman"/>
          <w:sz w:val="21"/>
          <w:szCs w:val="21"/>
        </w:rPr>
        <w:t xml:space="preserve"> ditta </w:t>
      </w:r>
      <w:r w:rsidR="00362527" w:rsidRPr="00D25A6A">
        <w:rPr>
          <w:rFonts w:ascii="Times New Roman" w:hAnsi="Times New Roman" w:cs="Times New Roman"/>
          <w:sz w:val="21"/>
          <w:szCs w:val="21"/>
        </w:rPr>
        <w:t>G. Elettra</w:t>
      </w:r>
      <w:r w:rsidRPr="00D25A6A">
        <w:rPr>
          <w:rFonts w:ascii="Times New Roman" w:hAnsi="Times New Roman" w:cs="Times New Roman"/>
          <w:sz w:val="21"/>
          <w:szCs w:val="21"/>
        </w:rPr>
        <w:t>;</w:t>
      </w:r>
    </w:p>
    <w:p w14:paraId="78ABB586" w14:textId="7BCAA943" w:rsidR="00F61756" w:rsidRPr="00D25A6A" w:rsidRDefault="00F61756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 xml:space="preserve">- che il preventivo più basso formulato a portale risulterebbe quello della ditta </w:t>
      </w:r>
      <w:r w:rsidR="00362527" w:rsidRPr="00D25A6A">
        <w:rPr>
          <w:rFonts w:ascii="Times New Roman" w:hAnsi="Times New Roman" w:cs="Times New Roman"/>
          <w:sz w:val="21"/>
          <w:szCs w:val="21"/>
        </w:rPr>
        <w:t>Mula Alessandro</w:t>
      </w:r>
      <w:r w:rsidRPr="00D25A6A">
        <w:rPr>
          <w:rFonts w:ascii="Times New Roman" w:hAnsi="Times New Roman" w:cs="Times New Roman"/>
          <w:sz w:val="21"/>
          <w:szCs w:val="21"/>
        </w:rPr>
        <w:t>;</w:t>
      </w:r>
    </w:p>
    <w:p w14:paraId="55A274AA" w14:textId="77777777" w:rsidR="00DA165D" w:rsidRPr="008F71BB" w:rsidRDefault="00DA165D" w:rsidP="00DA165D">
      <w:pPr>
        <w:spacing w:line="240" w:lineRule="auto"/>
        <w:ind w:firstLine="0"/>
        <w:rPr>
          <w:rFonts w:ascii="Times New Roman" w:hAnsi="Times New Roman" w:cs="Times New Roman"/>
          <w:sz w:val="21"/>
          <w:szCs w:val="21"/>
        </w:rPr>
      </w:pPr>
      <w:r w:rsidRPr="008F71BB">
        <w:rPr>
          <w:rFonts w:ascii="Times New Roman" w:hAnsi="Times New Roman" w:cs="Times New Roman"/>
          <w:b/>
          <w:sz w:val="21"/>
          <w:szCs w:val="21"/>
        </w:rPr>
        <w:t>VISTA</w:t>
      </w:r>
      <w:r w:rsidRPr="008F71BB">
        <w:rPr>
          <w:rFonts w:ascii="Times New Roman" w:hAnsi="Times New Roman" w:cs="Times New Roman"/>
          <w:sz w:val="21"/>
          <w:szCs w:val="21"/>
        </w:rPr>
        <w:t xml:space="preserve"> la nota prot. 9114 del 08.02.2024 con la quale il Ministero dell’Interno Dipartimento PS ha assegnato le risorse per manutenzioni obbligatorie Caserme CC - Anno 2024;</w:t>
      </w:r>
    </w:p>
    <w:p w14:paraId="6537FE75" w14:textId="30D52827" w:rsidR="001D7160" w:rsidRPr="00D25A6A" w:rsidRDefault="0016302B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b/>
          <w:bCs/>
          <w:sz w:val="21"/>
          <w:szCs w:val="21"/>
        </w:rPr>
        <w:t xml:space="preserve">VISTO </w:t>
      </w:r>
      <w:r w:rsidRPr="00D25A6A">
        <w:rPr>
          <w:rFonts w:ascii="Times New Roman" w:hAnsi="Times New Roman" w:cs="Times New Roman"/>
          <w:sz w:val="21"/>
          <w:szCs w:val="21"/>
        </w:rPr>
        <w:t>l’art. 1, comma 450 della l. 296/2006, come modificato dall’art. 1, comma 130 della legge 30 dicembre 2018, n. 145 (Legge di bilancio per il 2019), che prescrive alle amministrazioni statali, centrali e periferiche, l’obbligo di ricorrere al “</w:t>
      </w:r>
      <w:r w:rsidRPr="00D25A6A">
        <w:rPr>
          <w:rStyle w:val="Enfasicorsivo"/>
          <w:rFonts w:ascii="Times New Roman" w:hAnsi="Times New Roman"/>
          <w:iCs/>
          <w:color w:val="0C0C0F"/>
          <w:sz w:val="21"/>
          <w:szCs w:val="21"/>
          <w:bdr w:val="none" w:sz="0" w:space="0" w:color="auto" w:frame="1"/>
          <w:shd w:val="clear" w:color="auto" w:fill="FFFFFF"/>
        </w:rPr>
        <w:t xml:space="preserve">mercato elettronico della pubblica amministrazione per gli acquisti di beni e servizi di importo pari o superiore a 5.000 euro e al di sotto della soglia di rilievo comunitario” </w:t>
      </w:r>
      <w:r w:rsidRPr="00D25A6A">
        <w:rPr>
          <w:rFonts w:ascii="Times New Roman" w:hAnsi="Times New Roman" w:cs="Times New Roman"/>
          <w:sz w:val="21"/>
          <w:szCs w:val="21"/>
        </w:rPr>
        <w:t xml:space="preserve">di cui all’art. 14 del </w:t>
      </w:r>
      <w:r w:rsidR="00265376" w:rsidRPr="00D25A6A">
        <w:rPr>
          <w:rFonts w:ascii="Times New Roman" w:hAnsi="Times New Roman" w:cs="Times New Roman"/>
          <w:sz w:val="21"/>
          <w:szCs w:val="21"/>
        </w:rPr>
        <w:t>D.lgs.</w:t>
      </w:r>
      <w:r w:rsidRPr="00D25A6A">
        <w:rPr>
          <w:rFonts w:ascii="Times New Roman" w:hAnsi="Times New Roman" w:cs="Times New Roman"/>
          <w:sz w:val="21"/>
          <w:szCs w:val="21"/>
        </w:rPr>
        <w:t xml:space="preserve"> 36/2023;</w:t>
      </w:r>
      <w:r w:rsidR="001D7160" w:rsidRPr="00D25A6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029BE39" w14:textId="77777777" w:rsidR="0016302B" w:rsidRPr="00D25A6A" w:rsidRDefault="0016302B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b/>
          <w:bCs/>
          <w:sz w:val="21"/>
          <w:szCs w:val="21"/>
        </w:rPr>
        <w:t xml:space="preserve">RILEVATO </w:t>
      </w:r>
      <w:r w:rsidRPr="00D25A6A">
        <w:rPr>
          <w:rFonts w:ascii="Times New Roman" w:hAnsi="Times New Roman" w:cs="Times New Roman"/>
          <w:sz w:val="21"/>
          <w:szCs w:val="21"/>
        </w:rPr>
        <w:t>che il presente appalto non riveste un interesse transfrontaliero certo, secondo quanto previsto dall’articolo 48, comma 2, del D</w:t>
      </w:r>
      <w:r w:rsidR="001D7160" w:rsidRPr="00D25A6A">
        <w:rPr>
          <w:rFonts w:ascii="Times New Roman" w:hAnsi="Times New Roman" w:cs="Times New Roman"/>
          <w:sz w:val="21"/>
          <w:szCs w:val="21"/>
        </w:rPr>
        <w:t xml:space="preserve">. Lgs. </w:t>
      </w:r>
      <w:r w:rsidRPr="00D25A6A">
        <w:rPr>
          <w:rFonts w:ascii="Times New Roman" w:hAnsi="Times New Roman" w:cs="Times New Roman"/>
          <w:sz w:val="21"/>
          <w:szCs w:val="21"/>
        </w:rPr>
        <w:t>36/2023, in ragione del suo modesto valore;</w:t>
      </w:r>
    </w:p>
    <w:p w14:paraId="4C7363E1" w14:textId="41C6F753" w:rsidR="0051010A" w:rsidRPr="00D25A6A" w:rsidRDefault="0051010A" w:rsidP="00265376">
      <w:pPr>
        <w:pStyle w:val="Testopreformattato"/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b/>
          <w:sz w:val="21"/>
          <w:szCs w:val="21"/>
        </w:rPr>
        <w:t>VISTO</w:t>
      </w:r>
      <w:r w:rsidRPr="00D25A6A">
        <w:rPr>
          <w:rFonts w:ascii="Times New Roman" w:hAnsi="Times New Roman" w:cs="Times New Roman"/>
          <w:sz w:val="21"/>
          <w:szCs w:val="21"/>
        </w:rPr>
        <w:t xml:space="preserve"> l’art. 49 del </w:t>
      </w:r>
      <w:r w:rsidR="00265376" w:rsidRPr="00D25A6A">
        <w:rPr>
          <w:rFonts w:ascii="Times New Roman" w:hAnsi="Times New Roman" w:cs="Times New Roman"/>
          <w:sz w:val="21"/>
          <w:szCs w:val="21"/>
        </w:rPr>
        <w:t>D.lgs.</w:t>
      </w:r>
      <w:r w:rsidRPr="00D25A6A">
        <w:rPr>
          <w:rFonts w:ascii="Times New Roman" w:hAnsi="Times New Roman" w:cs="Times New Roman"/>
          <w:sz w:val="21"/>
          <w:szCs w:val="21"/>
        </w:rPr>
        <w:t xml:space="preserve"> 36/2023 recante “</w:t>
      </w:r>
      <w:r w:rsidR="00E5575D" w:rsidRPr="00D25A6A">
        <w:rPr>
          <w:rFonts w:ascii="Times New Roman" w:hAnsi="Times New Roman" w:cs="Times New Roman"/>
          <w:sz w:val="21"/>
          <w:szCs w:val="21"/>
        </w:rPr>
        <w:t>Principio di rotazione degli affidamenti</w:t>
      </w:r>
      <w:r w:rsidRPr="00D25A6A">
        <w:rPr>
          <w:rFonts w:ascii="Times New Roman" w:hAnsi="Times New Roman" w:cs="Times New Roman"/>
          <w:sz w:val="21"/>
          <w:szCs w:val="21"/>
        </w:rPr>
        <w:t>”</w:t>
      </w:r>
      <w:r w:rsidR="004759D8" w:rsidRPr="00D25A6A">
        <w:rPr>
          <w:rFonts w:ascii="Times New Roman" w:hAnsi="Times New Roman" w:cs="Times New Roman"/>
          <w:sz w:val="21"/>
          <w:szCs w:val="21"/>
        </w:rPr>
        <w:t>;</w:t>
      </w:r>
      <w:r w:rsidRPr="00D25A6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615C086" w14:textId="4355A827" w:rsidR="0016302B" w:rsidRPr="00D25A6A" w:rsidRDefault="008267B1" w:rsidP="00265376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b/>
          <w:sz w:val="21"/>
          <w:szCs w:val="21"/>
        </w:rPr>
        <w:t xml:space="preserve">RITENUTA </w:t>
      </w:r>
      <w:r w:rsidRPr="00D25A6A">
        <w:rPr>
          <w:rFonts w:ascii="Times New Roman" w:hAnsi="Times New Roman" w:cs="Times New Roman"/>
          <w:sz w:val="21"/>
          <w:szCs w:val="21"/>
        </w:rPr>
        <w:t>l’istruttoria</w:t>
      </w:r>
      <w:r w:rsidR="0016302B" w:rsidRPr="00D25A6A">
        <w:rPr>
          <w:rFonts w:ascii="Times New Roman" w:hAnsi="Times New Roman" w:cs="Times New Roman"/>
          <w:sz w:val="21"/>
          <w:szCs w:val="21"/>
        </w:rPr>
        <w:t xml:space="preserve"> </w:t>
      </w:r>
      <w:r w:rsidRPr="00D25A6A">
        <w:rPr>
          <w:rFonts w:ascii="Times New Roman" w:hAnsi="Times New Roman" w:cs="Times New Roman"/>
          <w:sz w:val="21"/>
          <w:szCs w:val="21"/>
        </w:rPr>
        <w:t>effettuata dall’UTL della Questura</w:t>
      </w:r>
      <w:r w:rsidR="0016302B" w:rsidRPr="00D25A6A">
        <w:rPr>
          <w:rFonts w:ascii="Times New Roman" w:hAnsi="Times New Roman" w:cs="Times New Roman"/>
          <w:sz w:val="21"/>
          <w:szCs w:val="21"/>
        </w:rPr>
        <w:t>,</w:t>
      </w:r>
      <w:r w:rsidRPr="00D25A6A">
        <w:rPr>
          <w:rFonts w:ascii="Times New Roman" w:hAnsi="Times New Roman" w:cs="Times New Roman"/>
          <w:sz w:val="21"/>
          <w:szCs w:val="21"/>
        </w:rPr>
        <w:t xml:space="preserve"> adeguata e sufficiente in relazione al principio del risultato di cui all’art.1 del Dlgs n.36/2023, che ha consentito di individuare quale soggetto affidatario il seguente operatore economico </w:t>
      </w:r>
      <w:bookmarkStart w:id="3" w:name="_Hlk172881300"/>
      <w:r w:rsidR="00963094" w:rsidRPr="00D25A6A">
        <w:rPr>
          <w:rFonts w:ascii="Times New Roman" w:hAnsi="Times New Roman" w:cs="Times New Roman"/>
          <w:sz w:val="21"/>
          <w:szCs w:val="21"/>
        </w:rPr>
        <w:t xml:space="preserve">ditta </w:t>
      </w:r>
      <w:r w:rsidR="00362527" w:rsidRPr="00D25A6A">
        <w:rPr>
          <w:rFonts w:ascii="Times New Roman" w:hAnsi="Times New Roman" w:cs="Times New Roman"/>
          <w:sz w:val="21"/>
          <w:szCs w:val="21"/>
        </w:rPr>
        <w:t xml:space="preserve">MULA </w:t>
      </w:r>
      <w:r w:rsidR="00507780" w:rsidRPr="00D25A6A">
        <w:rPr>
          <w:rFonts w:ascii="Times New Roman" w:hAnsi="Times New Roman" w:cs="Times New Roman"/>
          <w:sz w:val="21"/>
          <w:szCs w:val="21"/>
        </w:rPr>
        <w:t>ALESSANDRO con</w:t>
      </w:r>
      <w:r w:rsidR="00362527" w:rsidRPr="00D25A6A">
        <w:rPr>
          <w:rFonts w:ascii="Times New Roman" w:hAnsi="Times New Roman" w:cs="Times New Roman"/>
          <w:sz w:val="21"/>
          <w:szCs w:val="21"/>
        </w:rPr>
        <w:t xml:space="preserve"> sede in </w:t>
      </w:r>
      <w:r w:rsidR="00530F7F" w:rsidRPr="00D25A6A">
        <w:rPr>
          <w:rFonts w:ascii="Times New Roman" w:hAnsi="Times New Roman" w:cs="Times New Roman"/>
          <w:sz w:val="21"/>
          <w:szCs w:val="21"/>
        </w:rPr>
        <w:t>Oliena (</w:t>
      </w:r>
      <w:r w:rsidR="00362527" w:rsidRPr="00D25A6A">
        <w:rPr>
          <w:rFonts w:ascii="Times New Roman" w:hAnsi="Times New Roman" w:cs="Times New Roman"/>
          <w:sz w:val="21"/>
          <w:szCs w:val="21"/>
        </w:rPr>
        <w:t>P.I. 01115810911</w:t>
      </w:r>
      <w:r w:rsidR="00530F7F" w:rsidRPr="00D25A6A">
        <w:rPr>
          <w:rFonts w:ascii="Times New Roman" w:hAnsi="Times New Roman" w:cs="Times New Roman"/>
          <w:sz w:val="21"/>
          <w:szCs w:val="21"/>
        </w:rPr>
        <w:t>)</w:t>
      </w:r>
      <w:r w:rsidR="00362527" w:rsidRPr="00D25A6A">
        <w:rPr>
          <w:rFonts w:ascii="Times New Roman" w:hAnsi="Times New Roman" w:cs="Times New Roman"/>
          <w:sz w:val="21"/>
          <w:szCs w:val="21"/>
        </w:rPr>
        <w:t xml:space="preserve"> </w:t>
      </w:r>
      <w:bookmarkEnd w:id="3"/>
      <w:r w:rsidR="00362527" w:rsidRPr="00D25A6A">
        <w:rPr>
          <w:rFonts w:ascii="Times New Roman" w:hAnsi="Times New Roman" w:cs="Times New Roman"/>
          <w:sz w:val="21"/>
          <w:szCs w:val="21"/>
        </w:rPr>
        <w:t xml:space="preserve">che </w:t>
      </w:r>
      <w:r w:rsidR="00530F7F" w:rsidRPr="00D25A6A">
        <w:rPr>
          <w:rFonts w:ascii="Times New Roman" w:hAnsi="Times New Roman" w:cs="Times New Roman"/>
          <w:sz w:val="21"/>
          <w:szCs w:val="21"/>
        </w:rPr>
        <w:t xml:space="preserve">ha offerto il prezzo più basso per l’erogazione del </w:t>
      </w:r>
      <w:r w:rsidR="00265376" w:rsidRPr="00D25A6A">
        <w:rPr>
          <w:rFonts w:ascii="Times New Roman" w:hAnsi="Times New Roman" w:cs="Times New Roman"/>
          <w:sz w:val="21"/>
          <w:szCs w:val="21"/>
        </w:rPr>
        <w:t>servizio secondo</w:t>
      </w:r>
      <w:r w:rsidR="0016302B" w:rsidRPr="00D25A6A">
        <w:rPr>
          <w:rFonts w:ascii="Times New Roman" w:hAnsi="Times New Roman" w:cs="Times New Roman"/>
          <w:sz w:val="21"/>
          <w:szCs w:val="21"/>
        </w:rPr>
        <w:t xml:space="preserve"> le modalità e le condizioni </w:t>
      </w:r>
      <w:r w:rsidR="00362527" w:rsidRPr="00D25A6A">
        <w:rPr>
          <w:rFonts w:ascii="Times New Roman" w:hAnsi="Times New Roman" w:cs="Times New Roman"/>
          <w:sz w:val="21"/>
          <w:szCs w:val="21"/>
        </w:rPr>
        <w:t>di capitolato</w:t>
      </w:r>
      <w:r w:rsidR="0016302B" w:rsidRPr="00D25A6A">
        <w:rPr>
          <w:rFonts w:ascii="Times New Roman" w:hAnsi="Times New Roman" w:cs="Times New Roman"/>
          <w:sz w:val="21"/>
          <w:szCs w:val="21"/>
        </w:rPr>
        <w:t xml:space="preserve">, al prezzo di € </w:t>
      </w:r>
      <w:r w:rsidR="00362527" w:rsidRPr="00D25A6A">
        <w:rPr>
          <w:rFonts w:ascii="Times New Roman" w:hAnsi="Times New Roman" w:cs="Times New Roman"/>
          <w:sz w:val="21"/>
          <w:szCs w:val="21"/>
        </w:rPr>
        <w:t>11.620,00</w:t>
      </w:r>
      <w:r w:rsidR="0016302B" w:rsidRPr="00D25A6A">
        <w:rPr>
          <w:rFonts w:ascii="Times New Roman" w:hAnsi="Times New Roman" w:cs="Times New Roman"/>
          <w:sz w:val="21"/>
          <w:szCs w:val="21"/>
        </w:rPr>
        <w:t xml:space="preserve"> oltre IVA.</w:t>
      </w:r>
    </w:p>
    <w:p w14:paraId="3B87CE4B" w14:textId="77777777" w:rsidR="006A5DE3" w:rsidRPr="00D25A6A" w:rsidRDefault="006A5DE3" w:rsidP="00265376">
      <w:pPr>
        <w:ind w:firstLine="0"/>
        <w:rPr>
          <w:rFonts w:ascii="Times New Roman" w:hAnsi="Times New Roman" w:cs="Times New Roman"/>
          <w:sz w:val="21"/>
          <w:szCs w:val="21"/>
        </w:rPr>
      </w:pPr>
    </w:p>
    <w:p w14:paraId="35819E3D" w14:textId="695EE216" w:rsidR="006A5DE3" w:rsidRDefault="006A5DE3" w:rsidP="00265376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25A6A">
        <w:rPr>
          <w:rFonts w:ascii="Times New Roman" w:hAnsi="Times New Roman" w:cs="Times New Roman"/>
          <w:b/>
          <w:sz w:val="21"/>
          <w:szCs w:val="21"/>
        </w:rPr>
        <w:t>D</w:t>
      </w:r>
      <w:r w:rsidR="00307C06" w:rsidRPr="00D25A6A">
        <w:rPr>
          <w:rFonts w:ascii="Times New Roman" w:hAnsi="Times New Roman" w:cs="Times New Roman"/>
          <w:b/>
          <w:sz w:val="21"/>
          <w:szCs w:val="21"/>
        </w:rPr>
        <w:t>ISPONE</w:t>
      </w:r>
    </w:p>
    <w:p w14:paraId="5858B9C4" w14:textId="77777777" w:rsidR="008F71BB" w:rsidRPr="00D25A6A" w:rsidRDefault="008F71BB" w:rsidP="00265376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8A05E9B" w14:textId="294DA6A0" w:rsidR="006943AB" w:rsidRPr="00D25A6A" w:rsidRDefault="006943AB" w:rsidP="00265376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color w:val="969DA5"/>
          <w:sz w:val="21"/>
          <w:szCs w:val="21"/>
        </w:rPr>
      </w:pPr>
      <w:r w:rsidRPr="00D25A6A">
        <w:rPr>
          <w:rFonts w:ascii="Times New Roman" w:hAnsi="Times New Roman" w:cs="Times New Roman"/>
          <w:b/>
          <w:bCs/>
          <w:sz w:val="21"/>
          <w:szCs w:val="21"/>
        </w:rPr>
        <w:t xml:space="preserve">DI </w:t>
      </w:r>
      <w:r w:rsidR="00663408" w:rsidRPr="00D25A6A">
        <w:rPr>
          <w:rFonts w:ascii="Times New Roman" w:hAnsi="Times New Roman" w:cs="Times New Roman"/>
          <w:b/>
          <w:bCs/>
          <w:sz w:val="21"/>
          <w:szCs w:val="21"/>
        </w:rPr>
        <w:t>AFFIDARE</w:t>
      </w:r>
      <w:r w:rsidRPr="00D25A6A">
        <w:rPr>
          <w:rFonts w:ascii="Times New Roman" w:hAnsi="Times New Roman" w:cs="Times New Roman"/>
          <w:bCs/>
          <w:sz w:val="21"/>
          <w:szCs w:val="21"/>
        </w:rPr>
        <w:t>,</w:t>
      </w:r>
      <w:r w:rsidRPr="00D25A6A">
        <w:rPr>
          <w:rFonts w:ascii="Times New Roman" w:hAnsi="Times New Roman" w:cs="Times New Roman"/>
          <w:sz w:val="21"/>
          <w:szCs w:val="21"/>
        </w:rPr>
        <w:t xml:space="preserve"> per tutto quanto esposto in narrativa</w:t>
      </w:r>
      <w:r w:rsidR="00307C06" w:rsidRPr="00D25A6A">
        <w:rPr>
          <w:rFonts w:ascii="Times New Roman" w:hAnsi="Times New Roman" w:cs="Times New Roman"/>
          <w:sz w:val="21"/>
          <w:szCs w:val="21"/>
        </w:rPr>
        <w:t xml:space="preserve"> che qui si intende integralmente richiamato</w:t>
      </w:r>
      <w:r w:rsidRPr="00D25A6A">
        <w:rPr>
          <w:rFonts w:ascii="Times New Roman" w:hAnsi="Times New Roman" w:cs="Times New Roman"/>
          <w:sz w:val="21"/>
          <w:szCs w:val="21"/>
        </w:rPr>
        <w:t>,</w:t>
      </w:r>
      <w:r w:rsidR="00E4314F" w:rsidRPr="00D25A6A">
        <w:rPr>
          <w:rFonts w:ascii="Times New Roman" w:hAnsi="Times New Roman" w:cs="Times New Roman"/>
          <w:sz w:val="21"/>
          <w:szCs w:val="21"/>
        </w:rPr>
        <w:t xml:space="preserve"> </w:t>
      </w:r>
      <w:r w:rsidR="00C32711" w:rsidRPr="00D25A6A">
        <w:rPr>
          <w:rFonts w:ascii="Times New Roman" w:hAnsi="Times New Roman" w:cs="Times New Roman"/>
          <w:sz w:val="21"/>
          <w:szCs w:val="21"/>
        </w:rPr>
        <w:t>mediante</w:t>
      </w:r>
      <w:r w:rsidR="003A29C8" w:rsidRPr="00D25A6A">
        <w:rPr>
          <w:rFonts w:ascii="Times New Roman" w:hAnsi="Times New Roman" w:cs="Times New Roman"/>
          <w:sz w:val="21"/>
          <w:szCs w:val="21"/>
        </w:rPr>
        <w:t xml:space="preserve"> trattativa diretta sul </w:t>
      </w:r>
      <w:r w:rsidRPr="00D25A6A">
        <w:rPr>
          <w:rFonts w:ascii="Times New Roman" w:hAnsi="Times New Roman" w:cs="Times New Roman"/>
          <w:sz w:val="21"/>
          <w:szCs w:val="21"/>
        </w:rPr>
        <w:t xml:space="preserve">sistema MEPA, alla </w:t>
      </w:r>
      <w:r w:rsidR="00362527" w:rsidRPr="00D25A6A">
        <w:rPr>
          <w:rFonts w:ascii="Times New Roman" w:hAnsi="Times New Roman" w:cs="Times New Roman"/>
          <w:sz w:val="21"/>
          <w:szCs w:val="21"/>
        </w:rPr>
        <w:t xml:space="preserve">ditta </w:t>
      </w:r>
      <w:r w:rsidR="00362527" w:rsidRPr="00D25A6A">
        <w:rPr>
          <w:rFonts w:ascii="Times New Roman" w:hAnsi="Times New Roman" w:cs="Times New Roman"/>
          <w:b/>
          <w:bCs/>
          <w:sz w:val="21"/>
          <w:szCs w:val="21"/>
        </w:rPr>
        <w:t xml:space="preserve">MULA </w:t>
      </w:r>
      <w:r w:rsidR="00530F7F" w:rsidRPr="00D25A6A">
        <w:rPr>
          <w:rFonts w:ascii="Times New Roman" w:hAnsi="Times New Roman" w:cs="Times New Roman"/>
          <w:b/>
          <w:bCs/>
          <w:sz w:val="21"/>
          <w:szCs w:val="21"/>
        </w:rPr>
        <w:t xml:space="preserve">ALESSANDRO </w:t>
      </w:r>
      <w:r w:rsidR="00530F7F" w:rsidRPr="00D25A6A">
        <w:rPr>
          <w:rFonts w:ascii="Times New Roman" w:hAnsi="Times New Roman" w:cs="Times New Roman"/>
          <w:b/>
          <w:bCs/>
          <w:color w:val="313840"/>
          <w:sz w:val="21"/>
          <w:szCs w:val="21"/>
        </w:rPr>
        <w:t>con</w:t>
      </w:r>
      <w:r w:rsidR="00362527" w:rsidRPr="00D25A6A">
        <w:rPr>
          <w:rFonts w:ascii="Times New Roman" w:hAnsi="Times New Roman" w:cs="Times New Roman"/>
          <w:b/>
          <w:bCs/>
          <w:color w:val="313840"/>
          <w:sz w:val="21"/>
          <w:szCs w:val="21"/>
        </w:rPr>
        <w:t xml:space="preserve"> sede in </w:t>
      </w:r>
      <w:r w:rsidR="00530F7F" w:rsidRPr="00D25A6A">
        <w:rPr>
          <w:rFonts w:ascii="Times New Roman" w:hAnsi="Times New Roman" w:cs="Times New Roman"/>
          <w:b/>
          <w:bCs/>
          <w:color w:val="313840"/>
          <w:sz w:val="21"/>
          <w:szCs w:val="21"/>
        </w:rPr>
        <w:t>Oliena</w:t>
      </w:r>
      <w:r w:rsidR="00362527" w:rsidRPr="00D25A6A">
        <w:rPr>
          <w:rFonts w:ascii="Times New Roman" w:hAnsi="Times New Roman" w:cs="Times New Roman"/>
          <w:b/>
          <w:bCs/>
          <w:color w:val="313840"/>
          <w:sz w:val="21"/>
          <w:szCs w:val="21"/>
        </w:rPr>
        <w:t xml:space="preserve"> </w:t>
      </w:r>
      <w:r w:rsidR="0065175B" w:rsidRPr="00D25A6A">
        <w:rPr>
          <w:rFonts w:ascii="Times New Roman" w:hAnsi="Times New Roman" w:cs="Times New Roman"/>
          <w:b/>
          <w:bCs/>
          <w:color w:val="313840"/>
          <w:sz w:val="21"/>
          <w:szCs w:val="21"/>
        </w:rPr>
        <w:t>(</w:t>
      </w:r>
      <w:r w:rsidR="00362527" w:rsidRPr="00D25A6A">
        <w:rPr>
          <w:rFonts w:ascii="Times New Roman" w:hAnsi="Times New Roman" w:cs="Times New Roman"/>
          <w:b/>
          <w:bCs/>
          <w:color w:val="313840"/>
          <w:sz w:val="21"/>
          <w:szCs w:val="21"/>
        </w:rPr>
        <w:t>P.I.</w:t>
      </w:r>
      <w:r w:rsidR="0065175B" w:rsidRPr="00D25A6A">
        <w:rPr>
          <w:rFonts w:ascii="Times New Roman" w:hAnsi="Times New Roman" w:cs="Times New Roman"/>
          <w:b/>
          <w:bCs/>
          <w:color w:val="313840"/>
          <w:sz w:val="21"/>
          <w:szCs w:val="21"/>
        </w:rPr>
        <w:t xml:space="preserve"> </w:t>
      </w:r>
      <w:r w:rsidR="00362527" w:rsidRPr="00D25A6A">
        <w:rPr>
          <w:rFonts w:ascii="Times New Roman" w:hAnsi="Times New Roman" w:cs="Times New Roman"/>
          <w:b/>
          <w:bCs/>
          <w:color w:val="313840"/>
          <w:sz w:val="21"/>
          <w:szCs w:val="21"/>
        </w:rPr>
        <w:t>01115810911</w:t>
      </w:r>
      <w:r w:rsidR="0065175B" w:rsidRPr="00D25A6A">
        <w:rPr>
          <w:rFonts w:ascii="Times New Roman" w:hAnsi="Times New Roman" w:cs="Times New Roman"/>
          <w:b/>
          <w:bCs/>
          <w:color w:val="969DA5"/>
          <w:sz w:val="21"/>
          <w:szCs w:val="21"/>
        </w:rPr>
        <w:t xml:space="preserve">) la </w:t>
      </w:r>
      <w:r w:rsidR="00530F7F" w:rsidRPr="00D25A6A">
        <w:rPr>
          <w:rFonts w:ascii="Times New Roman" w:hAnsi="Times New Roman" w:cs="Times New Roman"/>
          <w:sz w:val="21"/>
          <w:szCs w:val="21"/>
        </w:rPr>
        <w:t>m</w:t>
      </w:r>
      <w:r w:rsidR="00530F7F" w:rsidRPr="00D25A6A">
        <w:rPr>
          <w:rFonts w:ascii="Times New Roman" w:hAnsi="Times New Roman" w:cs="Times New Roman"/>
          <w:color w:val="313840"/>
          <w:sz w:val="21"/>
          <w:szCs w:val="21"/>
        </w:rPr>
        <w:t>anutenzione ordinaria obbligatoria di n. 70 caldaie, per la stagione invernale 2024-2025, installate presso le caserme Carabinieri dipendenti dal Comando Provinciale di Nuoro, come da documentazione alla stessa allegata</w:t>
      </w:r>
      <w:r w:rsidR="00530F7F" w:rsidRPr="00D25A6A">
        <w:rPr>
          <w:rFonts w:ascii="Times New Roman" w:hAnsi="Times New Roman" w:cs="Times New Roman"/>
          <w:sz w:val="21"/>
          <w:szCs w:val="21"/>
        </w:rPr>
        <w:t xml:space="preserve"> </w:t>
      </w:r>
      <w:r w:rsidRPr="00D25A6A">
        <w:rPr>
          <w:rFonts w:ascii="Times New Roman" w:hAnsi="Times New Roman" w:cs="Times New Roman"/>
          <w:sz w:val="21"/>
          <w:szCs w:val="21"/>
        </w:rPr>
        <w:t xml:space="preserve">per un importo di </w:t>
      </w:r>
      <w:r w:rsidRPr="00D25A6A">
        <w:rPr>
          <w:rFonts w:ascii="Times New Roman" w:hAnsi="Times New Roman" w:cs="Times New Roman"/>
          <w:b/>
          <w:sz w:val="21"/>
          <w:szCs w:val="21"/>
        </w:rPr>
        <w:t xml:space="preserve">€ </w:t>
      </w:r>
      <w:r w:rsidR="00530F7F" w:rsidRPr="00D25A6A">
        <w:rPr>
          <w:rFonts w:ascii="Times New Roman" w:hAnsi="Times New Roman" w:cs="Times New Roman"/>
          <w:b/>
          <w:sz w:val="21"/>
          <w:szCs w:val="21"/>
        </w:rPr>
        <w:t>14.176,40</w:t>
      </w:r>
      <w:r w:rsidR="00963094" w:rsidRPr="00D25A6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D25A6A">
        <w:rPr>
          <w:rFonts w:ascii="Times New Roman" w:hAnsi="Times New Roman" w:cs="Times New Roman"/>
          <w:b/>
          <w:sz w:val="21"/>
          <w:szCs w:val="21"/>
        </w:rPr>
        <w:t>(I.V.A. compresa);</w:t>
      </w:r>
    </w:p>
    <w:p w14:paraId="4B5A2EFC" w14:textId="69BB8221" w:rsidR="006943AB" w:rsidRPr="00D25A6A" w:rsidRDefault="006943AB" w:rsidP="00265376">
      <w:pPr>
        <w:ind w:firstLine="0"/>
        <w:rPr>
          <w:rFonts w:ascii="Times New Roman" w:eastAsia="NSimSun" w:hAnsi="Times New Roman" w:cs="Times New Roman"/>
          <w:sz w:val="21"/>
          <w:szCs w:val="21"/>
        </w:rPr>
      </w:pPr>
      <w:r w:rsidRPr="00D25A6A">
        <w:rPr>
          <w:rFonts w:ascii="Times New Roman" w:eastAsia="NSimSun" w:hAnsi="Times New Roman" w:cs="Times New Roman"/>
          <w:b/>
          <w:bCs/>
          <w:sz w:val="21"/>
          <w:szCs w:val="21"/>
        </w:rPr>
        <w:t>DI FAR FRONTE</w:t>
      </w:r>
      <w:r w:rsidRPr="00D25A6A">
        <w:rPr>
          <w:rFonts w:ascii="Times New Roman" w:eastAsia="NSimSun" w:hAnsi="Times New Roman" w:cs="Times New Roman"/>
          <w:sz w:val="21"/>
          <w:szCs w:val="21"/>
        </w:rPr>
        <w:t xml:space="preserve"> alla relativa spesa con imputazione al capitolo </w:t>
      </w:r>
      <w:r w:rsidR="00530F7F" w:rsidRPr="00D25A6A">
        <w:rPr>
          <w:rFonts w:ascii="Times New Roman" w:eastAsia="NSimSun" w:hAnsi="Times New Roman" w:cs="Times New Roman"/>
          <w:sz w:val="21"/>
          <w:szCs w:val="21"/>
        </w:rPr>
        <w:t xml:space="preserve">2557/1 </w:t>
      </w:r>
      <w:r w:rsidRPr="00D25A6A">
        <w:rPr>
          <w:rFonts w:ascii="Times New Roman" w:eastAsia="NSimSun" w:hAnsi="Times New Roman" w:cs="Times New Roman"/>
          <w:sz w:val="21"/>
          <w:szCs w:val="21"/>
        </w:rPr>
        <w:t>del Bilancio Esercizio 20</w:t>
      </w:r>
      <w:r w:rsidR="006B0E26" w:rsidRPr="00D25A6A">
        <w:rPr>
          <w:rFonts w:ascii="Times New Roman" w:eastAsia="NSimSun" w:hAnsi="Times New Roman" w:cs="Times New Roman"/>
          <w:sz w:val="21"/>
          <w:szCs w:val="21"/>
        </w:rPr>
        <w:t>2</w:t>
      </w:r>
      <w:r w:rsidR="002F2BB1" w:rsidRPr="00D25A6A">
        <w:rPr>
          <w:rFonts w:ascii="Times New Roman" w:eastAsia="NSimSun" w:hAnsi="Times New Roman" w:cs="Times New Roman"/>
          <w:sz w:val="21"/>
          <w:szCs w:val="21"/>
        </w:rPr>
        <w:t>4</w:t>
      </w:r>
      <w:r w:rsidRPr="00D25A6A">
        <w:rPr>
          <w:rFonts w:ascii="Times New Roman" w:eastAsia="NSimSun" w:hAnsi="Times New Roman" w:cs="Times New Roman"/>
          <w:sz w:val="21"/>
          <w:szCs w:val="21"/>
        </w:rPr>
        <w:t>;</w:t>
      </w:r>
    </w:p>
    <w:p w14:paraId="5DC948BF" w14:textId="77777777" w:rsidR="006943AB" w:rsidRPr="00D25A6A" w:rsidRDefault="006943AB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eastAsia="NSimSun" w:hAnsi="Times New Roman" w:cs="Times New Roman"/>
          <w:b/>
          <w:kern w:val="2"/>
          <w:sz w:val="21"/>
          <w:szCs w:val="21"/>
          <w:lang w:eastAsia="zh-CN" w:bidi="hi-IN"/>
        </w:rPr>
        <w:t>DI DARE ATTO:</w:t>
      </w:r>
    </w:p>
    <w:p w14:paraId="0DF8A101" w14:textId="7F70DEA2" w:rsidR="006943AB" w:rsidRPr="00D25A6A" w:rsidRDefault="006943AB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eastAsia="NSimSun" w:hAnsi="Times New Roman" w:cs="Times New Roman"/>
          <w:b/>
          <w:kern w:val="2"/>
          <w:sz w:val="21"/>
          <w:szCs w:val="21"/>
          <w:lang w:eastAsia="zh-CN" w:bidi="hi-IN"/>
        </w:rPr>
        <w:t>-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 che il servizio oggetto del contratto dovrà essere eseguita secondo le norme del </w:t>
      </w:r>
      <w:proofErr w:type="gramStart"/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Codice Civile</w:t>
      </w:r>
      <w:proofErr w:type="gramEnd"/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, delle leggi vigenti in materia </w:t>
      </w:r>
      <w:r w:rsidR="00507780"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e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, in particolare, del </w:t>
      </w:r>
      <w:r w:rsidR="00507780"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D.lgs.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 </w:t>
      </w:r>
      <w:r w:rsidR="00BC482A"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36/2023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 e </w:t>
      </w:r>
      <w:proofErr w:type="spellStart"/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ss.mm.ii</w:t>
      </w:r>
      <w:proofErr w:type="spellEnd"/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., della legge e del regolamento sull’amministrazione del patrimonio dello Stato, nonché della documentazione</w:t>
      </w:r>
      <w:r w:rsidR="003A29C8"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 di gara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;</w:t>
      </w:r>
    </w:p>
    <w:p w14:paraId="16456022" w14:textId="05D321F9" w:rsidR="006943AB" w:rsidRPr="00D25A6A" w:rsidRDefault="006943AB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>- che il contratto d</w:t>
      </w:r>
      <w:r w:rsidR="00BC482A"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>i affidamento</w:t>
      </w:r>
      <w:r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 xml:space="preserve"> sarà stipulato, ai sensi dell’articolo </w:t>
      </w:r>
      <w:r w:rsidR="00C85E7A"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>18</w:t>
      </w:r>
      <w:r w:rsidR="00C62FE7"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 xml:space="preserve"> del </w:t>
      </w:r>
      <w:r w:rsidR="00507780"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>D.lgs.</w:t>
      </w:r>
      <w:r w:rsidR="00C62FE7"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 xml:space="preserve"> 36/2023, </w:t>
      </w:r>
      <w:r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>mediante scrittura privata, in formato elettronico, con sottoscrizione del Modulo predefinito del MEPA – Consip;</w:t>
      </w:r>
      <w:r w:rsidR="002E11AB" w:rsidRPr="00D25A6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E85B7BD" w14:textId="77777777" w:rsidR="006943AB" w:rsidRPr="00D25A6A" w:rsidRDefault="006943AB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- che i pagamenti dei corrispettivi saranno effettuati</w:t>
      </w:r>
      <w:r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>,</w:t>
      </w:r>
      <w:r w:rsidRPr="00D25A6A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 w:bidi="hi-IN"/>
        </w:rPr>
        <w:t xml:space="preserve"> 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previa verifica di regolarità contributiva </w:t>
      </w:r>
      <w:r w:rsidRPr="00D25A6A">
        <w:rPr>
          <w:rFonts w:ascii="Times New Roman" w:eastAsia="NSimSun" w:hAnsi="Times New Roman" w:cs="Times New Roman"/>
          <w:bCs/>
          <w:kern w:val="2"/>
          <w:sz w:val="21"/>
          <w:szCs w:val="21"/>
          <w:lang w:eastAsia="zh-CN" w:bidi="hi-IN"/>
        </w:rPr>
        <w:t>(DURC),</w:t>
      </w:r>
      <w:r w:rsidRPr="00D25A6A">
        <w:rPr>
          <w:rFonts w:ascii="Times New Roman" w:eastAsia="NSimSun" w:hAnsi="Times New Roman" w:cs="Times New Roman"/>
          <w:b/>
          <w:bCs/>
          <w:kern w:val="2"/>
          <w:sz w:val="21"/>
          <w:szCs w:val="21"/>
          <w:lang w:eastAsia="zh-CN" w:bidi="hi-IN"/>
        </w:rPr>
        <w:t xml:space="preserve"> 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. 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9 novembre 2012, n. 192 e dalla L. 190/2014 (metodo del c.d. </w:t>
      </w:r>
      <w:r w:rsidRPr="00D25A6A">
        <w:rPr>
          <w:rFonts w:ascii="Times New Roman" w:eastAsia="NSimSun" w:hAnsi="Times New Roman" w:cs="Times New Roman"/>
          <w:i/>
          <w:kern w:val="2"/>
          <w:sz w:val="21"/>
          <w:szCs w:val="21"/>
          <w:lang w:eastAsia="zh-CN" w:bidi="hi-IN"/>
        </w:rPr>
        <w:t>split payment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);</w:t>
      </w:r>
    </w:p>
    <w:p w14:paraId="6AE6C11F" w14:textId="2B01CF7C" w:rsidR="00307C06" w:rsidRPr="00D25A6A" w:rsidRDefault="006943AB" w:rsidP="00265376">
      <w:pPr>
        <w:ind w:firstLine="0"/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</w:pP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- che la ditta affidataria dovrà assolvere a tutti gli obblighi in materia di tracciabilità dei flussi finanziari previsti dalla l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shd w:val="clear" w:color="auto" w:fill="F9F9F9"/>
          <w:lang w:eastAsia="zh-CN" w:bidi="hi-IN"/>
        </w:rPr>
        <w:t>egge 13 agosto 2010, n. 136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 xml:space="preserve"> e </w:t>
      </w:r>
      <w:proofErr w:type="spellStart"/>
      <w:proofErr w:type="gramStart"/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ss.mm.ii</w:t>
      </w:r>
      <w:proofErr w:type="spellEnd"/>
      <w:proofErr w:type="gramEnd"/>
      <w:r w:rsidR="00D25A6A"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;</w:t>
      </w:r>
    </w:p>
    <w:p w14:paraId="2B79EFA5" w14:textId="7D1971A5" w:rsidR="00D25A6A" w:rsidRPr="00D25A6A" w:rsidRDefault="00D25A6A" w:rsidP="00265376">
      <w:pPr>
        <w:ind w:firstLine="0"/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</w:pP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- che è demandata agli organismi dell’Arma dei Carabinieri la direzione sull’esecuzione del contratto.</w:t>
      </w:r>
    </w:p>
    <w:p w14:paraId="592BE6ED" w14:textId="78145CFA" w:rsidR="00683A61" w:rsidRPr="00D25A6A" w:rsidRDefault="006943AB" w:rsidP="00265376">
      <w:pPr>
        <w:ind w:firstLine="0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eastAsia="NSimSun" w:hAnsi="Times New Roman" w:cs="Times New Roman"/>
          <w:b/>
          <w:kern w:val="2"/>
          <w:sz w:val="21"/>
          <w:szCs w:val="21"/>
          <w:lang w:eastAsia="zh-CN" w:bidi="hi-IN"/>
        </w:rPr>
        <w:t xml:space="preserve">DI DISPORRE </w:t>
      </w:r>
      <w:r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la pubblicazione del presente atto sul sito istituzionale di questa Prefettura al seguente indirizzo web: http://www.prefettura.it/nuoro nella sezione Amministrazione Trasparente - Sottosezione “Bandi di Gara e Contratti”</w:t>
      </w:r>
      <w:r w:rsidR="0020252D" w:rsidRPr="00D25A6A">
        <w:rPr>
          <w:rFonts w:ascii="Times New Roman" w:eastAsia="NSimSun" w:hAnsi="Times New Roman" w:cs="Times New Roman"/>
          <w:kern w:val="2"/>
          <w:sz w:val="21"/>
          <w:szCs w:val="21"/>
          <w:lang w:eastAsia="zh-CN" w:bidi="hi-IN"/>
        </w:rPr>
        <w:t>.</w:t>
      </w:r>
    </w:p>
    <w:p w14:paraId="0446F036" w14:textId="47BC3776" w:rsidR="00683A61" w:rsidRPr="00D25A6A" w:rsidRDefault="00683A61" w:rsidP="0026537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sz w:val="21"/>
          <w:szCs w:val="21"/>
        </w:rPr>
        <w:t xml:space="preserve">Nuoro, </w:t>
      </w:r>
      <w:r w:rsidR="0065175B" w:rsidRPr="00D25A6A">
        <w:rPr>
          <w:rFonts w:ascii="Times New Roman" w:hAnsi="Times New Roman" w:cs="Times New Roman"/>
          <w:sz w:val="21"/>
          <w:szCs w:val="21"/>
        </w:rPr>
        <w:t>26.07.2024</w:t>
      </w:r>
    </w:p>
    <w:p w14:paraId="307A007D" w14:textId="77777777" w:rsidR="006943AB" w:rsidRPr="00D25A6A" w:rsidRDefault="006943AB" w:rsidP="00265376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14:paraId="53719014" w14:textId="77777777" w:rsidR="006943AB" w:rsidRPr="00D25A6A" w:rsidRDefault="006943AB" w:rsidP="00265376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D25A6A">
        <w:rPr>
          <w:rFonts w:ascii="Times New Roman" w:hAnsi="Times New Roman" w:cs="Times New Roman"/>
          <w:color w:val="auto"/>
          <w:sz w:val="21"/>
          <w:szCs w:val="21"/>
        </w:rPr>
        <w:t>Il Dirigente</w:t>
      </w:r>
    </w:p>
    <w:p w14:paraId="46B132D8" w14:textId="77777777" w:rsidR="0000506F" w:rsidRPr="00D25A6A" w:rsidRDefault="006943AB" w:rsidP="00265376">
      <w:pPr>
        <w:pStyle w:val="Default"/>
        <w:spacing w:line="276" w:lineRule="auto"/>
        <w:ind w:left="4248" w:firstLine="708"/>
        <w:jc w:val="both"/>
        <w:rPr>
          <w:rFonts w:ascii="Times New Roman" w:hAnsi="Times New Roman" w:cs="Times New Roman"/>
          <w:sz w:val="21"/>
          <w:szCs w:val="21"/>
        </w:rPr>
      </w:pPr>
      <w:r w:rsidRPr="00D25A6A">
        <w:rPr>
          <w:rFonts w:ascii="Times New Roman" w:hAnsi="Times New Roman" w:cs="Times New Roman"/>
          <w:color w:val="auto"/>
          <w:sz w:val="21"/>
          <w:szCs w:val="21"/>
        </w:rPr>
        <w:t xml:space="preserve">                     </w:t>
      </w:r>
      <w:r w:rsidR="00C7736A" w:rsidRPr="00D25A6A">
        <w:rPr>
          <w:rFonts w:ascii="Times New Roman" w:hAnsi="Times New Roman" w:cs="Times New Roman"/>
          <w:color w:val="auto"/>
          <w:sz w:val="21"/>
          <w:szCs w:val="21"/>
        </w:rPr>
        <w:t xml:space="preserve">F.to </w:t>
      </w:r>
      <w:r w:rsidR="00A0418F" w:rsidRPr="00D25A6A">
        <w:rPr>
          <w:rFonts w:ascii="Times New Roman" w:hAnsi="Times New Roman" w:cs="Times New Roman"/>
          <w:color w:val="auto"/>
          <w:sz w:val="21"/>
          <w:szCs w:val="21"/>
        </w:rPr>
        <w:t>Teresa Gattu</w:t>
      </w:r>
      <w:r w:rsidR="00373477" w:rsidRPr="00D25A6A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00506F" w:rsidRPr="00D25A6A" w:rsidSect="0025431D">
      <w:headerReference w:type="default" r:id="rId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D0E9" w14:textId="77777777" w:rsidR="00B770C2" w:rsidRDefault="00B770C2" w:rsidP="00B770C2">
      <w:pPr>
        <w:spacing w:line="240" w:lineRule="auto"/>
      </w:pPr>
      <w:r>
        <w:separator/>
      </w:r>
    </w:p>
  </w:endnote>
  <w:endnote w:type="continuationSeparator" w:id="0">
    <w:p w14:paraId="3EE41B84" w14:textId="77777777" w:rsidR="00B770C2" w:rsidRDefault="00B770C2" w:rsidP="00B77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71AC" w14:textId="77777777" w:rsidR="00B770C2" w:rsidRDefault="00B770C2" w:rsidP="00B770C2">
      <w:pPr>
        <w:spacing w:line="240" w:lineRule="auto"/>
      </w:pPr>
      <w:r>
        <w:separator/>
      </w:r>
    </w:p>
  </w:footnote>
  <w:footnote w:type="continuationSeparator" w:id="0">
    <w:p w14:paraId="71C1DB7C" w14:textId="77777777" w:rsidR="00B770C2" w:rsidRDefault="00B770C2" w:rsidP="00B770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1C08" w14:textId="77777777" w:rsidR="005C4BDF" w:rsidRDefault="005C4BDF" w:rsidP="005C4BDF">
    <w:pPr>
      <w:pStyle w:val="Intestazione"/>
      <w:jc w:val="center"/>
    </w:pPr>
    <w:r w:rsidRPr="00507780">
      <w:rPr>
        <w:noProof/>
        <w:sz w:val="6"/>
        <w:szCs w:val="6"/>
        <w:lang w:eastAsia="it-IT"/>
      </w:rPr>
      <w:drawing>
        <wp:inline distT="0" distB="0" distL="0" distR="0" wp14:anchorId="37F300CF" wp14:editId="0072CC63">
          <wp:extent cx="746760" cy="8839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2D0"/>
    <w:multiLevelType w:val="hybridMultilevel"/>
    <w:tmpl w:val="5BB45EB6"/>
    <w:lvl w:ilvl="0" w:tplc="81A0783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6B57"/>
    <w:multiLevelType w:val="hybridMultilevel"/>
    <w:tmpl w:val="BE845C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66D"/>
    <w:multiLevelType w:val="hybridMultilevel"/>
    <w:tmpl w:val="D1B2190A"/>
    <w:lvl w:ilvl="0" w:tplc="BB761A72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501144">
    <w:abstractNumId w:val="5"/>
  </w:num>
  <w:num w:numId="2" w16cid:durableId="1155073794">
    <w:abstractNumId w:val="6"/>
  </w:num>
  <w:num w:numId="3" w16cid:durableId="869343555">
    <w:abstractNumId w:val="4"/>
  </w:num>
  <w:num w:numId="4" w16cid:durableId="960382167">
    <w:abstractNumId w:val="3"/>
  </w:num>
  <w:num w:numId="5" w16cid:durableId="67847189">
    <w:abstractNumId w:val="2"/>
  </w:num>
  <w:num w:numId="6" w16cid:durableId="1277329192">
    <w:abstractNumId w:val="0"/>
  </w:num>
  <w:num w:numId="7" w16cid:durableId="99988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77"/>
    <w:rsid w:val="0000506F"/>
    <w:rsid w:val="00014E59"/>
    <w:rsid w:val="00027C15"/>
    <w:rsid w:val="00032D62"/>
    <w:rsid w:val="000375A1"/>
    <w:rsid w:val="000467BE"/>
    <w:rsid w:val="00081110"/>
    <w:rsid w:val="000952BF"/>
    <w:rsid w:val="000B2CBE"/>
    <w:rsid w:val="000C2EE6"/>
    <w:rsid w:val="001121FA"/>
    <w:rsid w:val="001131E3"/>
    <w:rsid w:val="00115278"/>
    <w:rsid w:val="0013463E"/>
    <w:rsid w:val="00162188"/>
    <w:rsid w:val="0016302B"/>
    <w:rsid w:val="001D7160"/>
    <w:rsid w:val="0020252D"/>
    <w:rsid w:val="00202F76"/>
    <w:rsid w:val="00222730"/>
    <w:rsid w:val="00237CA2"/>
    <w:rsid w:val="00240655"/>
    <w:rsid w:val="0025431D"/>
    <w:rsid w:val="002648E5"/>
    <w:rsid w:val="00265376"/>
    <w:rsid w:val="00295A76"/>
    <w:rsid w:val="00297865"/>
    <w:rsid w:val="002C5731"/>
    <w:rsid w:val="002D2B02"/>
    <w:rsid w:val="002D65C8"/>
    <w:rsid w:val="002E11AB"/>
    <w:rsid w:val="002E1223"/>
    <w:rsid w:val="002E30F9"/>
    <w:rsid w:val="002F2BB1"/>
    <w:rsid w:val="003044D1"/>
    <w:rsid w:val="00307C06"/>
    <w:rsid w:val="00320E2A"/>
    <w:rsid w:val="0032716F"/>
    <w:rsid w:val="00362527"/>
    <w:rsid w:val="003715A2"/>
    <w:rsid w:val="003719AB"/>
    <w:rsid w:val="00373477"/>
    <w:rsid w:val="00385D4D"/>
    <w:rsid w:val="003A29C8"/>
    <w:rsid w:val="003D3458"/>
    <w:rsid w:val="003D617E"/>
    <w:rsid w:val="003F4608"/>
    <w:rsid w:val="004033F9"/>
    <w:rsid w:val="00414280"/>
    <w:rsid w:val="00446F19"/>
    <w:rsid w:val="00474F2D"/>
    <w:rsid w:val="004759D8"/>
    <w:rsid w:val="00485640"/>
    <w:rsid w:val="0049049D"/>
    <w:rsid w:val="00494B81"/>
    <w:rsid w:val="004C156A"/>
    <w:rsid w:val="004C5B90"/>
    <w:rsid w:val="004E3703"/>
    <w:rsid w:val="00501D65"/>
    <w:rsid w:val="00503048"/>
    <w:rsid w:val="00507780"/>
    <w:rsid w:val="0051010A"/>
    <w:rsid w:val="00517B75"/>
    <w:rsid w:val="005211E3"/>
    <w:rsid w:val="00530F7F"/>
    <w:rsid w:val="00595C85"/>
    <w:rsid w:val="0059759B"/>
    <w:rsid w:val="005B7B56"/>
    <w:rsid w:val="005C4BDF"/>
    <w:rsid w:val="005D14A3"/>
    <w:rsid w:val="005E081D"/>
    <w:rsid w:val="00625A37"/>
    <w:rsid w:val="006418A2"/>
    <w:rsid w:val="0065091E"/>
    <w:rsid w:val="0065175B"/>
    <w:rsid w:val="00663408"/>
    <w:rsid w:val="00672948"/>
    <w:rsid w:val="006752E8"/>
    <w:rsid w:val="00683A61"/>
    <w:rsid w:val="006943AB"/>
    <w:rsid w:val="006A5392"/>
    <w:rsid w:val="006A5DE3"/>
    <w:rsid w:val="006B0E26"/>
    <w:rsid w:val="006B44A8"/>
    <w:rsid w:val="006E0EEE"/>
    <w:rsid w:val="00711D9D"/>
    <w:rsid w:val="0072343D"/>
    <w:rsid w:val="0072638E"/>
    <w:rsid w:val="00790594"/>
    <w:rsid w:val="007A231A"/>
    <w:rsid w:val="007E0DCC"/>
    <w:rsid w:val="007F4160"/>
    <w:rsid w:val="008133E3"/>
    <w:rsid w:val="008267B1"/>
    <w:rsid w:val="008775B2"/>
    <w:rsid w:val="00880CAB"/>
    <w:rsid w:val="00895999"/>
    <w:rsid w:val="008F71BB"/>
    <w:rsid w:val="00937C72"/>
    <w:rsid w:val="009472F8"/>
    <w:rsid w:val="00963094"/>
    <w:rsid w:val="00973A5C"/>
    <w:rsid w:val="0098084F"/>
    <w:rsid w:val="00987402"/>
    <w:rsid w:val="00987E6A"/>
    <w:rsid w:val="00991C79"/>
    <w:rsid w:val="009A1E4F"/>
    <w:rsid w:val="009A2AED"/>
    <w:rsid w:val="009C2FC3"/>
    <w:rsid w:val="009F6927"/>
    <w:rsid w:val="00A00B61"/>
    <w:rsid w:val="00A012D5"/>
    <w:rsid w:val="00A0418F"/>
    <w:rsid w:val="00A058E2"/>
    <w:rsid w:val="00A27DEC"/>
    <w:rsid w:val="00A56642"/>
    <w:rsid w:val="00A72BC4"/>
    <w:rsid w:val="00AA2B45"/>
    <w:rsid w:val="00AC259D"/>
    <w:rsid w:val="00B02B33"/>
    <w:rsid w:val="00B17068"/>
    <w:rsid w:val="00B26797"/>
    <w:rsid w:val="00B34B7F"/>
    <w:rsid w:val="00B40642"/>
    <w:rsid w:val="00B42173"/>
    <w:rsid w:val="00B5006B"/>
    <w:rsid w:val="00B64DB5"/>
    <w:rsid w:val="00B770C2"/>
    <w:rsid w:val="00B94C70"/>
    <w:rsid w:val="00BA1D1E"/>
    <w:rsid w:val="00BC482A"/>
    <w:rsid w:val="00BD5783"/>
    <w:rsid w:val="00BF517B"/>
    <w:rsid w:val="00C32711"/>
    <w:rsid w:val="00C61C45"/>
    <w:rsid w:val="00C62FE7"/>
    <w:rsid w:val="00C71C54"/>
    <w:rsid w:val="00C7736A"/>
    <w:rsid w:val="00C85E7A"/>
    <w:rsid w:val="00CA5557"/>
    <w:rsid w:val="00CB483C"/>
    <w:rsid w:val="00CB5F4D"/>
    <w:rsid w:val="00CB6D2C"/>
    <w:rsid w:val="00CE3B57"/>
    <w:rsid w:val="00CF3FE2"/>
    <w:rsid w:val="00D25A6A"/>
    <w:rsid w:val="00D31A85"/>
    <w:rsid w:val="00D42714"/>
    <w:rsid w:val="00DA165D"/>
    <w:rsid w:val="00DF14F3"/>
    <w:rsid w:val="00DF4730"/>
    <w:rsid w:val="00DF53CE"/>
    <w:rsid w:val="00E06B3A"/>
    <w:rsid w:val="00E16DA7"/>
    <w:rsid w:val="00E202B3"/>
    <w:rsid w:val="00E21D3F"/>
    <w:rsid w:val="00E4053E"/>
    <w:rsid w:val="00E4314F"/>
    <w:rsid w:val="00E5575D"/>
    <w:rsid w:val="00E56707"/>
    <w:rsid w:val="00E74D7D"/>
    <w:rsid w:val="00E9550B"/>
    <w:rsid w:val="00EA7160"/>
    <w:rsid w:val="00EC6157"/>
    <w:rsid w:val="00EC7CEB"/>
    <w:rsid w:val="00EF5166"/>
    <w:rsid w:val="00EF5AA3"/>
    <w:rsid w:val="00F30DE0"/>
    <w:rsid w:val="00F61756"/>
    <w:rsid w:val="00F7611D"/>
    <w:rsid w:val="00F82C58"/>
    <w:rsid w:val="00FA5F5D"/>
    <w:rsid w:val="00FB40C7"/>
    <w:rsid w:val="00FD4674"/>
    <w:rsid w:val="00FE5D7E"/>
    <w:rsid w:val="00FF2363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0EF3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1756"/>
    <w:pPr>
      <w:numPr>
        <w:ilvl w:val="1"/>
      </w:numPr>
      <w:spacing w:after="160"/>
      <w:ind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1756"/>
    <w:rPr>
      <w:rFonts w:eastAsiaTheme="minorEastAsia"/>
      <w:color w:val="5A5A5A" w:themeColor="text1" w:themeTint="A5"/>
      <w:spacing w:val="15"/>
    </w:rPr>
  </w:style>
  <w:style w:type="paragraph" w:styleId="Intestazione">
    <w:name w:val="header"/>
    <w:basedOn w:val="Normale"/>
    <w:link w:val="IntestazioneCarattere"/>
    <w:unhideWhenUsed/>
    <w:rsid w:val="00B770C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770C2"/>
  </w:style>
  <w:style w:type="paragraph" w:styleId="Pidipagina">
    <w:name w:val="footer"/>
    <w:basedOn w:val="Normale"/>
    <w:link w:val="PidipaginaCarattere"/>
    <w:uiPriority w:val="99"/>
    <w:unhideWhenUsed/>
    <w:rsid w:val="00B770C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Teresa Gattu</cp:lastModifiedBy>
  <cp:revision>98</cp:revision>
  <cp:lastPrinted>2022-01-27T11:50:00Z</cp:lastPrinted>
  <dcterms:created xsi:type="dcterms:W3CDTF">2021-04-16T07:02:00Z</dcterms:created>
  <dcterms:modified xsi:type="dcterms:W3CDTF">2024-07-26T08:36:00Z</dcterms:modified>
</cp:coreProperties>
</file>