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1ABD" w14:textId="77777777" w:rsidR="003B2D77" w:rsidRDefault="005C7733">
      <w:pPr>
        <w:pStyle w:val="Standard"/>
        <w:jc w:val="center"/>
      </w:pPr>
      <w:r>
        <w:rPr>
          <w:noProof/>
        </w:rPr>
        <w:drawing>
          <wp:inline distT="0" distB="0" distL="0" distR="0" wp14:anchorId="5C1B1CB6" wp14:editId="5F277AF9">
            <wp:extent cx="514800" cy="60840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A7A5" w14:textId="6F68B340" w:rsidR="003B2D77" w:rsidRDefault="005C7733">
      <w:pPr>
        <w:pStyle w:val="Standard"/>
        <w:jc w:val="center"/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</w:pPr>
      <w:r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 xml:space="preserve">Prefettura </w:t>
      </w:r>
      <w:r w:rsidR="00083FF5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-</w:t>
      </w:r>
      <w:r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Ufficio Territoriale del Governo</w:t>
      </w:r>
      <w:r w:rsidR="00083FF5" w:rsidRPr="00083FF5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 xml:space="preserve"> </w:t>
      </w:r>
      <w:r w:rsidR="00083FF5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di Nuoro</w:t>
      </w:r>
    </w:p>
    <w:p w14:paraId="00ED1666" w14:textId="77777777" w:rsidR="003B2D77" w:rsidRDefault="005C7733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>
        <w:rPr>
          <w:rFonts w:eastAsia="MS Mincho"/>
          <w:sz w:val="40"/>
          <w:szCs w:val="40"/>
        </w:rPr>
        <w:t xml:space="preserve"> </w:t>
      </w:r>
    </w:p>
    <w:p w14:paraId="486B8CD7" w14:textId="77777777" w:rsidR="003B2D77" w:rsidRDefault="003B2D77">
      <w:pPr>
        <w:ind w:firstLine="0"/>
        <w:rPr>
          <w:lang w:val="en-US"/>
        </w:rPr>
      </w:pPr>
    </w:p>
    <w:p w14:paraId="6106E3B7" w14:textId="5C9A217A" w:rsidR="003B2D77" w:rsidRPr="00B3620D" w:rsidRDefault="005C7733" w:rsidP="00083FF5">
      <w:pPr>
        <w:ind w:firstLine="0"/>
        <w:jc w:val="left"/>
        <w:rPr>
          <w:rFonts w:ascii="Times New Roman" w:hAnsi="Times New Roman" w:cs="Times New Roman"/>
          <w:b/>
          <w:highlight w:val="yellow"/>
        </w:rPr>
      </w:pPr>
      <w:r w:rsidRPr="00B3620D">
        <w:rPr>
          <w:rFonts w:ascii="Times New Roman" w:hAnsi="Times New Roman" w:cs="Times New Roman"/>
          <w:b/>
        </w:rPr>
        <w:t xml:space="preserve">OGGETTO: Questura di Nuoro. </w:t>
      </w:r>
      <w:r w:rsidR="00B12315" w:rsidRPr="00B3620D">
        <w:rPr>
          <w:rFonts w:ascii="Times New Roman" w:hAnsi="Times New Roman" w:cs="Times New Roman"/>
          <w:b/>
        </w:rPr>
        <w:t>Acquisto distruggidocumenti</w:t>
      </w:r>
      <w:r w:rsidRPr="00B3620D">
        <w:rPr>
          <w:rFonts w:ascii="Times New Roman" w:hAnsi="Times New Roman" w:cs="Times New Roman"/>
          <w:b/>
        </w:rPr>
        <w:t xml:space="preserve"> – Affidamento diretto ai sensi dell’art. 50, comma 1, lett. b) del D.lgs. n. 36/2023- MEPA</w:t>
      </w:r>
      <w:r w:rsidR="00B12315" w:rsidRPr="00B3620D">
        <w:rPr>
          <w:rFonts w:ascii="Times New Roman" w:hAnsi="Times New Roman" w:cs="Times New Roman"/>
          <w:b/>
        </w:rPr>
        <w:t xml:space="preserve">. </w:t>
      </w:r>
      <w:r w:rsidRPr="00B3620D">
        <w:rPr>
          <w:rFonts w:ascii="Times New Roman" w:hAnsi="Times New Roman" w:cs="Times New Roman"/>
          <w:b/>
        </w:rPr>
        <w:t>Decisione di contrarre</w:t>
      </w:r>
      <w:r w:rsidR="00B3620D">
        <w:rPr>
          <w:rFonts w:ascii="Times New Roman" w:hAnsi="Times New Roman" w:cs="Times New Roman"/>
          <w:b/>
        </w:rPr>
        <w:t>.</w:t>
      </w:r>
      <w:r w:rsidRPr="00B3620D">
        <w:rPr>
          <w:rFonts w:ascii="Times New Roman" w:hAnsi="Times New Roman" w:cs="Times New Roman"/>
          <w:b/>
        </w:rPr>
        <w:t xml:space="preserve"> </w:t>
      </w:r>
    </w:p>
    <w:p w14:paraId="605AD046" w14:textId="77777777" w:rsidR="003B2D77" w:rsidRDefault="003B2D77" w:rsidP="00083FF5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DC4180" w14:textId="7D35CF23" w:rsidR="003B2D77" w:rsidRPr="00083FF5" w:rsidRDefault="005C7733" w:rsidP="00083FF5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5CC9B4FF" w14:textId="77777777" w:rsidR="00B12315" w:rsidRPr="00B12315" w:rsidRDefault="00B12315" w:rsidP="00083FF5">
      <w:pPr>
        <w:suppressAutoHyphens w:val="0"/>
        <w:spacing w:before="278"/>
        <w:ind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VISTA</w:t>
      </w:r>
      <w:r w:rsidRPr="00B12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la nota</w:t>
      </w:r>
      <w:r w:rsidRPr="00B123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ministeriale prot. 36668 del 15.05.2024 con la quale è stata comunicata l’assegnazione sul cap. 7490/1 del Bilancio 2024 di € 50.000,00 per soddisfare esigenze di acquisto di materiale di casermaggio segnalate dagli organismi di P.S. della Provincia (spese per accasermamento, acquisto arredi e beni per adeguamento al D.lgs. 81/2008);</w:t>
      </w:r>
    </w:p>
    <w:p w14:paraId="41319140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nota U.T.L.P. – n. </w:t>
      </w:r>
      <w:bookmarkStart w:id="0" w:name="_Hlk93488022"/>
      <w:r w:rsidR="00B12315">
        <w:rPr>
          <w:rFonts w:ascii="Times New Roman" w:hAnsi="Times New Roman" w:cs="Times New Roman"/>
        </w:rPr>
        <w:t>37874</w:t>
      </w:r>
      <w:r>
        <w:rPr>
          <w:rFonts w:ascii="Times New Roman" w:hAnsi="Times New Roman" w:cs="Times New Roman"/>
        </w:rPr>
        <w:t xml:space="preserve"> del </w:t>
      </w:r>
      <w:r w:rsidR="00B12315">
        <w:rPr>
          <w:rFonts w:ascii="Times New Roman" w:hAnsi="Times New Roman" w:cs="Times New Roman"/>
        </w:rPr>
        <w:t>10/10/2024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con la quale la Questura di Nuoro – Ufficio Tecnico Logistico – Sez. II – Adempimenti Tecnici - Accasermamento ed Infrastrutture, ha segnalato la necessità </w:t>
      </w:r>
      <w:r w:rsidR="00B12315">
        <w:rPr>
          <w:rFonts w:ascii="Times New Roman" w:hAnsi="Times New Roman" w:cs="Times New Roman"/>
        </w:rPr>
        <w:t xml:space="preserve">di acquistare </w:t>
      </w:r>
      <w:bookmarkStart w:id="1" w:name="_Hlk180065668"/>
      <w:r w:rsidR="00B12315">
        <w:rPr>
          <w:rFonts w:ascii="Times New Roman" w:hAnsi="Times New Roman" w:cs="Times New Roman"/>
        </w:rPr>
        <w:t>dieci distruggidocumenti con livello di sicurezza P-4</w:t>
      </w:r>
      <w:bookmarkEnd w:id="1"/>
      <w:r w:rsidR="00B12315">
        <w:rPr>
          <w:rFonts w:ascii="Times New Roman" w:hAnsi="Times New Roman" w:cs="Times New Roman"/>
        </w:rPr>
        <w:t>, al fine di garantir</w:t>
      </w:r>
      <w:r w:rsidR="001A1CD8">
        <w:rPr>
          <w:rFonts w:ascii="Times New Roman" w:hAnsi="Times New Roman" w:cs="Times New Roman"/>
        </w:rPr>
        <w:t>e la protezione dei dati personali in linea con il Regolamento generale sulla protezione dei dati personali;</w:t>
      </w:r>
    </w:p>
    <w:p w14:paraId="259E0C55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PRESO ATTO</w:t>
      </w:r>
      <w:r>
        <w:rPr>
          <w:rFonts w:ascii="Times New Roman" w:hAnsi="Times New Roman" w:cs="Times New Roman"/>
        </w:rPr>
        <w:t xml:space="preserve"> che con la predetta nota si dà atto che:</w:t>
      </w:r>
    </w:p>
    <w:p w14:paraId="3B4BE8AE" w14:textId="76B2A45F" w:rsidR="003B2D77" w:rsidRDefault="005C7733" w:rsidP="00083FF5">
      <w:pPr>
        <w:ind w:firstLine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</w:rPr>
        <w:t xml:space="preserve">- al fine di individuare la ditta </w:t>
      </w:r>
      <w:r w:rsidRPr="00C04AA1">
        <w:rPr>
          <w:rFonts w:ascii="Times New Roman" w:hAnsi="Times New Roman" w:cs="Times New Roman"/>
        </w:rPr>
        <w:t xml:space="preserve">affidataria, l’Ufficio Tecnico Logistico, quale punto istruttore, ha individuato, a seguito di indagine informale, la ditta </w:t>
      </w:r>
      <w:bookmarkStart w:id="2" w:name="_Hlk180065180"/>
      <w:r w:rsidR="001A1CD8" w:rsidRPr="00C04AA1">
        <w:rPr>
          <w:rFonts w:ascii="Times New Roman" w:hAnsi="Times New Roman" w:cs="Times New Roman"/>
          <w:i/>
        </w:rPr>
        <w:t>Myo</w:t>
      </w:r>
      <w:r w:rsidR="001A1CD8" w:rsidRPr="00C04AA1">
        <w:rPr>
          <w:rFonts w:ascii="Times New Roman" w:hAnsi="Times New Roman" w:cs="Times New Roman"/>
        </w:rPr>
        <w:t xml:space="preserve"> S.p.a., </w:t>
      </w:r>
      <w:r w:rsidR="008B78BB" w:rsidRPr="00C04AA1">
        <w:rPr>
          <w:rFonts w:ascii="Times New Roman" w:hAnsi="Times New Roman" w:cs="Times New Roman"/>
        </w:rPr>
        <w:t>con sede in Poggio Torriana (RN)</w:t>
      </w:r>
      <w:r w:rsidR="005F168A" w:rsidRPr="00C04AA1">
        <w:rPr>
          <w:rFonts w:ascii="Times New Roman" w:hAnsi="Times New Roman" w:cs="Times New Roman"/>
        </w:rPr>
        <w:t xml:space="preserve"> - </w:t>
      </w:r>
      <w:r w:rsidR="001A1CD8" w:rsidRPr="00C04AA1">
        <w:rPr>
          <w:rFonts w:ascii="Times New Roman" w:hAnsi="Times New Roman" w:cs="Times New Roman"/>
        </w:rPr>
        <w:t>P.I. 03222970406</w:t>
      </w:r>
      <w:r w:rsidRPr="00C04AA1">
        <w:rPr>
          <w:rFonts w:ascii="Times New Roman" w:hAnsi="Times New Roman" w:cs="Times New Roman"/>
        </w:rPr>
        <w:t xml:space="preserve"> </w:t>
      </w:r>
      <w:bookmarkEnd w:id="2"/>
      <w:r w:rsidRPr="00C04AA1">
        <w:rPr>
          <w:rFonts w:ascii="Times New Roman" w:hAnsi="Times New Roman" w:cs="Times New Roman"/>
        </w:rPr>
        <w:t xml:space="preserve">presente sul MEPA per la categoria merceologica coerente con la tipologia del servizio di cui trattasi, che ha dato la disponibilità ad eseguire il servizio presentando un preventivo di </w:t>
      </w:r>
      <w:bookmarkStart w:id="3" w:name="_Hlk180065594"/>
      <w:r w:rsidRPr="00C04AA1">
        <w:rPr>
          <w:rFonts w:ascii="Times New Roman" w:hAnsi="Times New Roman" w:cs="Times New Roman"/>
        </w:rPr>
        <w:t xml:space="preserve">€ </w:t>
      </w:r>
      <w:r w:rsidR="001A1CD8" w:rsidRPr="00C04AA1">
        <w:rPr>
          <w:rFonts w:ascii="Times New Roman" w:hAnsi="Times New Roman" w:cs="Times New Roman"/>
        </w:rPr>
        <w:t>1.800,00</w:t>
      </w:r>
      <w:r w:rsidRPr="00C04AA1">
        <w:rPr>
          <w:rFonts w:ascii="Times New Roman" w:hAnsi="Times New Roman" w:cs="Times New Roman"/>
        </w:rPr>
        <w:t xml:space="preserve"> oltre IVA nella misura di legge</w:t>
      </w:r>
      <w:bookmarkEnd w:id="3"/>
      <w:r w:rsidRPr="00C04AA1">
        <w:rPr>
          <w:rFonts w:ascii="Times New Roman" w:hAnsi="Times New Roman" w:cs="Times New Roman"/>
        </w:rPr>
        <w:t>;</w:t>
      </w:r>
      <w:r w:rsidRPr="001A1CD8">
        <w:rPr>
          <w:rFonts w:ascii="Times New Roman" w:hAnsi="Times New Roman" w:cs="Times New Roman"/>
          <w:b/>
        </w:rPr>
        <w:t xml:space="preserve"> </w:t>
      </w:r>
    </w:p>
    <w:p w14:paraId="6A2A1FD8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non vi sono convenzioni CONSIP attive per la fornitura del servizio in oggetto;</w:t>
      </w:r>
    </w:p>
    <w:p w14:paraId="6D1489FE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prezzo è congruo;</w:t>
      </w:r>
    </w:p>
    <w:p w14:paraId="47FEBE06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nell’esecuzione dell’appalto non vi sono rischi interferenziali e relativi oneri;</w:t>
      </w:r>
    </w:p>
    <w:p w14:paraId="12CCC3A0" w14:textId="77777777" w:rsidR="003B2D77" w:rsidRPr="001A1CD8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</w:rPr>
        <w:t>- non sussiste, ai sensi dell’art.16 del Dlgs n.36/2023, conflitto di interesse in capo ai partecipanti al procedimento e in relazione ai destinatari finali dello stesso;</w:t>
      </w:r>
    </w:p>
    <w:p w14:paraId="547983A0" w14:textId="77777777" w:rsidR="003B2D77" w:rsidRDefault="005C7733" w:rsidP="00083FF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VISTI:</w:t>
      </w:r>
    </w:p>
    <w:p w14:paraId="54BB7B4C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3775FB36" w14:textId="77777777" w:rsidR="003B2D77" w:rsidRDefault="005C7733" w:rsidP="00083FF5">
      <w:pPr>
        <w:widowControl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44330FF9" w14:textId="77777777" w:rsidR="003B2D77" w:rsidRDefault="005C7733" w:rsidP="00083FF5">
      <w:pPr>
        <w:widowControl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75F896A0" w14:textId="77777777" w:rsidR="003B2D77" w:rsidRDefault="005C7733" w:rsidP="00083FF5">
      <w:pPr>
        <w:widowControl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5CB769CA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 w:rsidRPr="005F168A">
        <w:rPr>
          <w:rFonts w:ascii="Times New Roman" w:hAnsi="Times New Roman" w:cs="Times New Roman"/>
          <w:b/>
          <w:bCs/>
        </w:rPr>
        <w:t xml:space="preserve">RILEVATO </w:t>
      </w:r>
      <w:r w:rsidRPr="005F168A">
        <w:rPr>
          <w:rFonts w:ascii="Times New Roman" w:hAnsi="Times New Roman" w:cs="Times New Roman"/>
        </w:rPr>
        <w:t>che il presente appalto non riveste un interesse transfrontaliero certo, secondo quanto previsto dall’articolo 48, comma 2, del D. Lgs. 36/2023, in ragione del suo modesto valore;</w:t>
      </w:r>
    </w:p>
    <w:p w14:paraId="0362595B" w14:textId="77777777" w:rsidR="003B2D77" w:rsidRDefault="005C7733" w:rsidP="00083FF5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VISTO</w:t>
      </w:r>
      <w:r>
        <w:rPr>
          <w:rFonts w:ascii="Times New Roman" w:hAnsi="Times New Roman" w:cs="Times New Roman"/>
          <w:sz w:val="22"/>
          <w:szCs w:val="22"/>
        </w:rPr>
        <w:t xml:space="preserve"> l’art. 49 del D.Lgs. 36/2023 recante “Principio di rotazione degli affidamenti”; </w:t>
      </w:r>
    </w:p>
    <w:p w14:paraId="684274F4" w14:textId="26398094" w:rsidR="00F72A5C" w:rsidRDefault="005C7733" w:rsidP="00F72A5C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DATO ATTO</w:t>
      </w:r>
      <w:r w:rsidR="00F72A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2A5C" w:rsidRPr="00F72A5C">
        <w:rPr>
          <w:rFonts w:ascii="Times New Roman" w:hAnsi="Times New Roman" w:cs="Times New Roman"/>
          <w:bCs/>
          <w:sz w:val="22"/>
          <w:szCs w:val="22"/>
        </w:rPr>
        <w:t>che,</w:t>
      </w:r>
      <w:r w:rsidR="00F72A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2A5C">
        <w:rPr>
          <w:rFonts w:ascii="Times New Roman" w:hAnsi="Times New Roman" w:cs="Times New Roman"/>
          <w:sz w:val="22"/>
          <w:szCs w:val="22"/>
        </w:rPr>
        <w:t>trattandosi di affidamento di modico valore, ricorrono le condizioni per previste dall’art. 49, comma 6, del d.lgs. n. 36/2023 che consente di derogare al principio di rotazione degli affidamenti con riferimento ai contratti di importo inferiore a € 5.000,00;</w:t>
      </w:r>
    </w:p>
    <w:p w14:paraId="357071F8" w14:textId="77777777" w:rsidR="003B2D77" w:rsidRDefault="005C7733" w:rsidP="00083FF5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5D10E29" w14:textId="77777777" w:rsidR="003B2D77" w:rsidRDefault="005C7733" w:rsidP="00083FF5">
      <w:pPr>
        <w:ind w:firstLine="0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30191748" w14:textId="77777777" w:rsidR="003B2D77" w:rsidRDefault="005C7733" w:rsidP="00083FF5">
      <w:pPr>
        <w:ind w:firstLine="0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</w:rPr>
        <w:t xml:space="preserve">- che ai sensi dell’art. 117 del Dlgs n.36/2023, </w:t>
      </w:r>
      <w:r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appaltante,- che ai sensi dell’art. 117 del Dlgs n.36/2023, in considerazione del ridotto valore economico del contratto e della remota possibilità che un inadempimento verificatosi in sede di esecuzione contrattuale possa arrecare significative ripercussioni alla stazione appaltante, non si richiede la cauzione definitiva; ;</w:t>
      </w:r>
    </w:p>
    <w:p w14:paraId="4D9EFD92" w14:textId="77777777" w:rsidR="003B2D77" w:rsidRPr="001A1CD8" w:rsidRDefault="005C7733" w:rsidP="00083FF5">
      <w:pPr>
        <w:ind w:firstLine="0"/>
        <w:rPr>
          <w:rFonts w:ascii="Times New Roman" w:hAnsi="Times New Roman" w:cs="Times New Roman"/>
        </w:rPr>
      </w:pPr>
      <w:r w:rsidRPr="001A1CD8">
        <w:rPr>
          <w:rFonts w:ascii="Times New Roman" w:eastAsia="NSimSun" w:hAnsi="Times New Roman" w:cs="Times New Roman"/>
        </w:rPr>
        <w:t>- dell’insussistenza, ai sensi dell’art.16 del Dlgs n.</w:t>
      </w:r>
      <w:r w:rsidR="001A1CD8" w:rsidRPr="001A1CD8">
        <w:rPr>
          <w:rFonts w:ascii="Times New Roman" w:eastAsia="NSimSun" w:hAnsi="Times New Roman" w:cs="Times New Roman"/>
        </w:rPr>
        <w:t xml:space="preserve"> </w:t>
      </w:r>
      <w:r w:rsidRPr="001A1CD8">
        <w:rPr>
          <w:rFonts w:ascii="Times New Roman" w:eastAsia="NSimSun" w:hAnsi="Times New Roman" w:cs="Times New Roman"/>
        </w:rPr>
        <w:t>36/2023 di conflitto di interesse in capo al firmatario del presente atto, al RUP, agli altri partecipanti al procedimento e in relazione ai destinatari finali dello stesso;</w:t>
      </w:r>
    </w:p>
    <w:p w14:paraId="6772B0C3" w14:textId="29A1B767" w:rsidR="003B2D77" w:rsidRDefault="005C7733" w:rsidP="00083FF5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l’istruttoria effettuata dall’UTL della Questura, adeguata e sufficiente in relazione al principio </w:t>
      </w:r>
      <w:r w:rsidRPr="005C7733">
        <w:rPr>
          <w:rFonts w:ascii="Times New Roman" w:eastAsiaTheme="minorHAnsi" w:hAnsi="Times New Roman" w:cs="Times New Roman"/>
          <w:sz w:val="22"/>
          <w:szCs w:val="22"/>
        </w:rPr>
        <w:t xml:space="preserve">del risultato di cui all’art.1 del Dlgs n.36/2023, che ha </w:t>
      </w:r>
      <w:r w:rsidRPr="005C7733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il seguente operatore economico </w:t>
      </w:r>
      <w:r w:rsidR="001A1CD8" w:rsidRPr="005C7733">
        <w:rPr>
          <w:rFonts w:ascii="Times New Roman" w:hAnsi="Times New Roman" w:cs="Times New Roman"/>
          <w:i/>
          <w:sz w:val="22"/>
          <w:szCs w:val="22"/>
        </w:rPr>
        <w:t>Myo</w:t>
      </w:r>
      <w:r w:rsidR="001A1CD8" w:rsidRPr="005C7733">
        <w:rPr>
          <w:rFonts w:ascii="Times New Roman" w:hAnsi="Times New Roman" w:cs="Times New Roman"/>
          <w:sz w:val="22"/>
          <w:szCs w:val="22"/>
        </w:rPr>
        <w:t xml:space="preserve"> S.p.a., </w:t>
      </w:r>
      <w:bookmarkStart w:id="4" w:name="_Hlk180138708"/>
      <w:r w:rsidR="009729E1" w:rsidRPr="005C7733">
        <w:rPr>
          <w:rFonts w:ascii="Times New Roman" w:hAnsi="Times New Roman" w:cs="Times New Roman"/>
          <w:sz w:val="22"/>
          <w:szCs w:val="22"/>
        </w:rPr>
        <w:t>con sede in Poggio Torriana (RN)</w:t>
      </w:r>
      <w:r w:rsidR="009729E1">
        <w:rPr>
          <w:rFonts w:ascii="Times New Roman" w:hAnsi="Times New Roman" w:cs="Times New Roman"/>
          <w:sz w:val="22"/>
          <w:szCs w:val="22"/>
        </w:rPr>
        <w:t xml:space="preserve"> -</w:t>
      </w:r>
      <w:r w:rsidR="001A1CD8" w:rsidRPr="005C7733">
        <w:rPr>
          <w:rFonts w:ascii="Times New Roman" w:hAnsi="Times New Roman" w:cs="Times New Roman"/>
          <w:sz w:val="22"/>
          <w:szCs w:val="22"/>
        </w:rPr>
        <w:t>P.I. 03222970406</w:t>
      </w:r>
      <w:bookmarkEnd w:id="4"/>
      <w:r w:rsidRPr="005C7733">
        <w:rPr>
          <w:rFonts w:ascii="Times New Roman" w:hAnsi="Times New Roman" w:cs="Times New Roman"/>
          <w:sz w:val="22"/>
          <w:szCs w:val="22"/>
        </w:rPr>
        <w:t>, presente sul MEPA che si  si è reso disponibile ad eseguire la prestazione richiesta, secondo le modalità e le condizioni che meglio soddisfano le esigenze della Questura, al prezzo congruo di € 1.800,00 oltre IVA nella misura di legge.</w:t>
      </w:r>
    </w:p>
    <w:p w14:paraId="35F42A2B" w14:textId="77777777" w:rsidR="003B2D77" w:rsidRDefault="003B2D77" w:rsidP="00083FF5">
      <w:pPr>
        <w:ind w:firstLine="0"/>
        <w:rPr>
          <w:rFonts w:ascii="Times New Roman" w:hAnsi="Times New Roman" w:cs="Times New Roman"/>
        </w:rPr>
      </w:pPr>
    </w:p>
    <w:p w14:paraId="412B19DF" w14:textId="18C7AAFB" w:rsidR="003B2D77" w:rsidRDefault="005C7733" w:rsidP="009729E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DISPONE</w:t>
      </w:r>
    </w:p>
    <w:p w14:paraId="2D8C53DC" w14:textId="1EA6F7AD" w:rsidR="003B2D77" w:rsidRDefault="005C7733" w:rsidP="00083FF5">
      <w:pPr>
        <w:ind w:firstLine="0"/>
        <w:rPr>
          <w:rFonts w:ascii="Times New Roman" w:hAnsi="Times New Roman" w:cs="Times New Roman"/>
        </w:rPr>
      </w:pPr>
      <w:r w:rsidRPr="005C7733">
        <w:rPr>
          <w:rFonts w:ascii="Times New Roman" w:hAnsi="Times New Roman" w:cs="Times New Roman"/>
          <w:b/>
          <w:bCs/>
        </w:rPr>
        <w:t>DI AFFIDARE</w:t>
      </w:r>
      <w:r w:rsidRPr="005C7733">
        <w:rPr>
          <w:rFonts w:ascii="Times New Roman" w:hAnsi="Times New Roman" w:cs="Times New Roman"/>
          <w:bCs/>
        </w:rPr>
        <w:t>,</w:t>
      </w:r>
      <w:r w:rsidRPr="005C7733">
        <w:rPr>
          <w:rFonts w:ascii="Times New Roman" w:hAnsi="Times New Roman" w:cs="Times New Roman"/>
        </w:rPr>
        <w:t xml:space="preserve"> per tutto quanto esposto in narrativa che qui si intende integralmente richiamato, attraverso il sistema MEPA, alla ditta </w:t>
      </w:r>
      <w:r w:rsidRPr="005C7733">
        <w:rPr>
          <w:rFonts w:ascii="Times New Roman" w:hAnsi="Times New Roman" w:cs="Times New Roman"/>
          <w:i/>
        </w:rPr>
        <w:t>Myo S.p.a.</w:t>
      </w:r>
      <w:r w:rsidRPr="005C7733">
        <w:rPr>
          <w:rFonts w:ascii="Times New Roman" w:hAnsi="Times New Roman" w:cs="Times New Roman"/>
          <w:b/>
        </w:rPr>
        <w:t xml:space="preserve"> </w:t>
      </w:r>
      <w:r w:rsidR="009729E1" w:rsidRPr="005C7733">
        <w:rPr>
          <w:rFonts w:ascii="Times New Roman" w:hAnsi="Times New Roman" w:cs="Times New Roman"/>
        </w:rPr>
        <w:t>con sede in Poggio Torriana (RN)</w:t>
      </w:r>
      <w:r w:rsidR="009729E1">
        <w:rPr>
          <w:rFonts w:ascii="Times New Roman" w:hAnsi="Times New Roman" w:cs="Times New Roman"/>
        </w:rPr>
        <w:t xml:space="preserve"> -</w:t>
      </w:r>
      <w:r w:rsidR="009729E1" w:rsidRPr="005C7733">
        <w:rPr>
          <w:rFonts w:ascii="Times New Roman" w:hAnsi="Times New Roman" w:cs="Times New Roman"/>
        </w:rPr>
        <w:t>P.I. 03222970406</w:t>
      </w:r>
      <w:r w:rsidRPr="005C7733">
        <w:rPr>
          <w:rFonts w:ascii="Times New Roman" w:hAnsi="Times New Roman" w:cs="Times New Roman"/>
        </w:rPr>
        <w:t xml:space="preserve">la fornitura di dieci distruggidocumenti con livello di sicurezza P-4, per un importo </w:t>
      </w:r>
      <w:r w:rsidRPr="00F72A5C">
        <w:rPr>
          <w:rFonts w:ascii="Times New Roman" w:hAnsi="Times New Roman" w:cs="Times New Roman"/>
        </w:rPr>
        <w:t xml:space="preserve">di </w:t>
      </w:r>
      <w:r w:rsidRPr="00F72A5C">
        <w:rPr>
          <w:rFonts w:ascii="Times New Roman" w:hAnsi="Times New Roman" w:cs="Times New Roman"/>
          <w:b/>
        </w:rPr>
        <w:t xml:space="preserve">€ </w:t>
      </w:r>
      <w:r w:rsidR="00F72A5C" w:rsidRPr="00F72A5C">
        <w:rPr>
          <w:rFonts w:ascii="Times New Roman" w:hAnsi="Times New Roman" w:cs="Times New Roman"/>
          <w:b/>
        </w:rPr>
        <w:t>2.196,00</w:t>
      </w:r>
      <w:r w:rsidRPr="00F72A5C">
        <w:rPr>
          <w:rFonts w:ascii="Times New Roman" w:hAnsi="Times New Roman" w:cs="Times New Roman"/>
          <w:b/>
        </w:rPr>
        <w:t xml:space="preserve"> (I.V.A. compresa);</w:t>
      </w:r>
    </w:p>
    <w:p w14:paraId="7B79DC36" w14:textId="77777777" w:rsidR="003B2D77" w:rsidRDefault="005C7733" w:rsidP="00083FF5">
      <w:pPr>
        <w:ind w:firstLine="0"/>
        <w:rPr>
          <w:rFonts w:ascii="Times New Roman" w:eastAsia="NSimSun" w:hAnsi="Times New Roman" w:cs="Times New Roman"/>
        </w:rPr>
      </w:pPr>
      <w:r w:rsidRPr="005C7733">
        <w:rPr>
          <w:rFonts w:ascii="Times New Roman" w:eastAsia="NSimSun" w:hAnsi="Times New Roman" w:cs="Times New Roman"/>
          <w:b/>
          <w:bCs/>
        </w:rPr>
        <w:t>DI FAR FRONTE</w:t>
      </w:r>
      <w:r w:rsidRPr="005C7733">
        <w:rPr>
          <w:rFonts w:ascii="Times New Roman" w:eastAsia="NSimSun" w:hAnsi="Times New Roman" w:cs="Times New Roman"/>
        </w:rPr>
        <w:t xml:space="preserve"> alla relativa spesa con imputazione al capitolo cap. 7490/1 del Bilancio Esercizio 2024;</w:t>
      </w:r>
    </w:p>
    <w:p w14:paraId="0D01F3CA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1EF23CB7" w14:textId="0D10D56C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ed, in particolare, del </w:t>
      </w:r>
      <w:r w:rsidR="00AE12A3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36/2023 e ss.mm.ii., della legge e del regolamento sull’amministrazione del patrimonio dello Stato, nonché della documentazione di gara (Trattativa n. </w:t>
      </w:r>
      <w:r w:rsidR="00B0145A">
        <w:rPr>
          <w:rFonts w:ascii="Times New Roman" w:eastAsia="NSimSun" w:hAnsi="Times New Roman" w:cs="Times New Roman"/>
          <w:kern w:val="2"/>
          <w:lang w:eastAsia="zh-CN" w:bidi="hi-IN"/>
        </w:rPr>
        <w:t>4719126)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4E0FF206" w14:textId="60DA6F57" w:rsidR="003B2D77" w:rsidRDefault="005C7733" w:rsidP="00083FF5">
      <w:pPr>
        <w:ind w:firstLine="0"/>
        <w:rPr>
          <w:rFonts w:ascii="Times New Roman" w:hAnsi="Times New Roman" w:cs="Times New Roman"/>
          <w:highlight w:val="cyan"/>
        </w:rPr>
      </w:pP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- che il contratto di affidamento sarà stipulato, ai sensi dell’articolo 18 del </w:t>
      </w:r>
      <w:r w:rsidR="00AE12A3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mediante scrittura privata, in formato elettronico, con sottoscrizione del Modulo predefinito del MEPA – Consip;</w:t>
      </w:r>
      <w:r>
        <w:rPr>
          <w:rFonts w:ascii="Times New Roman" w:hAnsi="Times New Roman" w:cs="Times New Roman"/>
          <w:highlight w:val="cyan"/>
        </w:rPr>
        <w:t xml:space="preserve"> </w:t>
      </w:r>
    </w:p>
    <w:p w14:paraId="54C4BD33" w14:textId="77777777" w:rsidR="003B2D77" w:rsidRDefault="005C7733" w:rsidP="00083FF5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D. Lgs. 9 novembre 2012, n. 192 e dalla L. 190/2014 (metodo del c.d.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1A9B3262" w14:textId="77777777" w:rsidR="003B2D77" w:rsidRPr="005C7733" w:rsidRDefault="005C7733" w:rsidP="00083FF5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- che la ditta affidataria dovrà assolvere a tutti gli obblighi in materia di tracciabilità dei flussi finanziari </w:t>
      </w:r>
      <w:r w:rsidRPr="005C7733">
        <w:rPr>
          <w:rFonts w:ascii="Times New Roman" w:eastAsia="NSimSun" w:hAnsi="Times New Roman" w:cs="Times New Roman"/>
          <w:kern w:val="2"/>
          <w:lang w:eastAsia="zh-CN" w:bidi="hi-IN"/>
        </w:rPr>
        <w:t>previsti dalla l</w:t>
      </w:r>
      <w:r w:rsidRPr="005C7733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5C7733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4EE89FCF" w14:textId="047F6B26" w:rsidR="003B2D77" w:rsidRPr="005C7733" w:rsidRDefault="005C7733" w:rsidP="00083FF5">
      <w:pPr>
        <w:ind w:firstLine="0"/>
        <w:rPr>
          <w:rFonts w:ascii="Times New Roman" w:hAnsi="Times New Roman" w:cs="Times New Roman"/>
        </w:rPr>
      </w:pPr>
      <w:r w:rsidRPr="005C7733">
        <w:rPr>
          <w:rFonts w:ascii="Times New Roman" w:hAnsi="Times New Roman" w:cs="Times New Roman"/>
        </w:rPr>
        <w:t>- che il RUP è individuato nella persona del Dott. Denti, Funzionario Amministrativo;</w:t>
      </w:r>
    </w:p>
    <w:p w14:paraId="4D47A99B" w14:textId="77777777" w:rsidR="003B2D77" w:rsidRPr="005C7733" w:rsidRDefault="005C7733" w:rsidP="00083FF5">
      <w:pPr>
        <w:ind w:firstLine="0"/>
        <w:rPr>
          <w:rFonts w:ascii="Times New Roman" w:hAnsi="Times New Roman" w:cs="Times New Roman"/>
        </w:rPr>
      </w:pPr>
      <w:r w:rsidRPr="005C7733">
        <w:rPr>
          <w:rFonts w:ascii="Times New Roman" w:hAnsi="Times New Roman" w:cs="Times New Roman"/>
        </w:rPr>
        <w:t>- che è demandata agli organismi della Polizia- UTL l’esecuzione della fornitura;</w:t>
      </w:r>
    </w:p>
    <w:p w14:paraId="7EF1EFAE" w14:textId="320A5B9E" w:rsidR="003B2D77" w:rsidRPr="00AE12A3" w:rsidRDefault="005C7733" w:rsidP="00AE12A3">
      <w:pPr>
        <w:ind w:firstLine="0"/>
        <w:rPr>
          <w:rFonts w:ascii="Times New Roman" w:hAnsi="Times New Roman" w:cs="Times New Roman"/>
        </w:rPr>
      </w:pPr>
      <w:r w:rsidRPr="005C7733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5C7733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al seguente indirizzo web: http://www.prefettura.it/nuoro nella sezione Amministrazione Trasparente - Sottosezione “Bandi di Gara e Contratti”.</w:t>
      </w:r>
    </w:p>
    <w:p w14:paraId="2284DA47" w14:textId="77777777" w:rsidR="003B2D77" w:rsidRDefault="005C7733" w:rsidP="00083FF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Nuoro, 17/10/2024</w:t>
      </w:r>
    </w:p>
    <w:p w14:paraId="5DB69734" w14:textId="77777777" w:rsidR="003B2D77" w:rsidRDefault="003B2D77" w:rsidP="00083FF5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D395AF" w14:textId="77777777" w:rsidR="003B2D77" w:rsidRDefault="005C7733" w:rsidP="00083FF5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102234B7" w14:textId="661D44A3" w:rsidR="003B2D77" w:rsidRDefault="005C7733" w:rsidP="00083FF5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="00AE12A3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>
        <w:rPr>
          <w:rFonts w:ascii="Times New Roman" w:hAnsi="Times New Roman" w:cs="Times New Roman"/>
          <w:color w:val="auto"/>
          <w:sz w:val="22"/>
          <w:szCs w:val="22"/>
        </w:rPr>
        <w:t>Teresa Gattu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5A527C" w14:textId="77777777" w:rsidR="003B2D77" w:rsidRDefault="003B2D77" w:rsidP="00083FF5">
      <w:pPr>
        <w:pStyle w:val="Default"/>
        <w:spacing w:line="276" w:lineRule="auto"/>
        <w:jc w:val="both"/>
        <w:rPr>
          <w:sz w:val="22"/>
          <w:szCs w:val="22"/>
        </w:rPr>
      </w:pPr>
    </w:p>
    <w:sectPr w:rsidR="003B2D77">
      <w:footerReference w:type="default" r:id="rId7"/>
      <w:pgSz w:w="11906" w:h="16838"/>
      <w:pgMar w:top="1417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D58A" w14:textId="77777777" w:rsidR="00C043E2" w:rsidRDefault="00C043E2">
      <w:pPr>
        <w:spacing w:line="240" w:lineRule="auto"/>
      </w:pPr>
      <w:r>
        <w:separator/>
      </w:r>
    </w:p>
  </w:endnote>
  <w:endnote w:type="continuationSeparator" w:id="0">
    <w:p w14:paraId="1A826A05" w14:textId="77777777" w:rsidR="00C043E2" w:rsidRDefault="00C0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5EA1" w14:textId="67F05C1C" w:rsidR="003B2D77" w:rsidRDefault="005C7733">
    <w:pPr>
      <w:pStyle w:val="Standard"/>
      <w:jc w:val="center"/>
      <w:rPr>
        <w:sz w:val="16"/>
        <w:szCs w:val="18"/>
      </w:rPr>
    </w:pPr>
    <w:r>
      <w:rPr>
        <w:sz w:val="16"/>
        <w:szCs w:val="18"/>
      </w:rPr>
      <w:t xml:space="preserve">Prefettura di Nuoro, via Deffenu n. 60 -Tel. 0784 213111 – </w:t>
    </w:r>
    <w:r>
      <w:rPr>
        <w:rStyle w:val="AcronimoHTML"/>
        <w:color w:val="000000"/>
        <w:sz w:val="16"/>
        <w:szCs w:val="16"/>
        <w:lang w:val="en-US"/>
      </w:rPr>
      <w:t>P.E.</w:t>
    </w:r>
    <w:r w:rsidR="005F168A">
      <w:rPr>
        <w:rStyle w:val="AcronimoHTML"/>
        <w:color w:val="000000"/>
        <w:sz w:val="16"/>
        <w:szCs w:val="16"/>
        <w:lang w:val="en-US"/>
      </w:rPr>
      <w:t xml:space="preserve">C. </w:t>
    </w:r>
    <w:r>
      <w:rPr>
        <w:vanish/>
        <w:color w:val="000000"/>
        <w:sz w:val="16"/>
        <w:szCs w:val="16"/>
        <w:lang w:val="en-US"/>
      </w:rPr>
      <w:t xml:space="preserve">: </w:t>
    </w:r>
    <w:hyperlink r:id="rId1">
      <w:r>
        <w:rPr>
          <w:rStyle w:val="Internetlink"/>
          <w:sz w:val="18"/>
          <w:lang w:val="en-US"/>
        </w:rPr>
        <w:t>protocollo.prefnu@pec.interno.it</w:t>
      </w:r>
    </w:hyperlink>
  </w:p>
  <w:p w14:paraId="3B7D45DE" w14:textId="77777777" w:rsidR="003B2D77" w:rsidRDefault="003B2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F2D1" w14:textId="77777777" w:rsidR="00C043E2" w:rsidRDefault="00C043E2">
      <w:pPr>
        <w:spacing w:line="240" w:lineRule="auto"/>
      </w:pPr>
      <w:r>
        <w:separator/>
      </w:r>
    </w:p>
  </w:footnote>
  <w:footnote w:type="continuationSeparator" w:id="0">
    <w:p w14:paraId="51C1C450" w14:textId="77777777" w:rsidR="00C043E2" w:rsidRDefault="00C04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77"/>
    <w:rsid w:val="00083FF5"/>
    <w:rsid w:val="001A1CD8"/>
    <w:rsid w:val="003B2D77"/>
    <w:rsid w:val="005C7733"/>
    <w:rsid w:val="005F168A"/>
    <w:rsid w:val="008B78BB"/>
    <w:rsid w:val="00924C69"/>
    <w:rsid w:val="009729E1"/>
    <w:rsid w:val="00AE12A3"/>
    <w:rsid w:val="00B0145A"/>
    <w:rsid w:val="00B12315"/>
    <w:rsid w:val="00B3620D"/>
    <w:rsid w:val="00C043E2"/>
    <w:rsid w:val="00C04AA1"/>
    <w:rsid w:val="00CD4B57"/>
    <w:rsid w:val="00F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FB38"/>
  <w15:docId w15:val="{9DDCCF6B-6DED-44D5-8875-3C75941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  <w:pPr>
      <w:spacing w:line="276" w:lineRule="auto"/>
      <w:ind w:firstLine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qFormat/>
    <w:rsid w:val="00373477"/>
    <w:rPr>
      <w:vanish w:val="0"/>
    </w:rPr>
  </w:style>
  <w:style w:type="character" w:customStyle="1" w:styleId="Internetlink">
    <w:name w:val="Internet link"/>
    <w:qFormat/>
    <w:rsid w:val="00373477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3477"/>
    <w:rPr>
      <w:rFonts w:ascii="Tahoma" w:hAnsi="Tahoma" w:cs="Tahoma"/>
      <w:sz w:val="16"/>
      <w:szCs w:val="16"/>
    </w:rPr>
  </w:style>
  <w:style w:type="character" w:customStyle="1" w:styleId="Enfasigrassetto1">
    <w:name w:val="Enfasi (grassetto)1"/>
    <w:qFormat/>
    <w:rsid w:val="00A0418F"/>
    <w:rPr>
      <w:b/>
      <w:bCs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14F3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4F32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7347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paragraph" w:customStyle="1" w:styleId="Default">
    <w:name w:val="Default"/>
    <w:qFormat/>
    <w:rsid w:val="00A0418F"/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qFormat/>
    <w:rsid w:val="0016302B"/>
    <w:pPr>
      <w:widowControl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914F32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14F32"/>
    <w:pPr>
      <w:tabs>
        <w:tab w:val="center" w:pos="4819"/>
        <w:tab w:val="right" w:pos="9638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dpp1042030</dc:creator>
  <dc:description/>
  <cp:lastModifiedBy>Federico Denti</cp:lastModifiedBy>
  <cp:revision>79</cp:revision>
  <cp:lastPrinted>2024-10-18T08:32:00Z</cp:lastPrinted>
  <dcterms:created xsi:type="dcterms:W3CDTF">2021-04-16T07:02:00Z</dcterms:created>
  <dcterms:modified xsi:type="dcterms:W3CDTF">2024-10-23T10:08:00Z</dcterms:modified>
  <dc:language>it-IT</dc:language>
</cp:coreProperties>
</file>