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053" w:rsidRPr="00B24541" w:rsidRDefault="00E55053" w:rsidP="00B91E9C">
      <w:pPr>
        <w:shd w:val="clear" w:color="auto" w:fill="FFFFFF"/>
        <w:spacing w:before="240"/>
        <w:ind w:left="4320" w:right="17" w:firstLine="720"/>
        <w:contextualSpacing/>
        <w:jc w:val="right"/>
        <w:rPr>
          <w:rFonts w:ascii="Arial Narrow" w:hAnsi="Arial Narrow"/>
          <w:b/>
          <w:bCs/>
          <w:color w:val="000000"/>
          <w:w w:val="108"/>
          <w:sz w:val="24"/>
          <w:szCs w:val="24"/>
        </w:rPr>
      </w:pPr>
    </w:p>
    <w:p w:rsidR="00E55053" w:rsidRPr="00B24541" w:rsidRDefault="00E55053" w:rsidP="00FD46EE">
      <w:pPr>
        <w:spacing w:line="280" w:lineRule="auto"/>
        <w:ind w:right="-10"/>
        <w:jc w:val="both"/>
        <w:rPr>
          <w:rFonts w:ascii="Arial Narrow" w:hAnsi="Arial Narrow"/>
          <w:b/>
          <w:sz w:val="24"/>
          <w:szCs w:val="24"/>
        </w:rPr>
      </w:pPr>
      <w:bookmarkStart w:id="0" w:name="_Hlk532334888"/>
      <w:bookmarkStart w:id="1" w:name="_Hlk532335645"/>
      <w:r w:rsidRPr="00B24541">
        <w:rPr>
          <w:rFonts w:ascii="Arial Narrow" w:hAnsi="Arial Narrow"/>
          <w:b/>
          <w:color w:val="000000"/>
          <w:sz w:val="24"/>
          <w:szCs w:val="24"/>
        </w:rPr>
        <w:t>GARA EUROPEA A PROCEDURA APERTA PER LA CONCLUSIONE DI UN ACCORDO QUADRO BIENNALE PER L'AFFIDAMENTO DEI SERVIZI DI GESTIONE DI CENTRI DI ACCOGLIENZA COSTITUITI DA SINGOLE UNITÀ ABITATIVE (</w:t>
      </w:r>
      <w:r w:rsidRPr="00B24541">
        <w:rPr>
          <w:rFonts w:ascii="Arial Narrow" w:hAnsi="Arial Narrow"/>
          <w:b/>
          <w:color w:val="000000"/>
          <w:spacing w:val="-8"/>
          <w:sz w:val="24"/>
          <w:szCs w:val="24"/>
        </w:rPr>
        <w:t xml:space="preserve">ART. 1, COMMA 2, LETT. A) DEL CAPITOLATO) </w:t>
      </w:r>
    </w:p>
    <w:bookmarkEnd w:id="0"/>
    <w:p w:rsidR="00E55053" w:rsidRPr="00B24541" w:rsidRDefault="00E55053" w:rsidP="00B91E9C">
      <w:pPr>
        <w:shd w:val="clear" w:color="auto" w:fill="FFFFFF"/>
        <w:spacing w:before="240"/>
        <w:ind w:right="17"/>
        <w:contextualSpacing/>
        <w:jc w:val="both"/>
        <w:rPr>
          <w:rFonts w:ascii="Arial Narrow" w:hAnsi="Arial Narrow"/>
          <w:b/>
          <w:bCs/>
          <w:color w:val="000000"/>
          <w:w w:val="108"/>
          <w:sz w:val="24"/>
          <w:szCs w:val="24"/>
        </w:rPr>
      </w:pPr>
    </w:p>
    <w:bookmarkEnd w:id="1"/>
    <w:p w:rsidR="00E55053" w:rsidRPr="00B24541" w:rsidRDefault="00E55053" w:rsidP="00B91E9C">
      <w:pPr>
        <w:shd w:val="clear" w:color="auto" w:fill="FFFFFF"/>
        <w:tabs>
          <w:tab w:val="left" w:leader="dot" w:pos="9639"/>
        </w:tabs>
        <w:spacing w:before="264"/>
        <w:ind w:left="10"/>
        <w:jc w:val="both"/>
        <w:rPr>
          <w:rFonts w:ascii="Arial Narrow" w:hAnsi="Arial Narrow"/>
          <w:sz w:val="24"/>
          <w:szCs w:val="24"/>
        </w:rPr>
      </w:pPr>
      <w:r w:rsidRPr="00B24541">
        <w:rPr>
          <w:rFonts w:ascii="Arial Narrow" w:hAnsi="Arial Narrow"/>
          <w:color w:val="000000"/>
          <w:spacing w:val="-7"/>
          <w:sz w:val="24"/>
          <w:szCs w:val="24"/>
        </w:rPr>
        <w:t xml:space="preserve">Il / </w:t>
      </w:r>
      <w:proofErr w:type="gramStart"/>
      <w:r w:rsidRPr="00B24541">
        <w:rPr>
          <w:rFonts w:ascii="Arial Narrow" w:hAnsi="Arial Narrow"/>
          <w:color w:val="000000"/>
          <w:spacing w:val="-7"/>
          <w:sz w:val="24"/>
          <w:szCs w:val="24"/>
        </w:rPr>
        <w:t>La  sottoscritto</w:t>
      </w:r>
      <w:proofErr w:type="gramEnd"/>
      <w:r w:rsidRPr="00B24541">
        <w:rPr>
          <w:rFonts w:ascii="Arial Narrow" w:hAnsi="Arial Narrow"/>
          <w:color w:val="000000"/>
          <w:spacing w:val="-7"/>
          <w:sz w:val="24"/>
          <w:szCs w:val="24"/>
        </w:rPr>
        <w:t>/a</w:t>
      </w:r>
      <w:r w:rsidRPr="00B24541">
        <w:rPr>
          <w:rFonts w:ascii="Arial Narrow" w:hAnsi="Arial Narrow"/>
          <w:color w:val="000000"/>
          <w:sz w:val="24"/>
          <w:szCs w:val="24"/>
        </w:rPr>
        <w:t>_______________________________________________________________</w:t>
      </w:r>
    </w:p>
    <w:p w:rsidR="00E55053" w:rsidRPr="00B24541" w:rsidRDefault="00E55053" w:rsidP="00B91E9C">
      <w:pPr>
        <w:shd w:val="clear" w:color="auto" w:fill="FFFFFF"/>
        <w:tabs>
          <w:tab w:val="left" w:leader="dot" w:pos="2395"/>
          <w:tab w:val="left" w:leader="dot" w:pos="9639"/>
        </w:tabs>
        <w:spacing w:line="389" w:lineRule="exact"/>
        <w:ind w:left="5"/>
        <w:jc w:val="both"/>
        <w:rPr>
          <w:rFonts w:ascii="Arial Narrow" w:hAnsi="Arial Narrow"/>
          <w:color w:val="000000"/>
          <w:sz w:val="24"/>
          <w:szCs w:val="24"/>
        </w:rPr>
      </w:pPr>
      <w:r w:rsidRPr="00B24541">
        <w:rPr>
          <w:rFonts w:ascii="Arial Narrow" w:hAnsi="Arial Narrow"/>
          <w:color w:val="000000"/>
          <w:spacing w:val="-4"/>
          <w:sz w:val="24"/>
          <w:szCs w:val="24"/>
        </w:rPr>
        <w:t>Nato a _________________________________________, il_________________________________, CF_____________________________________;</w:t>
      </w:r>
    </w:p>
    <w:p w:rsidR="00E55053" w:rsidRPr="00B24541" w:rsidRDefault="00E55053" w:rsidP="00B91E9C">
      <w:pPr>
        <w:shd w:val="clear" w:color="auto" w:fill="FFFFFF"/>
        <w:tabs>
          <w:tab w:val="left" w:leader="dot" w:pos="2395"/>
          <w:tab w:val="left" w:leader="dot" w:pos="9639"/>
        </w:tabs>
        <w:spacing w:line="389" w:lineRule="exact"/>
        <w:ind w:left="5"/>
        <w:jc w:val="both"/>
        <w:rPr>
          <w:rFonts w:ascii="Arial Narrow" w:hAnsi="Arial Narrow"/>
          <w:sz w:val="24"/>
          <w:szCs w:val="24"/>
        </w:rPr>
      </w:pPr>
      <w:r w:rsidRPr="00B24541">
        <w:rPr>
          <w:rFonts w:ascii="Arial Narrow" w:hAnsi="Arial Narrow"/>
          <w:color w:val="000000"/>
          <w:sz w:val="24"/>
          <w:szCs w:val="24"/>
        </w:rPr>
        <w:t>in qualit</w:t>
      </w:r>
      <w:r w:rsidRPr="00B24541">
        <w:rPr>
          <w:rFonts w:ascii="Arial Narrow" w:hAnsi="Arial Narrow"/>
          <w:color w:val="000000"/>
          <w:spacing w:val="-2"/>
          <w:sz w:val="24"/>
          <w:szCs w:val="24"/>
        </w:rPr>
        <w:t>à di:</w:t>
      </w:r>
    </w:p>
    <w:p w:rsidR="00E55053" w:rsidRPr="00B24541" w:rsidRDefault="00E55053" w:rsidP="00FD46EE">
      <w:pPr>
        <w:shd w:val="clear" w:color="auto" w:fill="FFFFFF"/>
        <w:spacing w:line="389" w:lineRule="exact"/>
        <w:ind w:left="900"/>
        <w:rPr>
          <w:rFonts w:ascii="Arial Narrow" w:hAnsi="Arial Narrow"/>
          <w:sz w:val="24"/>
          <w:szCs w:val="24"/>
        </w:rPr>
      </w:pPr>
      <w:proofErr w:type="gramStart"/>
      <w:r w:rsidRPr="00B24541">
        <w:rPr>
          <w:rFonts w:ascii="Arial Narrow" w:hAnsi="Arial Narrow"/>
          <w:color w:val="000000"/>
          <w:spacing w:val="-2"/>
          <w:sz w:val="24"/>
          <w:szCs w:val="24"/>
        </w:rPr>
        <w:t xml:space="preserve">□  </w:t>
      </w:r>
      <w:r w:rsidRPr="00B24541">
        <w:rPr>
          <w:rFonts w:ascii="Arial Narrow" w:hAnsi="Arial Narrow"/>
          <w:color w:val="000000"/>
          <w:sz w:val="24"/>
          <w:szCs w:val="24"/>
        </w:rPr>
        <w:t>Legale</w:t>
      </w:r>
      <w:proofErr w:type="gramEnd"/>
      <w:r w:rsidRPr="00B24541">
        <w:rPr>
          <w:rFonts w:ascii="Arial Narrow" w:hAnsi="Arial Narrow"/>
          <w:color w:val="000000"/>
          <w:sz w:val="24"/>
          <w:szCs w:val="24"/>
        </w:rPr>
        <w:t xml:space="preserve"> rappresentante</w:t>
      </w:r>
    </w:p>
    <w:p w:rsidR="00E55053" w:rsidRPr="00B24541" w:rsidRDefault="00E55053" w:rsidP="00FD46EE">
      <w:pPr>
        <w:shd w:val="clear" w:color="auto" w:fill="FFFFFF"/>
        <w:tabs>
          <w:tab w:val="left" w:leader="underscore" w:pos="9639"/>
        </w:tabs>
        <w:spacing w:line="389" w:lineRule="exact"/>
        <w:ind w:left="900"/>
        <w:jc w:val="both"/>
        <w:rPr>
          <w:rFonts w:ascii="Arial Narrow" w:hAnsi="Arial Narrow"/>
          <w:sz w:val="24"/>
          <w:szCs w:val="24"/>
        </w:rPr>
      </w:pPr>
      <w:r w:rsidRPr="00B24541">
        <w:rPr>
          <w:rFonts w:ascii="Arial Narrow" w:hAnsi="Arial Narrow"/>
          <w:color w:val="000000"/>
          <w:spacing w:val="-2"/>
          <w:sz w:val="24"/>
          <w:szCs w:val="24"/>
        </w:rPr>
        <w:t xml:space="preserve">□ Procuratore come da procura generale/speciale in data </w:t>
      </w:r>
      <w:r w:rsidRPr="00B24541">
        <w:rPr>
          <w:rFonts w:ascii="Arial Narrow" w:hAnsi="Arial Narrow"/>
          <w:color w:val="000000"/>
          <w:sz w:val="24"/>
          <w:szCs w:val="24"/>
        </w:rPr>
        <w:t xml:space="preserve">______________, </w:t>
      </w:r>
      <w:r w:rsidRPr="00B24541">
        <w:rPr>
          <w:rFonts w:ascii="Arial Narrow" w:hAnsi="Arial Narrow"/>
          <w:color w:val="000000"/>
          <w:spacing w:val="-2"/>
          <w:sz w:val="24"/>
          <w:szCs w:val="24"/>
        </w:rPr>
        <w:t>a rogito del Notaio 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color w:val="000000"/>
          <w:spacing w:val="2"/>
          <w:sz w:val="24"/>
          <w:szCs w:val="24"/>
        </w:rPr>
      </w:pPr>
      <w:r w:rsidRPr="00B24541">
        <w:rPr>
          <w:rFonts w:ascii="Arial Narrow" w:hAnsi="Arial Narrow"/>
          <w:color w:val="000000"/>
          <w:spacing w:val="2"/>
          <w:sz w:val="24"/>
          <w:szCs w:val="24"/>
        </w:rPr>
        <w:t>dell'OPERATORE ECONOMICO/ ENTE/ASSOCIAZIONE</w:t>
      </w:r>
    </w:p>
    <w:p w:rsidR="00E55053" w:rsidRPr="00B24541" w:rsidRDefault="00E55053" w:rsidP="00B91E9C">
      <w:pPr>
        <w:shd w:val="clear" w:color="auto" w:fill="FFFFFF"/>
        <w:tabs>
          <w:tab w:val="left" w:leader="dot" w:pos="9639"/>
        </w:tabs>
        <w:spacing w:line="389" w:lineRule="exact"/>
        <w:jc w:val="both"/>
        <w:rPr>
          <w:rFonts w:ascii="Arial Narrow" w:hAnsi="Arial Narrow"/>
          <w:color w:val="000000"/>
          <w:spacing w:val="2"/>
          <w:sz w:val="24"/>
          <w:szCs w:val="24"/>
        </w:rPr>
      </w:pPr>
      <w:r w:rsidRPr="00B24541">
        <w:rPr>
          <w:rFonts w:ascii="Arial Narrow" w:hAnsi="Arial Narrow"/>
          <w:color w:val="000000"/>
          <w:spacing w:val="2"/>
          <w:sz w:val="24"/>
          <w:szCs w:val="24"/>
        </w:rPr>
        <w:t>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color w:val="000000"/>
          <w:spacing w:val="2"/>
          <w:sz w:val="24"/>
          <w:szCs w:val="24"/>
        </w:rPr>
      </w:pPr>
      <w:r w:rsidRPr="00B24541">
        <w:rPr>
          <w:rFonts w:ascii="Arial Narrow" w:hAnsi="Arial Narrow"/>
          <w:color w:val="000000"/>
          <w:spacing w:val="2"/>
          <w:sz w:val="24"/>
          <w:szCs w:val="24"/>
        </w:rPr>
        <w:t>con sede legale in ________________________________________________________________;</w:t>
      </w:r>
    </w:p>
    <w:p w:rsidR="00E55053" w:rsidRPr="00B24541" w:rsidRDefault="00E55053" w:rsidP="00B91E9C">
      <w:pPr>
        <w:pStyle w:val="Default"/>
        <w:jc w:val="center"/>
        <w:rPr>
          <w:rFonts w:ascii="Arial Narrow" w:hAnsi="Arial Narrow"/>
          <w:b/>
          <w:spacing w:val="-1"/>
        </w:rPr>
      </w:pPr>
    </w:p>
    <w:p w:rsidR="00E55053" w:rsidRPr="00B24541" w:rsidRDefault="00E55053" w:rsidP="00B91E9C">
      <w:pPr>
        <w:pStyle w:val="Default"/>
        <w:jc w:val="center"/>
        <w:rPr>
          <w:rFonts w:ascii="Arial Narrow" w:hAnsi="Arial Narrow"/>
          <w:b/>
          <w:spacing w:val="-1"/>
        </w:rPr>
      </w:pPr>
    </w:p>
    <w:p w:rsidR="00E55053" w:rsidRPr="00B24541" w:rsidRDefault="00E55053" w:rsidP="00B91E9C">
      <w:pPr>
        <w:shd w:val="clear" w:color="auto" w:fill="FFFFFF"/>
        <w:tabs>
          <w:tab w:val="left" w:leader="dot" w:pos="9639"/>
        </w:tabs>
        <w:jc w:val="both"/>
        <w:rPr>
          <w:rFonts w:ascii="Arial Narrow" w:hAnsi="Arial Narrow"/>
          <w:color w:val="000000"/>
          <w:spacing w:val="-1"/>
          <w:sz w:val="24"/>
          <w:szCs w:val="24"/>
        </w:rPr>
      </w:pPr>
      <w:r w:rsidRPr="00B24541">
        <w:rPr>
          <w:rFonts w:ascii="Arial Narrow" w:hAnsi="Arial Narrow"/>
          <w:color w:val="000000"/>
          <w:spacing w:val="-1"/>
          <w:sz w:val="24"/>
          <w:szCs w:val="24"/>
        </w:rPr>
        <w:t>che partecipa alla procedura in forma</w:t>
      </w: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Singola</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i/>
          <w:spacing w:val="-1"/>
        </w:rPr>
      </w:pPr>
      <w:r w:rsidRPr="00B24541">
        <w:rPr>
          <w:rFonts w:ascii="Arial Narrow" w:hAnsi="Arial Narrow"/>
          <w:spacing w:val="-1"/>
        </w:rPr>
        <w:t xml:space="preserve">consorzio ordinario costituito </w:t>
      </w:r>
    </w:p>
    <w:p w:rsidR="00E55053" w:rsidRPr="00B24541" w:rsidRDefault="00E55053" w:rsidP="00B91E9C">
      <w:pPr>
        <w:pStyle w:val="Default"/>
        <w:ind w:left="360" w:firstLine="360"/>
        <w:jc w:val="both"/>
        <w:rPr>
          <w:rFonts w:ascii="Arial Narrow" w:hAnsi="Arial Narrow"/>
          <w:i/>
          <w:spacing w:val="-1"/>
        </w:rPr>
      </w:pPr>
      <w:r w:rsidRPr="00B24541">
        <w:rPr>
          <w:rFonts w:ascii="Arial Narrow" w:hAnsi="Arial Narrow"/>
          <w:i/>
          <w:spacing w:val="-1"/>
        </w:rPr>
        <w:t>specificare ruolo____________________</w:t>
      </w:r>
    </w:p>
    <w:p w:rsidR="00E55053" w:rsidRPr="00B24541" w:rsidRDefault="00E55053" w:rsidP="00B91E9C">
      <w:pPr>
        <w:pStyle w:val="Default"/>
        <w:ind w:left="360"/>
        <w:jc w:val="both"/>
        <w:rPr>
          <w:rFonts w:ascii="Arial Narrow" w:hAnsi="Arial Narrow"/>
          <w:i/>
          <w:spacing w:val="-1"/>
        </w:rPr>
      </w:pPr>
    </w:p>
    <w:p w:rsidR="00E55053" w:rsidRPr="00B24541" w:rsidRDefault="00E55053" w:rsidP="00FD46EE">
      <w:pPr>
        <w:pStyle w:val="Default"/>
        <w:numPr>
          <w:ilvl w:val="0"/>
          <w:numId w:val="10"/>
        </w:numPr>
        <w:jc w:val="both"/>
        <w:rPr>
          <w:rFonts w:ascii="Arial Narrow" w:hAnsi="Arial Narrow"/>
          <w:spacing w:val="-1"/>
        </w:rPr>
      </w:pPr>
      <w:r w:rsidRPr="00B24541">
        <w:rPr>
          <w:rFonts w:ascii="Arial Narrow" w:hAnsi="Arial Narrow"/>
          <w:spacing w:val="-1"/>
        </w:rPr>
        <w:t xml:space="preserve">consorzio ordinario costituendo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ruolo____________________</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consorzio stabile </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consorzio di cooperative e imprese artigiane</w:t>
      </w:r>
    </w:p>
    <w:p w:rsidR="00E55053" w:rsidRPr="00B24541" w:rsidRDefault="00E55053" w:rsidP="00B91E9C">
      <w:pPr>
        <w:pStyle w:val="Default"/>
        <w:ind w:left="720"/>
        <w:jc w:val="both"/>
        <w:rPr>
          <w:rFonts w:ascii="Arial Narrow" w:hAnsi="Arial Narrow"/>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RTI costituito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ruolo _______________</w:t>
      </w:r>
    </w:p>
    <w:p w:rsidR="00E55053" w:rsidRPr="00B24541" w:rsidRDefault="00E55053" w:rsidP="00B91E9C">
      <w:pPr>
        <w:pStyle w:val="Default"/>
        <w:ind w:left="720"/>
        <w:jc w:val="both"/>
        <w:rPr>
          <w:rFonts w:ascii="Arial Narrow" w:hAnsi="Arial Narrow"/>
          <w:i/>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RTI costituendo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ruolo _______________</w:t>
      </w:r>
    </w:p>
    <w:p w:rsidR="00E55053" w:rsidRPr="00B24541" w:rsidRDefault="00E55053" w:rsidP="00B91E9C">
      <w:pPr>
        <w:pStyle w:val="Default"/>
        <w:ind w:left="720"/>
        <w:jc w:val="both"/>
        <w:rPr>
          <w:rFonts w:ascii="Arial Narrow" w:hAnsi="Arial Narrow"/>
          <w:i/>
          <w:spacing w:val="-1"/>
        </w:rPr>
      </w:pPr>
    </w:p>
    <w:p w:rsidR="00E55053" w:rsidRPr="00B24541" w:rsidRDefault="00E55053" w:rsidP="00B91E9C">
      <w:pPr>
        <w:pStyle w:val="Default"/>
        <w:numPr>
          <w:ilvl w:val="0"/>
          <w:numId w:val="2"/>
        </w:numPr>
        <w:jc w:val="both"/>
        <w:rPr>
          <w:rFonts w:ascii="Arial Narrow" w:hAnsi="Arial Narrow"/>
          <w:spacing w:val="-1"/>
        </w:rPr>
      </w:pPr>
      <w:r w:rsidRPr="00B24541">
        <w:rPr>
          <w:rFonts w:ascii="Arial Narrow" w:hAnsi="Arial Narrow"/>
          <w:spacing w:val="-1"/>
        </w:rPr>
        <w:t xml:space="preserve">aggregazione di imprese di rete </w:t>
      </w:r>
    </w:p>
    <w:p w:rsidR="00E55053" w:rsidRPr="00B24541" w:rsidRDefault="00E55053" w:rsidP="00B91E9C">
      <w:pPr>
        <w:pStyle w:val="Default"/>
        <w:ind w:left="720"/>
        <w:jc w:val="both"/>
        <w:rPr>
          <w:rFonts w:ascii="Arial Narrow" w:hAnsi="Arial Narrow"/>
          <w:i/>
          <w:spacing w:val="-1"/>
        </w:rPr>
      </w:pPr>
      <w:r w:rsidRPr="00B24541">
        <w:rPr>
          <w:rFonts w:ascii="Arial Narrow" w:hAnsi="Arial Narrow"/>
          <w:i/>
          <w:spacing w:val="-1"/>
        </w:rPr>
        <w:t>specificare se ipotesi a), b) o c) del Paragrafo 15.1 del Disciplinare di gara:</w:t>
      </w:r>
    </w:p>
    <w:p w:rsidR="00E55053" w:rsidRPr="00B24541" w:rsidRDefault="00E55053" w:rsidP="00B91E9C">
      <w:pPr>
        <w:widowControl/>
        <w:autoSpaceDE/>
        <w:autoSpaceDN/>
        <w:ind w:left="709"/>
        <w:jc w:val="both"/>
        <w:rPr>
          <w:rFonts w:ascii="Arial Narrow" w:hAnsi="Arial Narrow"/>
          <w:color w:val="000000"/>
          <w:sz w:val="24"/>
          <w:szCs w:val="24"/>
        </w:rPr>
      </w:pPr>
      <w:r w:rsidRPr="00B24541">
        <w:rPr>
          <w:rFonts w:ascii="Arial Narrow" w:hAnsi="Arial Narrow"/>
          <w:color w:val="000000"/>
          <w:sz w:val="24"/>
          <w:szCs w:val="24"/>
        </w:rPr>
        <w:t>□ dotata di un organo comune con potere di rappresentanza e di soggettività giuridica;</w:t>
      </w:r>
    </w:p>
    <w:p w:rsidR="00E55053" w:rsidRPr="00B24541" w:rsidRDefault="00E55053" w:rsidP="00B91E9C">
      <w:pPr>
        <w:widowControl/>
        <w:autoSpaceDE/>
        <w:autoSpaceDN/>
        <w:ind w:left="709"/>
        <w:jc w:val="both"/>
        <w:rPr>
          <w:rFonts w:ascii="Arial Narrow" w:hAnsi="Arial Narrow"/>
          <w:color w:val="000000"/>
          <w:sz w:val="24"/>
          <w:szCs w:val="24"/>
        </w:rPr>
      </w:pPr>
      <w:r w:rsidRPr="00B24541">
        <w:rPr>
          <w:rFonts w:ascii="Arial Narrow" w:hAnsi="Arial Narrow"/>
          <w:color w:val="000000"/>
          <w:sz w:val="24"/>
          <w:szCs w:val="24"/>
        </w:rPr>
        <w:t xml:space="preserve">□ dotata di un organo comune con potere di rappresentanza ma priva di soggettività giuridica; </w:t>
      </w:r>
    </w:p>
    <w:p w:rsidR="00E55053" w:rsidRPr="00B24541" w:rsidRDefault="00E55053" w:rsidP="00B91E9C">
      <w:pPr>
        <w:widowControl/>
        <w:autoSpaceDE/>
        <w:autoSpaceDN/>
        <w:ind w:left="709"/>
        <w:jc w:val="both"/>
        <w:rPr>
          <w:rFonts w:ascii="Arial Narrow" w:hAnsi="Arial Narrow"/>
          <w:color w:val="000000"/>
          <w:sz w:val="24"/>
          <w:szCs w:val="24"/>
        </w:rPr>
      </w:pPr>
      <w:r w:rsidRPr="00B24541">
        <w:rPr>
          <w:rFonts w:ascii="Arial Narrow" w:hAnsi="Arial Narrow"/>
          <w:color w:val="000000"/>
          <w:sz w:val="24"/>
          <w:szCs w:val="24"/>
        </w:rPr>
        <w:t xml:space="preserve">□ dotata di un organo comune privo del potere di rappresentanza o se la rete è sprovvista di organo comune, ovvero, se l’organo comune è privo dei requisiti di qualificazione richiesti per assumere la veste di mandataria; </w:t>
      </w:r>
    </w:p>
    <w:p w:rsidR="00E55053" w:rsidRPr="00B24541" w:rsidRDefault="00E55053" w:rsidP="00B91E9C">
      <w:pPr>
        <w:widowControl/>
        <w:autoSpaceDE/>
        <w:autoSpaceDN/>
        <w:ind w:left="709"/>
        <w:rPr>
          <w:rFonts w:ascii="Arial Narrow" w:hAnsi="Arial Narrow"/>
          <w:color w:val="000000"/>
          <w:sz w:val="24"/>
          <w:szCs w:val="24"/>
        </w:rPr>
      </w:pPr>
    </w:p>
    <w:p w:rsidR="00E55053" w:rsidRPr="00B24541" w:rsidRDefault="00E55053" w:rsidP="00B91E9C">
      <w:pPr>
        <w:pStyle w:val="Default"/>
        <w:numPr>
          <w:ilvl w:val="0"/>
          <w:numId w:val="2"/>
        </w:numPr>
        <w:jc w:val="both"/>
        <w:rPr>
          <w:rFonts w:ascii="Arial Narrow" w:hAnsi="Arial Narrow"/>
        </w:rPr>
      </w:pPr>
      <w:r w:rsidRPr="00B24541">
        <w:rPr>
          <w:rFonts w:ascii="Arial Narrow" w:hAnsi="Arial Narrow"/>
          <w:spacing w:val="-1"/>
        </w:rPr>
        <w:lastRenderedPageBreak/>
        <w:t xml:space="preserve">GEIE costituito </w:t>
      </w:r>
    </w:p>
    <w:p w:rsidR="00E55053" w:rsidRPr="00B24541" w:rsidRDefault="00E55053" w:rsidP="00B91E9C">
      <w:pPr>
        <w:pStyle w:val="Default"/>
        <w:ind w:left="360"/>
        <w:jc w:val="both"/>
        <w:rPr>
          <w:rFonts w:ascii="Arial Narrow" w:hAnsi="Arial Narrow"/>
          <w:i/>
          <w:spacing w:val="-1"/>
        </w:rPr>
      </w:pPr>
      <w:r w:rsidRPr="00B24541">
        <w:rPr>
          <w:rFonts w:ascii="Arial Narrow" w:hAnsi="Arial Narrow"/>
          <w:i/>
          <w:spacing w:val="-1"/>
        </w:rPr>
        <w:tab/>
        <w:t>specificare ruolo ________________________</w:t>
      </w:r>
    </w:p>
    <w:p w:rsidR="00E55053" w:rsidRPr="00B24541" w:rsidRDefault="00E55053" w:rsidP="00B91E9C">
      <w:pPr>
        <w:pStyle w:val="Default"/>
        <w:ind w:left="360"/>
        <w:jc w:val="both"/>
        <w:rPr>
          <w:rFonts w:ascii="Arial Narrow" w:hAnsi="Arial Narrow"/>
          <w:i/>
          <w:spacing w:val="-1"/>
        </w:rPr>
      </w:pPr>
    </w:p>
    <w:p w:rsidR="00E55053" w:rsidRPr="00B24541" w:rsidRDefault="00E55053" w:rsidP="00B91E9C">
      <w:pPr>
        <w:pStyle w:val="Default"/>
        <w:numPr>
          <w:ilvl w:val="0"/>
          <w:numId w:val="2"/>
        </w:numPr>
        <w:jc w:val="both"/>
        <w:rPr>
          <w:rFonts w:ascii="Arial Narrow" w:hAnsi="Arial Narrow"/>
        </w:rPr>
      </w:pPr>
      <w:r w:rsidRPr="00B24541">
        <w:rPr>
          <w:rFonts w:ascii="Arial Narrow" w:hAnsi="Arial Narrow"/>
          <w:spacing w:val="-1"/>
        </w:rPr>
        <w:t xml:space="preserve">GEIE costituendo </w:t>
      </w:r>
    </w:p>
    <w:p w:rsidR="00E55053" w:rsidRPr="00B24541" w:rsidRDefault="00E55053" w:rsidP="00B91E9C">
      <w:pPr>
        <w:pStyle w:val="Default"/>
        <w:ind w:left="360" w:firstLine="360"/>
        <w:jc w:val="both"/>
        <w:rPr>
          <w:rFonts w:ascii="Arial Narrow" w:hAnsi="Arial Narrow"/>
          <w:i/>
          <w:spacing w:val="-1"/>
        </w:rPr>
      </w:pPr>
      <w:r w:rsidRPr="00B24541">
        <w:rPr>
          <w:rFonts w:ascii="Arial Narrow" w:hAnsi="Arial Narrow"/>
          <w:i/>
          <w:spacing w:val="-1"/>
        </w:rPr>
        <w:t xml:space="preserve"> specificare ruolo ________________________</w:t>
      </w:r>
    </w:p>
    <w:p w:rsidR="00E55053" w:rsidRPr="00B24541" w:rsidRDefault="00E55053" w:rsidP="00B91E9C">
      <w:pPr>
        <w:pStyle w:val="Default"/>
        <w:ind w:left="360" w:firstLine="360"/>
        <w:jc w:val="both"/>
        <w:rPr>
          <w:rFonts w:ascii="Arial Narrow" w:hAnsi="Arial Narrow"/>
        </w:rPr>
      </w:pPr>
    </w:p>
    <w:p w:rsidR="00E55053" w:rsidRPr="00B24541" w:rsidRDefault="00E55053" w:rsidP="00B91E9C">
      <w:pPr>
        <w:contextualSpacing/>
        <w:jc w:val="both"/>
        <w:rPr>
          <w:rFonts w:ascii="Arial Narrow" w:hAnsi="Arial Narrow"/>
          <w:i/>
          <w:sz w:val="24"/>
          <w:szCs w:val="24"/>
        </w:rPr>
      </w:pPr>
      <w:r w:rsidRPr="00B24541">
        <w:rPr>
          <w:rFonts w:ascii="Arial Narrow" w:hAnsi="Arial Narrow"/>
          <w:i/>
          <w:sz w:val="24"/>
          <w:szCs w:val="24"/>
        </w:rPr>
        <w:t xml:space="preserve">ai sensi e per gli effetti degli articoli 46 e 47 del </w:t>
      </w:r>
      <w:proofErr w:type="spellStart"/>
      <w:r w:rsidRPr="00B24541">
        <w:rPr>
          <w:rFonts w:ascii="Arial Narrow" w:hAnsi="Arial Narrow"/>
          <w:i/>
          <w:sz w:val="24"/>
          <w:szCs w:val="24"/>
        </w:rPr>
        <w:t>d.P.R.</w:t>
      </w:r>
      <w:proofErr w:type="spellEnd"/>
      <w:r w:rsidRPr="00B24541">
        <w:rPr>
          <w:rFonts w:ascii="Arial Narrow" w:hAnsi="Arial Narrow"/>
          <w:i/>
          <w:sz w:val="24"/>
          <w:szCs w:val="24"/>
        </w:rPr>
        <w:t xml:space="preserve">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E55053" w:rsidRPr="00B24541" w:rsidRDefault="00E55053" w:rsidP="00B91E9C">
      <w:pPr>
        <w:contextualSpacing/>
        <w:jc w:val="both"/>
        <w:rPr>
          <w:rFonts w:ascii="Arial Narrow" w:hAnsi="Arial Narrow"/>
          <w:i/>
          <w:sz w:val="24"/>
          <w:szCs w:val="24"/>
        </w:rPr>
      </w:pPr>
    </w:p>
    <w:p w:rsidR="00E55053" w:rsidRPr="00B24541" w:rsidRDefault="00E55053" w:rsidP="00FD46EE">
      <w:pPr>
        <w:contextualSpacing/>
        <w:jc w:val="center"/>
        <w:rPr>
          <w:rFonts w:ascii="Arial Narrow" w:hAnsi="Arial Narrow"/>
          <w:sz w:val="24"/>
          <w:szCs w:val="24"/>
        </w:rPr>
      </w:pPr>
      <w:r w:rsidRPr="00B24541">
        <w:rPr>
          <w:rFonts w:ascii="Arial Narrow" w:hAnsi="Arial Narrow"/>
          <w:sz w:val="24"/>
          <w:szCs w:val="24"/>
        </w:rPr>
        <w:t xml:space="preserve">DICHIARA </w:t>
      </w:r>
    </w:p>
    <w:p w:rsidR="00E55053" w:rsidRPr="00B24541" w:rsidRDefault="00E55053" w:rsidP="00FD46EE">
      <w:pPr>
        <w:contextualSpacing/>
        <w:jc w:val="center"/>
        <w:rPr>
          <w:rFonts w:ascii="Arial Narrow" w:hAnsi="Arial Narrow"/>
          <w:i/>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bookmarkStart w:id="2" w:name="_Hlk532333602"/>
      <w:r w:rsidRPr="00B24541">
        <w:rPr>
          <w:rFonts w:ascii="Arial Narrow" w:hAnsi="Arial Narrow"/>
          <w:b/>
          <w:color w:val="000000"/>
          <w:sz w:val="24"/>
          <w:szCs w:val="24"/>
        </w:rPr>
        <w:t>1.</w:t>
      </w:r>
      <w:r w:rsidRPr="00B24541">
        <w:rPr>
          <w:rFonts w:ascii="Arial Narrow" w:hAnsi="Arial Narrow"/>
          <w:color w:val="000000"/>
          <w:sz w:val="24"/>
          <w:szCs w:val="24"/>
        </w:rPr>
        <w:t xml:space="preserve"> </w:t>
      </w:r>
      <w:r w:rsidRPr="00B24541">
        <w:rPr>
          <w:rFonts w:ascii="Arial Narrow" w:hAnsi="Arial Narrow"/>
          <w:sz w:val="24"/>
          <w:szCs w:val="24"/>
        </w:rPr>
        <w:t xml:space="preserve">di non incorrere nelle cause di esclusione di cui all’art. 80, comma </w:t>
      </w:r>
      <w:r w:rsidRPr="00B24541">
        <w:rPr>
          <w:rFonts w:ascii="Arial Narrow" w:hAnsi="Arial Narrow"/>
          <w:i/>
          <w:sz w:val="24"/>
          <w:szCs w:val="24"/>
        </w:rPr>
        <w:t xml:space="preserve">5, </w:t>
      </w:r>
      <w:proofErr w:type="spellStart"/>
      <w:r w:rsidRPr="00B24541">
        <w:rPr>
          <w:rFonts w:ascii="Arial Narrow" w:hAnsi="Arial Narrow"/>
          <w:i/>
          <w:sz w:val="24"/>
          <w:szCs w:val="24"/>
        </w:rPr>
        <w:t>lett</w:t>
      </w:r>
      <w:proofErr w:type="spellEnd"/>
      <w:r w:rsidRPr="00B24541">
        <w:rPr>
          <w:rFonts w:ascii="Arial Narrow" w:hAnsi="Arial Narrow"/>
          <w:i/>
          <w:sz w:val="24"/>
          <w:szCs w:val="24"/>
        </w:rPr>
        <w:t xml:space="preserve">. c), </w:t>
      </w:r>
      <w:proofErr w:type="spellStart"/>
      <w:r w:rsidRPr="00B24541">
        <w:rPr>
          <w:rFonts w:ascii="Arial Narrow" w:hAnsi="Arial Narrow"/>
          <w:i/>
          <w:sz w:val="24"/>
          <w:szCs w:val="24"/>
        </w:rPr>
        <w:t>lett</w:t>
      </w:r>
      <w:proofErr w:type="spellEnd"/>
      <w:r w:rsidRPr="00B24541">
        <w:rPr>
          <w:rFonts w:ascii="Arial Narrow" w:hAnsi="Arial Narrow"/>
          <w:i/>
          <w:sz w:val="24"/>
          <w:szCs w:val="24"/>
        </w:rPr>
        <w:t xml:space="preserve">. c- bis), c-ter), </w:t>
      </w:r>
      <w:proofErr w:type="spellStart"/>
      <w:r w:rsidRPr="00B24541">
        <w:rPr>
          <w:rFonts w:ascii="Arial Narrow" w:hAnsi="Arial Narrow"/>
          <w:i/>
          <w:sz w:val="24"/>
          <w:szCs w:val="24"/>
        </w:rPr>
        <w:t>lett</w:t>
      </w:r>
      <w:proofErr w:type="spellEnd"/>
      <w:r w:rsidRPr="00B24541">
        <w:rPr>
          <w:rFonts w:ascii="Arial Narrow" w:hAnsi="Arial Narrow"/>
          <w:i/>
          <w:sz w:val="24"/>
          <w:szCs w:val="24"/>
        </w:rPr>
        <w:t>. f-bis) e f-ter)</w:t>
      </w:r>
      <w:r w:rsidRPr="00B24541">
        <w:rPr>
          <w:rFonts w:ascii="Arial Narrow" w:hAnsi="Arial Narrow"/>
          <w:sz w:val="24"/>
          <w:szCs w:val="24"/>
        </w:rPr>
        <w:t xml:space="preserve"> del </w:t>
      </w:r>
      <w:proofErr w:type="spellStart"/>
      <w:proofErr w:type="gramStart"/>
      <w:r w:rsidRPr="00B24541">
        <w:rPr>
          <w:rFonts w:ascii="Arial Narrow" w:hAnsi="Arial Narrow"/>
          <w:sz w:val="24"/>
          <w:szCs w:val="24"/>
        </w:rPr>
        <w:t>D.Lgs</w:t>
      </w:r>
      <w:proofErr w:type="spellEnd"/>
      <w:proofErr w:type="gramEnd"/>
      <w:r w:rsidRPr="00B24541">
        <w:rPr>
          <w:rFonts w:ascii="Arial Narrow" w:hAnsi="Arial Narrow"/>
          <w:sz w:val="24"/>
          <w:szCs w:val="24"/>
        </w:rPr>
        <w:t xml:space="preserve"> 50/2016;</w:t>
      </w:r>
    </w:p>
    <w:p w:rsidR="00E55053" w:rsidRPr="00B24541" w:rsidRDefault="00E55053" w:rsidP="00B91E9C">
      <w:pPr>
        <w:tabs>
          <w:tab w:val="left" w:pos="426"/>
        </w:tabs>
        <w:spacing w:before="120" w:after="60" w:line="276" w:lineRule="auto"/>
        <w:contextualSpacing/>
        <w:jc w:val="both"/>
        <w:rPr>
          <w:rFonts w:ascii="Arial Narrow" w:hAnsi="Arial Narrow"/>
          <w:b/>
          <w:color w:val="000000"/>
          <w:sz w:val="24"/>
          <w:szCs w:val="24"/>
        </w:rPr>
      </w:pPr>
      <w:r w:rsidRPr="00B24541">
        <w:rPr>
          <w:rFonts w:ascii="Arial Narrow" w:hAnsi="Arial Narrow"/>
          <w:b/>
          <w:i/>
          <w:color w:val="000000"/>
          <w:sz w:val="24"/>
          <w:szCs w:val="24"/>
        </w:rPr>
        <w:t xml:space="preserve">Per gli operatori economici indicati all’art. 80 comma 3 del Codice (impresa individuale, s.n.c., </w:t>
      </w:r>
      <w:proofErr w:type="spellStart"/>
      <w:r w:rsidRPr="00B24541">
        <w:rPr>
          <w:rFonts w:ascii="Arial Narrow" w:hAnsi="Arial Narrow"/>
          <w:b/>
          <w:i/>
          <w:color w:val="000000"/>
          <w:sz w:val="24"/>
          <w:szCs w:val="24"/>
        </w:rPr>
        <w:t>s.a.s</w:t>
      </w:r>
      <w:proofErr w:type="spellEnd"/>
      <w:r w:rsidRPr="00B24541">
        <w:rPr>
          <w:rFonts w:ascii="Arial Narrow" w:hAnsi="Arial Narrow"/>
          <w:b/>
          <w:i/>
          <w:color w:val="000000"/>
          <w:sz w:val="24"/>
          <w:szCs w:val="24"/>
        </w:rPr>
        <w:t>, altro tipo di società o consorzio):</w:t>
      </w:r>
    </w:p>
    <w:p w:rsidR="00E55053" w:rsidRPr="00B24541" w:rsidRDefault="00E55053" w:rsidP="00B91E9C">
      <w:pPr>
        <w:pStyle w:val="Paragrafoelenco"/>
        <w:numPr>
          <w:ilvl w:val="0"/>
          <w:numId w:val="7"/>
        </w:numPr>
        <w:tabs>
          <w:tab w:val="left" w:pos="426"/>
        </w:tabs>
        <w:spacing w:before="120" w:after="60" w:line="276" w:lineRule="auto"/>
        <w:contextualSpacing/>
        <w:jc w:val="both"/>
        <w:rPr>
          <w:rFonts w:ascii="Arial Narrow" w:hAnsi="Arial Narrow"/>
        </w:rPr>
      </w:pPr>
      <w:r w:rsidRPr="00B24541">
        <w:rPr>
          <w:rFonts w:ascii="Arial Narrow" w:hAnsi="Arial Narrow"/>
        </w:rPr>
        <w:t xml:space="preserve">che i soggetti tenuti al possesso dei requisiti di cui all’art. 80, comma 3 del </w:t>
      </w:r>
      <w:proofErr w:type="gramStart"/>
      <w:r w:rsidRPr="00B24541">
        <w:rPr>
          <w:rFonts w:ascii="Arial Narrow" w:hAnsi="Arial Narrow"/>
        </w:rPr>
        <w:t>D.Lgs</w:t>
      </w:r>
      <w:proofErr w:type="gramEnd"/>
      <w:r w:rsidRPr="00B24541">
        <w:rPr>
          <w:rFonts w:ascii="Arial Narrow" w:hAnsi="Arial Narrow"/>
        </w:rPr>
        <w:t xml:space="preserve">. n. 50/2016 e </w:t>
      </w:r>
      <w:proofErr w:type="spellStart"/>
      <w:r w:rsidRPr="00B24541">
        <w:rPr>
          <w:rFonts w:ascii="Arial Narrow" w:hAnsi="Arial Narrow"/>
        </w:rPr>
        <w:t>s.m.i.</w:t>
      </w:r>
      <w:proofErr w:type="spellEnd"/>
      <w:r w:rsidRPr="00B24541">
        <w:rPr>
          <w:rFonts w:ascii="Arial Narrow" w:hAnsi="Arial Narrow"/>
        </w:rPr>
        <w:t xml:space="preserve"> sono i seguenti:</w:t>
      </w:r>
    </w:p>
    <w:p w:rsidR="00E55053" w:rsidRPr="00B24541" w:rsidRDefault="00E55053" w:rsidP="00B91E9C">
      <w:pPr>
        <w:tabs>
          <w:tab w:val="left" w:pos="851"/>
          <w:tab w:val="left" w:pos="9629"/>
        </w:tabs>
        <w:spacing w:line="276" w:lineRule="auto"/>
        <w:contextualSpacing/>
        <w:jc w:val="both"/>
        <w:rPr>
          <w:rFonts w:ascii="Arial Narrow" w:hAnsi="Arial Narrow"/>
          <w:i/>
          <w:sz w:val="24"/>
          <w:szCs w:val="24"/>
        </w:rPr>
      </w:pPr>
      <w:r w:rsidRPr="00B24541">
        <w:rPr>
          <w:rFonts w:ascii="Arial Narrow" w:hAnsi="Arial Narrow"/>
          <w:i/>
          <w:sz w:val="24"/>
          <w:szCs w:val="24"/>
        </w:rPr>
        <w:t xml:space="preserve">Dati identificativi (nome, cognome, data </w:t>
      </w:r>
      <w:proofErr w:type="gramStart"/>
      <w:r w:rsidRPr="00B24541">
        <w:rPr>
          <w:rFonts w:ascii="Arial Narrow" w:hAnsi="Arial Narrow"/>
          <w:i/>
          <w:sz w:val="24"/>
          <w:szCs w:val="24"/>
        </w:rPr>
        <w:t>e</w:t>
      </w:r>
      <w:proofErr w:type="gramEnd"/>
      <w:r w:rsidRPr="00B24541">
        <w:rPr>
          <w:rFonts w:ascii="Arial Narrow" w:hAnsi="Arial Narrow"/>
          <w:i/>
          <w:sz w:val="24"/>
          <w:szCs w:val="24"/>
        </w:rPr>
        <w:t xml:space="preserve"> luogo di nascita, codice fiscale, comune di residenza, ecc.) e Carica ricoperta</w:t>
      </w:r>
    </w:p>
    <w:p w:rsidR="00E55053" w:rsidRPr="00B24541" w:rsidRDefault="00E55053" w:rsidP="00B91E9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pStyle w:val="Numerazioneperbuste"/>
        <w:numPr>
          <w:ilvl w:val="0"/>
          <w:numId w:val="0"/>
        </w:numPr>
        <w:tabs>
          <w:tab w:val="left" w:pos="9356"/>
          <w:tab w:val="left" w:pos="9639"/>
        </w:tabs>
        <w:spacing w:before="0" w:after="0" w:line="276" w:lineRule="auto"/>
        <w:ind w:right="-10"/>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pStyle w:val="Numerazioneperbuste"/>
        <w:numPr>
          <w:ilvl w:val="0"/>
          <w:numId w:val="0"/>
        </w:numPr>
        <w:spacing w:before="0" w:after="0" w:line="276" w:lineRule="auto"/>
        <w:ind w:left="357"/>
        <w:contextualSpacing/>
        <w:jc w:val="both"/>
        <w:rPr>
          <w:rFonts w:ascii="Arial Narrow" w:hAnsi="Arial Narrow"/>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i/>
          <w:sz w:val="24"/>
          <w:szCs w:val="24"/>
        </w:rPr>
      </w:pPr>
      <w:r w:rsidRPr="00B24541">
        <w:rPr>
          <w:rFonts w:ascii="Arial Narrow" w:hAnsi="Arial Narrow"/>
          <w:i/>
          <w:sz w:val="24"/>
          <w:szCs w:val="24"/>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sidRPr="00B24541">
        <w:rPr>
          <w:rFonts w:ascii="Arial Narrow" w:hAnsi="Arial Narrow"/>
          <w:i/>
          <w:sz w:val="24"/>
          <w:szCs w:val="24"/>
          <w:u w:val="single"/>
        </w:rPr>
        <w:t>soggetti cessati</w:t>
      </w:r>
      <w:r w:rsidRPr="00B24541">
        <w:rPr>
          <w:rFonts w:ascii="Arial Narrow" w:hAnsi="Arial Narrow"/>
          <w:i/>
          <w:sz w:val="24"/>
          <w:szCs w:val="24"/>
        </w:rPr>
        <w:t xml:space="preserve"> dalla carica nell'anno antecedente la data di pubblicazione del bando di gara. </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b/>
          <w:i/>
          <w:sz w:val="24"/>
          <w:szCs w:val="24"/>
          <w:u w:val="single"/>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b/>
          <w:sz w:val="24"/>
          <w:szCs w:val="24"/>
          <w:u w:val="single"/>
        </w:rPr>
        <w:t>In alternativa</w:t>
      </w:r>
      <w:r w:rsidRPr="00B24541">
        <w:rPr>
          <w:rFonts w:ascii="Arial Narrow" w:hAnsi="Arial Narrow"/>
          <w:sz w:val="24"/>
          <w:szCs w:val="24"/>
        </w:rPr>
        <w:t xml:space="preserve"> alla suddetta dichiarazione, il concorrente può indicare la </w:t>
      </w:r>
      <w:r w:rsidRPr="00B24541">
        <w:rPr>
          <w:rFonts w:ascii="Arial Narrow" w:hAnsi="Arial Narrow"/>
          <w:b/>
          <w:sz w:val="24"/>
          <w:szCs w:val="24"/>
        </w:rPr>
        <w:t>banca dati ufficiale</w:t>
      </w:r>
      <w:r w:rsidRPr="00B24541">
        <w:rPr>
          <w:rFonts w:ascii="Arial Narrow" w:hAnsi="Arial Narrow"/>
          <w:sz w:val="24"/>
          <w:szCs w:val="24"/>
        </w:rPr>
        <w:t xml:space="preserve"> o il </w:t>
      </w:r>
      <w:r w:rsidRPr="00B24541">
        <w:rPr>
          <w:rFonts w:ascii="Arial Narrow" w:hAnsi="Arial Narrow"/>
          <w:b/>
          <w:sz w:val="24"/>
          <w:szCs w:val="24"/>
        </w:rPr>
        <w:t>pubblico registro</w:t>
      </w:r>
      <w:r w:rsidRPr="00B24541">
        <w:rPr>
          <w:rFonts w:ascii="Arial Narrow" w:hAnsi="Arial Narrow"/>
          <w:sz w:val="24"/>
          <w:szCs w:val="24"/>
        </w:rPr>
        <w:t xml:space="preserve"> da cui i medesimi dati possono essere ricavati in modo aggiornato alla data di presentazione dell’offerta.</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b/>
          <w:i/>
          <w:sz w:val="24"/>
          <w:szCs w:val="24"/>
          <w:u w:val="single"/>
        </w:rPr>
      </w:pPr>
      <w:r w:rsidRPr="00B24541">
        <w:rPr>
          <w:rFonts w:ascii="Arial Narrow" w:hAnsi="Arial Narrow"/>
          <w:b/>
          <w:i/>
          <w:sz w:val="24"/>
          <w:szCs w:val="24"/>
          <w:u w:val="single"/>
        </w:rPr>
        <w:t>______________________________________________________________________________________________________________</w:t>
      </w:r>
      <w:r w:rsidRPr="00B24541">
        <w:rPr>
          <w:rFonts w:ascii="Arial Narrow" w:hAnsi="Arial Narrow"/>
          <w:i/>
          <w:sz w:val="24"/>
          <w:szCs w:val="24"/>
        </w:rPr>
        <w:t>__________________________________________________</w:t>
      </w:r>
    </w:p>
    <w:p w:rsidR="00E55053" w:rsidRPr="00B24541" w:rsidRDefault="00E55053" w:rsidP="00B91E9C">
      <w:pPr>
        <w:pStyle w:val="Paragrafoelenco"/>
        <w:spacing w:before="120" w:after="60" w:line="276" w:lineRule="auto"/>
        <w:ind w:left="0"/>
        <w:contextualSpacing/>
        <w:jc w:val="both"/>
        <w:rPr>
          <w:rFonts w:ascii="Arial Narrow" w:hAnsi="Arial Narrow"/>
        </w:rPr>
      </w:pPr>
      <w:r w:rsidRPr="00B24541">
        <w:rPr>
          <w:rFonts w:ascii="Arial Narrow" w:hAnsi="Arial Narrow"/>
        </w:rPr>
        <w:t xml:space="preserve">A1) che, ai sensi e per gli effetti del medesimo comma dell’art. 80 del </w:t>
      </w:r>
      <w:proofErr w:type="gramStart"/>
      <w:r w:rsidRPr="00B24541">
        <w:rPr>
          <w:rFonts w:ascii="Arial Narrow" w:hAnsi="Arial Narrow"/>
        </w:rPr>
        <w:t>D.Lgs</w:t>
      </w:r>
      <w:proofErr w:type="gramEnd"/>
      <w:r w:rsidRPr="00B24541">
        <w:rPr>
          <w:rFonts w:ascii="Arial Narrow" w:hAnsi="Arial Narrow"/>
        </w:rPr>
        <w:t xml:space="preserve">. n. 50/2016 nell’anno antecedente la data di pubblicazione del bando di gara e comunque sino alla data di presentazione dell’offerta: </w:t>
      </w:r>
    </w:p>
    <w:p w:rsidR="00E55053" w:rsidRPr="00B24541" w:rsidRDefault="00E55053" w:rsidP="00FD46EE">
      <w:pPr>
        <w:numPr>
          <w:ilvl w:val="0"/>
          <w:numId w:val="2"/>
        </w:numPr>
        <w:tabs>
          <w:tab w:val="left" w:pos="709"/>
        </w:tabs>
        <w:spacing w:line="276" w:lineRule="auto"/>
        <w:jc w:val="both"/>
        <w:rPr>
          <w:rFonts w:ascii="Arial Narrow" w:hAnsi="Arial Narrow"/>
          <w:sz w:val="24"/>
          <w:szCs w:val="24"/>
        </w:rPr>
      </w:pPr>
      <w:r w:rsidRPr="00B24541">
        <w:rPr>
          <w:rFonts w:ascii="Arial Narrow" w:hAnsi="Arial Narrow"/>
          <w:sz w:val="24"/>
          <w:szCs w:val="24"/>
        </w:rPr>
        <w:t xml:space="preserve">non vi sono soggetti </w:t>
      </w:r>
      <w:r w:rsidRPr="00B24541">
        <w:rPr>
          <w:rFonts w:ascii="Arial Narrow" w:hAnsi="Arial Narrow"/>
          <w:i/>
          <w:sz w:val="24"/>
          <w:szCs w:val="24"/>
        </w:rPr>
        <w:t>(di cui al punto precedente)</w:t>
      </w:r>
      <w:r w:rsidR="00B24541" w:rsidRPr="00B24541">
        <w:rPr>
          <w:rFonts w:ascii="Arial Narrow" w:hAnsi="Arial Narrow"/>
          <w:i/>
          <w:sz w:val="24"/>
          <w:szCs w:val="24"/>
        </w:rPr>
        <w:t xml:space="preserve"> </w:t>
      </w:r>
      <w:r w:rsidRPr="00B24541">
        <w:rPr>
          <w:rFonts w:ascii="Arial Narrow" w:hAnsi="Arial Narrow"/>
          <w:b/>
          <w:sz w:val="24"/>
          <w:szCs w:val="24"/>
        </w:rPr>
        <w:t>cessati</w:t>
      </w:r>
      <w:r w:rsidRPr="00B24541">
        <w:rPr>
          <w:rFonts w:ascii="Arial Narrow" w:hAnsi="Arial Narrow"/>
          <w:sz w:val="24"/>
          <w:szCs w:val="24"/>
        </w:rPr>
        <w:t xml:space="preserve"> dalle cariche;</w:t>
      </w:r>
    </w:p>
    <w:p w:rsidR="00E55053" w:rsidRPr="00B24541" w:rsidRDefault="00E55053" w:rsidP="00B91E9C">
      <w:pPr>
        <w:tabs>
          <w:tab w:val="left" w:pos="709"/>
        </w:tabs>
        <w:spacing w:line="276" w:lineRule="auto"/>
        <w:jc w:val="both"/>
        <w:rPr>
          <w:rFonts w:ascii="Arial Narrow" w:hAnsi="Arial Narrow"/>
          <w:b/>
          <w:i/>
          <w:sz w:val="24"/>
          <w:szCs w:val="24"/>
        </w:rPr>
      </w:pPr>
      <w:r w:rsidRPr="00B24541">
        <w:rPr>
          <w:rFonts w:ascii="Arial Narrow" w:hAnsi="Arial Narrow"/>
          <w:b/>
          <w:i/>
          <w:sz w:val="24"/>
          <w:szCs w:val="24"/>
        </w:rPr>
        <w:t>oppure</w:t>
      </w:r>
    </w:p>
    <w:p w:rsidR="00E55053" w:rsidRPr="00B24541" w:rsidRDefault="00E55053" w:rsidP="00FD46EE">
      <w:pPr>
        <w:numPr>
          <w:ilvl w:val="0"/>
          <w:numId w:val="2"/>
        </w:numPr>
        <w:tabs>
          <w:tab w:val="left" w:pos="709"/>
        </w:tabs>
        <w:spacing w:line="276" w:lineRule="auto"/>
        <w:jc w:val="both"/>
        <w:rPr>
          <w:rFonts w:ascii="Arial Narrow" w:hAnsi="Arial Narrow"/>
          <w:sz w:val="24"/>
          <w:szCs w:val="24"/>
        </w:rPr>
      </w:pPr>
      <w:r w:rsidRPr="00B24541">
        <w:rPr>
          <w:rFonts w:ascii="Arial Narrow" w:hAnsi="Arial Narrow"/>
          <w:sz w:val="24"/>
          <w:szCs w:val="24"/>
        </w:rPr>
        <w:lastRenderedPageBreak/>
        <w:t xml:space="preserve">sono </w:t>
      </w:r>
      <w:r w:rsidRPr="00B24541">
        <w:rPr>
          <w:rFonts w:ascii="Arial Narrow" w:hAnsi="Arial Narrow"/>
          <w:b/>
          <w:sz w:val="24"/>
          <w:szCs w:val="24"/>
        </w:rPr>
        <w:t>cessati</w:t>
      </w:r>
      <w:r w:rsidRPr="00B24541">
        <w:rPr>
          <w:rFonts w:ascii="Arial Narrow" w:hAnsi="Arial Narrow"/>
          <w:sz w:val="24"/>
          <w:szCs w:val="24"/>
        </w:rPr>
        <w:t xml:space="preserve"> dalle cariche i seguenti soggetti </w:t>
      </w:r>
      <w:r w:rsidRPr="00B24541">
        <w:rPr>
          <w:rFonts w:ascii="Arial Narrow" w:hAnsi="Arial Narrow"/>
          <w:i/>
          <w:sz w:val="24"/>
          <w:szCs w:val="24"/>
        </w:rPr>
        <w:t>(di cui al punto precedente)</w:t>
      </w:r>
      <w:r w:rsidRPr="00B24541">
        <w:rPr>
          <w:rFonts w:ascii="Arial Narrow" w:hAnsi="Arial Narrow"/>
          <w:sz w:val="24"/>
          <w:szCs w:val="24"/>
        </w:rPr>
        <w:t>:</w:t>
      </w:r>
    </w:p>
    <w:p w:rsidR="00E55053" w:rsidRPr="00B24541" w:rsidRDefault="00E55053" w:rsidP="00FD46EE">
      <w:pPr>
        <w:pStyle w:val="Paragrafoelenco"/>
        <w:numPr>
          <w:ilvl w:val="0"/>
          <w:numId w:val="4"/>
        </w:numPr>
        <w:tabs>
          <w:tab w:val="left" w:pos="360"/>
          <w:tab w:val="left" w:pos="851"/>
        </w:tabs>
        <w:spacing w:line="276" w:lineRule="auto"/>
        <w:ind w:left="0" w:firstLine="0"/>
        <w:contextualSpacing/>
        <w:jc w:val="both"/>
        <w:rPr>
          <w:rFonts w:ascii="Arial Narrow" w:hAnsi="Arial Narrow"/>
          <w:i/>
        </w:rPr>
      </w:pPr>
      <w:r w:rsidRPr="00B24541">
        <w:rPr>
          <w:rFonts w:ascii="Arial Narrow" w:hAnsi="Arial Narrow"/>
          <w:i/>
        </w:rPr>
        <w:t xml:space="preserve">Dati identificativi (nome, cognome, data </w:t>
      </w:r>
      <w:proofErr w:type="gramStart"/>
      <w:r w:rsidRPr="00B24541">
        <w:rPr>
          <w:rFonts w:ascii="Arial Narrow" w:hAnsi="Arial Narrow"/>
          <w:i/>
        </w:rPr>
        <w:t>e</w:t>
      </w:r>
      <w:proofErr w:type="gramEnd"/>
      <w:r w:rsidRPr="00B24541">
        <w:rPr>
          <w:rFonts w:ascii="Arial Narrow" w:hAnsi="Arial Narrow"/>
          <w:i/>
        </w:rPr>
        <w:t xml:space="preserve"> luogo di nascita, codice fiscale, comune di residenza, ecc.) -Carica ricoperta -Data cessazione</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________________________________________________________________________________________________________________________________________________________________</w:t>
      </w:r>
    </w:p>
    <w:p w:rsidR="00E55053" w:rsidRPr="00B24541" w:rsidRDefault="00E55053" w:rsidP="00B91E9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w:t>
      </w:r>
    </w:p>
    <w:p w:rsidR="00E55053" w:rsidRPr="00B24541" w:rsidRDefault="00E55053" w:rsidP="00B91E9C">
      <w:pPr>
        <w:tabs>
          <w:tab w:val="left" w:pos="0"/>
        </w:tabs>
        <w:spacing w:before="120" w:after="60" w:line="276" w:lineRule="auto"/>
        <w:contextualSpacing/>
        <w:jc w:val="both"/>
        <w:rPr>
          <w:rFonts w:ascii="Arial Narrow" w:hAnsi="Arial Narrow"/>
          <w:b/>
          <w:i/>
          <w:color w:val="000000"/>
          <w:sz w:val="24"/>
          <w:szCs w:val="24"/>
        </w:rPr>
      </w:pPr>
      <w:r w:rsidRPr="00B24541">
        <w:rPr>
          <w:rFonts w:ascii="Arial Narrow" w:hAnsi="Arial Narrow"/>
          <w:b/>
          <w:i/>
          <w:color w:val="000000"/>
          <w:sz w:val="24"/>
          <w:szCs w:val="24"/>
        </w:rPr>
        <w:t>Per gli enti e le associazioni di promozione sociale e/o per le associazioni/organizzazioni di volontariato:</w:t>
      </w:r>
    </w:p>
    <w:p w:rsidR="00E55053" w:rsidRPr="00B24541" w:rsidRDefault="00E55053" w:rsidP="00B91E9C">
      <w:pPr>
        <w:tabs>
          <w:tab w:val="left" w:pos="0"/>
        </w:tabs>
        <w:spacing w:before="120" w:after="60" w:line="276" w:lineRule="auto"/>
        <w:contextualSpacing/>
        <w:jc w:val="both"/>
        <w:rPr>
          <w:rFonts w:ascii="Arial Narrow" w:hAnsi="Arial Narrow"/>
          <w:sz w:val="24"/>
          <w:szCs w:val="24"/>
        </w:rPr>
      </w:pPr>
      <w:r w:rsidRPr="00B24541">
        <w:rPr>
          <w:rFonts w:ascii="Arial Narrow" w:hAnsi="Arial Narrow"/>
          <w:sz w:val="24"/>
          <w:szCs w:val="24"/>
        </w:rPr>
        <w:t>B) che lo Statuto e/o l’Atto costitutivo (ALLEGATI in copia alla presente domanda di partecipazione) consentono lo svolgimento delle attività oggetto della presente procedura di gara;</w:t>
      </w:r>
    </w:p>
    <w:p w:rsidR="00E55053" w:rsidRPr="00B24541" w:rsidRDefault="00E55053" w:rsidP="00B91E9C">
      <w:pPr>
        <w:tabs>
          <w:tab w:val="left" w:pos="0"/>
          <w:tab w:val="left" w:pos="851"/>
        </w:tabs>
        <w:spacing w:line="276" w:lineRule="auto"/>
        <w:ind w:left="426"/>
        <w:contextualSpacing/>
        <w:jc w:val="both"/>
        <w:rPr>
          <w:rFonts w:ascii="Arial Narrow" w:hAnsi="Arial Narrow"/>
          <w:i/>
          <w:sz w:val="24"/>
          <w:szCs w:val="24"/>
        </w:rPr>
      </w:pPr>
    </w:p>
    <w:p w:rsidR="00E55053" w:rsidRPr="00B24541" w:rsidRDefault="00E55053" w:rsidP="00B91E9C">
      <w:pPr>
        <w:tabs>
          <w:tab w:val="left" w:pos="0"/>
          <w:tab w:val="left" w:pos="851"/>
        </w:tabs>
        <w:spacing w:line="276" w:lineRule="auto"/>
        <w:contextualSpacing/>
        <w:jc w:val="both"/>
        <w:rPr>
          <w:rFonts w:ascii="Arial Narrow" w:hAnsi="Arial Narrow"/>
          <w:sz w:val="24"/>
          <w:szCs w:val="24"/>
        </w:rPr>
      </w:pPr>
      <w:r w:rsidRPr="00B24541">
        <w:rPr>
          <w:rFonts w:ascii="Arial Narrow" w:hAnsi="Arial Narrow"/>
          <w:sz w:val="24"/>
          <w:szCs w:val="24"/>
        </w:rPr>
        <w:t xml:space="preserve">C) i dati identificativi (nome, cognome, data </w:t>
      </w:r>
      <w:proofErr w:type="gramStart"/>
      <w:r w:rsidRPr="00B24541">
        <w:rPr>
          <w:rFonts w:ascii="Arial Narrow" w:hAnsi="Arial Narrow"/>
          <w:sz w:val="24"/>
          <w:szCs w:val="24"/>
        </w:rPr>
        <w:t>e</w:t>
      </w:r>
      <w:proofErr w:type="gramEnd"/>
      <w:r w:rsidRPr="00B24541">
        <w:rPr>
          <w:rFonts w:ascii="Arial Narrow" w:hAnsi="Arial Narrow"/>
          <w:sz w:val="24"/>
          <w:szCs w:val="24"/>
        </w:rPr>
        <w:t xml:space="preserve"> luogo di nascita, codice fiscale, comune di residenza, ecc.) dei soggetti che hanno la rappresentanza legale sono i seguenti:</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w:t>
      </w:r>
    </w:p>
    <w:p w:rsidR="00E55053" w:rsidRPr="00B24541" w:rsidRDefault="00E55053" w:rsidP="00B91E9C">
      <w:pPr>
        <w:tabs>
          <w:tab w:val="left" w:pos="426"/>
        </w:tabs>
        <w:spacing w:before="120" w:after="60" w:line="276" w:lineRule="auto"/>
        <w:contextualSpacing/>
        <w:jc w:val="both"/>
        <w:rPr>
          <w:rFonts w:ascii="Arial Narrow" w:hAnsi="Arial Narrow"/>
          <w:sz w:val="24"/>
          <w:szCs w:val="24"/>
        </w:rPr>
      </w:pPr>
      <w:r w:rsidRPr="00B24541">
        <w:rPr>
          <w:rFonts w:ascii="Arial Narrow" w:hAnsi="Arial Narrow"/>
          <w:sz w:val="24"/>
          <w:szCs w:val="24"/>
        </w:rPr>
        <w:t xml:space="preserve">C1) che, ai sensi e per gli effetti del medesimo comma dell’art. 80 del </w:t>
      </w:r>
      <w:proofErr w:type="gramStart"/>
      <w:r w:rsidRPr="00B24541">
        <w:rPr>
          <w:rFonts w:ascii="Arial Narrow" w:hAnsi="Arial Narrow"/>
          <w:sz w:val="24"/>
          <w:szCs w:val="24"/>
        </w:rPr>
        <w:t>D.Lgs</w:t>
      </w:r>
      <w:proofErr w:type="gramEnd"/>
      <w:r w:rsidRPr="00B24541">
        <w:rPr>
          <w:rFonts w:ascii="Arial Narrow" w:hAnsi="Arial Narrow"/>
          <w:sz w:val="24"/>
          <w:szCs w:val="24"/>
        </w:rPr>
        <w:t xml:space="preserve">. n. 50/2016 nell’anno antecedente la data di pubblicazione del bando di gara e comunque sino alla data di presentazione dell’offerta: </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non vi sono soggetti </w:t>
      </w:r>
      <w:r w:rsidRPr="00B24541">
        <w:rPr>
          <w:rFonts w:ascii="Arial Narrow" w:hAnsi="Arial Narrow"/>
          <w:i/>
          <w:sz w:val="24"/>
          <w:szCs w:val="24"/>
        </w:rPr>
        <w:t>(di cui al punto precedente)</w:t>
      </w:r>
      <w:r w:rsidR="00BB0242">
        <w:rPr>
          <w:rFonts w:ascii="Arial Narrow" w:hAnsi="Arial Narrow"/>
          <w:i/>
          <w:sz w:val="24"/>
          <w:szCs w:val="24"/>
        </w:rPr>
        <w:t xml:space="preserve"> </w:t>
      </w:r>
      <w:r w:rsidRPr="00B24541">
        <w:rPr>
          <w:rFonts w:ascii="Arial Narrow" w:hAnsi="Arial Narrow"/>
          <w:b/>
          <w:sz w:val="24"/>
          <w:szCs w:val="24"/>
        </w:rPr>
        <w:t>cessati</w:t>
      </w:r>
      <w:r w:rsidRPr="00B24541">
        <w:rPr>
          <w:rFonts w:ascii="Arial Narrow" w:hAnsi="Arial Narrow"/>
          <w:sz w:val="24"/>
          <w:szCs w:val="24"/>
        </w:rPr>
        <w:t xml:space="preserve"> dalle cariche;</w:t>
      </w:r>
    </w:p>
    <w:p w:rsidR="00E55053" w:rsidRPr="00B24541" w:rsidRDefault="00E55053" w:rsidP="00B91E9C">
      <w:pPr>
        <w:tabs>
          <w:tab w:val="left" w:pos="426"/>
          <w:tab w:val="left" w:pos="709"/>
        </w:tabs>
        <w:spacing w:line="276" w:lineRule="auto"/>
        <w:ind w:left="709" w:hanging="283"/>
        <w:jc w:val="both"/>
        <w:rPr>
          <w:rFonts w:ascii="Arial Narrow" w:hAnsi="Arial Narrow"/>
          <w:b/>
          <w:i/>
          <w:sz w:val="24"/>
          <w:szCs w:val="24"/>
        </w:rPr>
      </w:pPr>
      <w:r w:rsidRPr="00B24541">
        <w:rPr>
          <w:rFonts w:ascii="Arial Narrow" w:hAnsi="Arial Narrow"/>
          <w:b/>
          <w:i/>
          <w:sz w:val="24"/>
          <w:szCs w:val="24"/>
        </w:rPr>
        <w:t>oppure</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sono </w:t>
      </w:r>
      <w:r w:rsidRPr="00B24541">
        <w:rPr>
          <w:rFonts w:ascii="Arial Narrow" w:hAnsi="Arial Narrow"/>
          <w:b/>
          <w:sz w:val="24"/>
          <w:szCs w:val="24"/>
        </w:rPr>
        <w:t>cessati</w:t>
      </w:r>
      <w:r w:rsidRPr="00B24541">
        <w:rPr>
          <w:rFonts w:ascii="Arial Narrow" w:hAnsi="Arial Narrow"/>
          <w:sz w:val="24"/>
          <w:szCs w:val="24"/>
        </w:rPr>
        <w:t xml:space="preserve"> dalle cariche i seguenti soggetti </w:t>
      </w:r>
      <w:r w:rsidRPr="00B24541">
        <w:rPr>
          <w:rFonts w:ascii="Arial Narrow" w:hAnsi="Arial Narrow"/>
          <w:i/>
          <w:sz w:val="24"/>
          <w:szCs w:val="24"/>
        </w:rPr>
        <w:t>(di cui al punto precedente)</w:t>
      </w:r>
      <w:r w:rsidRPr="00B24541">
        <w:rPr>
          <w:rFonts w:ascii="Arial Narrow" w:hAnsi="Arial Narrow"/>
          <w:sz w:val="24"/>
          <w:szCs w:val="24"/>
        </w:rPr>
        <w:t>:</w:t>
      </w:r>
    </w:p>
    <w:p w:rsidR="00E55053" w:rsidRPr="00B24541" w:rsidRDefault="00E55053" w:rsidP="00FD46EE">
      <w:pPr>
        <w:pStyle w:val="Paragrafoelenco"/>
        <w:numPr>
          <w:ilvl w:val="0"/>
          <w:numId w:val="4"/>
        </w:numPr>
        <w:tabs>
          <w:tab w:val="left" w:pos="0"/>
          <w:tab w:val="left" w:pos="360"/>
        </w:tabs>
        <w:spacing w:line="276" w:lineRule="auto"/>
        <w:ind w:left="0" w:firstLine="0"/>
        <w:contextualSpacing/>
        <w:jc w:val="both"/>
        <w:rPr>
          <w:rFonts w:ascii="Arial Narrow" w:hAnsi="Arial Narrow"/>
          <w:i/>
        </w:rPr>
      </w:pPr>
      <w:r w:rsidRPr="00B24541">
        <w:rPr>
          <w:rFonts w:ascii="Arial Narrow" w:hAnsi="Arial Narrow"/>
          <w:i/>
        </w:rPr>
        <w:t xml:space="preserve">Dati identificativi (nome, cognome, data </w:t>
      </w:r>
      <w:proofErr w:type="gramStart"/>
      <w:r w:rsidRPr="00B24541">
        <w:rPr>
          <w:rFonts w:ascii="Arial Narrow" w:hAnsi="Arial Narrow"/>
          <w:i/>
        </w:rPr>
        <w:t>e</w:t>
      </w:r>
      <w:proofErr w:type="gramEnd"/>
      <w:r w:rsidRPr="00B24541">
        <w:rPr>
          <w:rFonts w:ascii="Arial Narrow" w:hAnsi="Arial Narrow"/>
          <w:i/>
        </w:rPr>
        <w:t xml:space="preserve"> luogo di nascita, codice fiscale, comune di residenza, ecc.) -Carica ricoperta -Data cessazione</w:t>
      </w:r>
    </w:p>
    <w:p w:rsidR="00E55053" w:rsidRPr="00B24541" w:rsidRDefault="00E55053" w:rsidP="00B91E9C">
      <w:pPr>
        <w:pStyle w:val="Numerazioneperbuste"/>
        <w:numPr>
          <w:ilvl w:val="0"/>
          <w:numId w:val="0"/>
        </w:numPr>
        <w:tabs>
          <w:tab w:val="left" w:pos="426"/>
        </w:tabs>
        <w:spacing w:before="0" w:after="0" w:line="276" w:lineRule="auto"/>
        <w:ind w:left="284"/>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w:t>
      </w:r>
    </w:p>
    <w:p w:rsidR="00E55053" w:rsidRPr="00B24541" w:rsidRDefault="00E55053" w:rsidP="00B91E9C">
      <w:pPr>
        <w:pStyle w:val="Numerazioneperbuste"/>
        <w:numPr>
          <w:ilvl w:val="0"/>
          <w:numId w:val="0"/>
        </w:numPr>
        <w:tabs>
          <w:tab w:val="left" w:pos="426"/>
        </w:tabs>
        <w:spacing w:before="0" w:after="0" w:line="276" w:lineRule="auto"/>
        <w:ind w:left="284"/>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w:t>
      </w:r>
    </w:p>
    <w:p w:rsidR="00E55053" w:rsidRPr="00B24541" w:rsidRDefault="00E55053" w:rsidP="00B91E9C">
      <w:pPr>
        <w:spacing w:before="120" w:after="60" w:line="276" w:lineRule="auto"/>
        <w:contextualSpacing/>
        <w:jc w:val="both"/>
        <w:rPr>
          <w:rFonts w:ascii="Arial Narrow" w:hAnsi="Arial Narrow"/>
          <w:b/>
          <w:i/>
          <w:sz w:val="24"/>
          <w:szCs w:val="24"/>
        </w:rPr>
      </w:pPr>
      <w:r w:rsidRPr="00B24541">
        <w:rPr>
          <w:rFonts w:ascii="Arial Narrow" w:hAnsi="Arial Narrow"/>
          <w:b/>
          <w:i/>
          <w:sz w:val="24"/>
          <w:szCs w:val="24"/>
        </w:rPr>
        <w:t>Per gli altri soggetti senza scopo di lucro:</w:t>
      </w:r>
    </w:p>
    <w:p w:rsidR="00E55053" w:rsidRPr="00B24541" w:rsidRDefault="00E55053" w:rsidP="00B91E9C">
      <w:pPr>
        <w:spacing w:before="120" w:after="60" w:line="276" w:lineRule="auto"/>
        <w:contextualSpacing/>
        <w:jc w:val="both"/>
        <w:rPr>
          <w:rFonts w:ascii="Arial Narrow" w:hAnsi="Arial Narrow"/>
          <w:sz w:val="24"/>
          <w:szCs w:val="24"/>
        </w:rPr>
      </w:pPr>
      <w:r w:rsidRPr="00B24541">
        <w:rPr>
          <w:rFonts w:ascii="Arial Narrow" w:hAnsi="Arial Narrow"/>
          <w:sz w:val="24"/>
          <w:szCs w:val="24"/>
        </w:rPr>
        <w:t xml:space="preserve">D) che la forma giuridica e lo scopo sociale riportati nello </w:t>
      </w:r>
      <w:r w:rsidRPr="00B24541">
        <w:rPr>
          <w:rFonts w:ascii="Arial Narrow" w:hAnsi="Arial Narrow"/>
          <w:sz w:val="24"/>
          <w:szCs w:val="24"/>
          <w:u w:val="single"/>
        </w:rPr>
        <w:t>Statuto e/o nell’Atto costitutivo</w:t>
      </w:r>
      <w:r w:rsidRPr="00B24541">
        <w:rPr>
          <w:rFonts w:ascii="Arial Narrow" w:hAnsi="Arial Narrow"/>
          <w:sz w:val="24"/>
          <w:szCs w:val="24"/>
        </w:rPr>
        <w:t xml:space="preserve"> (ALLEGATI in copia alla presente domanda di partecipazione) sono compatibili con le attività oggetto della presente procedura di gara; </w:t>
      </w:r>
    </w:p>
    <w:p w:rsidR="00E55053" w:rsidRPr="00B24541" w:rsidRDefault="00E55053" w:rsidP="00B91E9C">
      <w:pPr>
        <w:tabs>
          <w:tab w:val="left" w:pos="851"/>
        </w:tabs>
        <w:spacing w:line="276" w:lineRule="auto"/>
        <w:contextualSpacing/>
        <w:jc w:val="both"/>
        <w:rPr>
          <w:rFonts w:ascii="Arial Narrow" w:hAnsi="Arial Narrow"/>
          <w:i/>
          <w:sz w:val="24"/>
          <w:szCs w:val="24"/>
          <w:highlight w:val="cyan"/>
        </w:rPr>
      </w:pPr>
    </w:p>
    <w:p w:rsidR="00E55053" w:rsidRPr="00B24541" w:rsidRDefault="00E55053" w:rsidP="00B91E9C">
      <w:pPr>
        <w:tabs>
          <w:tab w:val="left" w:pos="851"/>
        </w:tabs>
        <w:spacing w:line="276" w:lineRule="auto"/>
        <w:contextualSpacing/>
        <w:jc w:val="both"/>
        <w:rPr>
          <w:rFonts w:ascii="Arial Narrow" w:hAnsi="Arial Narrow"/>
          <w:sz w:val="24"/>
          <w:szCs w:val="24"/>
        </w:rPr>
      </w:pPr>
      <w:r w:rsidRPr="00B24541">
        <w:rPr>
          <w:rFonts w:ascii="Arial Narrow" w:hAnsi="Arial Narrow"/>
          <w:sz w:val="24"/>
          <w:szCs w:val="24"/>
        </w:rPr>
        <w:t xml:space="preserve">E) i dati identificativi (nome, cognome, data </w:t>
      </w:r>
      <w:proofErr w:type="gramStart"/>
      <w:r w:rsidRPr="00B24541">
        <w:rPr>
          <w:rFonts w:ascii="Arial Narrow" w:hAnsi="Arial Narrow"/>
          <w:sz w:val="24"/>
          <w:szCs w:val="24"/>
        </w:rPr>
        <w:t>e</w:t>
      </w:r>
      <w:proofErr w:type="gramEnd"/>
      <w:r w:rsidRPr="00B24541">
        <w:rPr>
          <w:rFonts w:ascii="Arial Narrow" w:hAnsi="Arial Narrow"/>
          <w:sz w:val="24"/>
          <w:szCs w:val="24"/>
        </w:rPr>
        <w:t xml:space="preserve"> luogo di nascita, codice fiscale, comune di residenza, ecc.) dei soggetti che hanno la rappresentanza legale sono i seguenti:</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w:t>
      </w: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_______________________________________________________________________________________________________________________________________________________________;</w:t>
      </w:r>
    </w:p>
    <w:p w:rsidR="00E55053" w:rsidRPr="00B24541" w:rsidRDefault="00E55053" w:rsidP="00B91E9C">
      <w:pPr>
        <w:tabs>
          <w:tab w:val="left" w:pos="426"/>
        </w:tabs>
        <w:spacing w:before="120" w:after="60" w:line="276" w:lineRule="auto"/>
        <w:contextualSpacing/>
        <w:jc w:val="both"/>
        <w:rPr>
          <w:rFonts w:ascii="Arial Narrow" w:hAnsi="Arial Narrow"/>
          <w:sz w:val="24"/>
          <w:szCs w:val="24"/>
        </w:rPr>
      </w:pPr>
      <w:r w:rsidRPr="00B24541">
        <w:rPr>
          <w:rFonts w:ascii="Arial Narrow" w:hAnsi="Arial Narrow"/>
          <w:sz w:val="24"/>
          <w:szCs w:val="24"/>
        </w:rPr>
        <w:t xml:space="preserve">E1) che, ai sensi e per gli effetti del medesimo comma dell’art. 80 del </w:t>
      </w:r>
      <w:proofErr w:type="gramStart"/>
      <w:r w:rsidRPr="00B24541">
        <w:rPr>
          <w:rFonts w:ascii="Arial Narrow" w:hAnsi="Arial Narrow"/>
          <w:sz w:val="24"/>
          <w:szCs w:val="24"/>
        </w:rPr>
        <w:t>D.Lgs</w:t>
      </w:r>
      <w:proofErr w:type="gramEnd"/>
      <w:r w:rsidRPr="00B24541">
        <w:rPr>
          <w:rFonts w:ascii="Arial Narrow" w:hAnsi="Arial Narrow"/>
          <w:sz w:val="24"/>
          <w:szCs w:val="24"/>
        </w:rPr>
        <w:t xml:space="preserve">. n. 50/2016 nell’anno antecedente la data di pubblicazione del bando di gara e comunque sino alla data di presentazione dell’offerta: </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non vi sono soggetti </w:t>
      </w:r>
      <w:r w:rsidRPr="00B24541">
        <w:rPr>
          <w:rFonts w:ascii="Arial Narrow" w:hAnsi="Arial Narrow"/>
          <w:i/>
          <w:sz w:val="24"/>
          <w:szCs w:val="24"/>
        </w:rPr>
        <w:t>(di cui al punto precedente)</w:t>
      </w:r>
      <w:r w:rsidRPr="00B24541">
        <w:rPr>
          <w:rFonts w:ascii="Arial Narrow" w:hAnsi="Arial Narrow"/>
          <w:sz w:val="24"/>
          <w:szCs w:val="24"/>
        </w:rPr>
        <w:t xml:space="preserve"> cessati dalle cariche;</w:t>
      </w:r>
    </w:p>
    <w:p w:rsidR="00E55053" w:rsidRPr="00B24541" w:rsidRDefault="00E55053" w:rsidP="00B91E9C">
      <w:pPr>
        <w:tabs>
          <w:tab w:val="left" w:pos="426"/>
          <w:tab w:val="left" w:pos="709"/>
        </w:tabs>
        <w:spacing w:line="276" w:lineRule="auto"/>
        <w:ind w:left="709" w:hanging="283"/>
        <w:jc w:val="both"/>
        <w:rPr>
          <w:rFonts w:ascii="Arial Narrow" w:hAnsi="Arial Narrow"/>
          <w:b/>
          <w:i/>
          <w:sz w:val="24"/>
          <w:szCs w:val="24"/>
        </w:rPr>
      </w:pPr>
      <w:r w:rsidRPr="00B24541">
        <w:rPr>
          <w:rFonts w:ascii="Arial Narrow" w:hAnsi="Arial Narrow"/>
          <w:b/>
          <w:i/>
          <w:sz w:val="24"/>
          <w:szCs w:val="24"/>
        </w:rPr>
        <w:t>oppure</w:t>
      </w:r>
    </w:p>
    <w:p w:rsidR="00E55053" w:rsidRPr="00B24541" w:rsidRDefault="00E55053" w:rsidP="00FD46EE">
      <w:pPr>
        <w:numPr>
          <w:ilvl w:val="0"/>
          <w:numId w:val="2"/>
        </w:numPr>
        <w:tabs>
          <w:tab w:val="left" w:pos="426"/>
          <w:tab w:val="left" w:pos="709"/>
        </w:tabs>
        <w:spacing w:line="276" w:lineRule="auto"/>
        <w:jc w:val="both"/>
        <w:rPr>
          <w:rFonts w:ascii="Arial Narrow" w:hAnsi="Arial Narrow"/>
          <w:sz w:val="24"/>
          <w:szCs w:val="24"/>
        </w:rPr>
      </w:pPr>
      <w:r w:rsidRPr="00B24541">
        <w:rPr>
          <w:rFonts w:ascii="Arial Narrow" w:hAnsi="Arial Narrow"/>
          <w:sz w:val="24"/>
          <w:szCs w:val="24"/>
        </w:rPr>
        <w:t xml:space="preserve">sono cessati dalle cariche i seguenti soggetti </w:t>
      </w:r>
      <w:r w:rsidRPr="00B24541">
        <w:rPr>
          <w:rFonts w:ascii="Arial Narrow" w:hAnsi="Arial Narrow"/>
          <w:i/>
          <w:sz w:val="24"/>
          <w:szCs w:val="24"/>
        </w:rPr>
        <w:t>(di cui al punto precedente)</w:t>
      </w:r>
      <w:r w:rsidRPr="00B24541">
        <w:rPr>
          <w:rFonts w:ascii="Arial Narrow" w:hAnsi="Arial Narrow"/>
          <w:sz w:val="24"/>
          <w:szCs w:val="24"/>
        </w:rPr>
        <w:t>:</w:t>
      </w:r>
    </w:p>
    <w:p w:rsidR="00E55053" w:rsidRPr="00B24541" w:rsidRDefault="00E55053" w:rsidP="00B91E9C">
      <w:pPr>
        <w:pStyle w:val="Paragrafoelenco"/>
        <w:numPr>
          <w:ilvl w:val="0"/>
          <w:numId w:val="4"/>
        </w:numPr>
        <w:tabs>
          <w:tab w:val="left" w:pos="426"/>
        </w:tabs>
        <w:spacing w:line="276" w:lineRule="auto"/>
        <w:ind w:left="426" w:hanging="142"/>
        <w:contextualSpacing/>
        <w:jc w:val="both"/>
        <w:rPr>
          <w:rFonts w:ascii="Arial Narrow" w:hAnsi="Arial Narrow"/>
          <w:i/>
        </w:rPr>
      </w:pPr>
      <w:r w:rsidRPr="00B24541">
        <w:rPr>
          <w:rFonts w:ascii="Arial Narrow" w:hAnsi="Arial Narrow"/>
          <w:i/>
        </w:rPr>
        <w:t xml:space="preserve">Dati identificativi (nome, cognome, data </w:t>
      </w:r>
      <w:proofErr w:type="gramStart"/>
      <w:r w:rsidRPr="00B24541">
        <w:rPr>
          <w:rFonts w:ascii="Arial Narrow" w:hAnsi="Arial Narrow"/>
          <w:i/>
        </w:rPr>
        <w:t>e</w:t>
      </w:r>
      <w:proofErr w:type="gramEnd"/>
      <w:r w:rsidRPr="00B24541">
        <w:rPr>
          <w:rFonts w:ascii="Arial Narrow" w:hAnsi="Arial Narrow"/>
          <w:i/>
        </w:rPr>
        <w:t xml:space="preserve"> luogo di nascita, codice fiscale, comune di residenza, ecc.) -Carica ricoperta -</w:t>
      </w:r>
      <w:r w:rsidR="0026357D">
        <w:rPr>
          <w:rFonts w:ascii="Arial Narrow" w:hAnsi="Arial Narrow"/>
          <w:i/>
        </w:rPr>
        <w:t xml:space="preserve"> </w:t>
      </w:r>
      <w:r w:rsidRPr="00B24541">
        <w:rPr>
          <w:rFonts w:ascii="Arial Narrow" w:hAnsi="Arial Narrow"/>
          <w:i/>
        </w:rPr>
        <w:t>Data cessazione</w:t>
      </w:r>
    </w:p>
    <w:p w:rsidR="00E55053" w:rsidRPr="00B24541" w:rsidRDefault="00E55053" w:rsidP="00B91E9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B24541">
        <w:rPr>
          <w:rFonts w:ascii="Arial Narrow" w:hAnsi="Arial Narrow"/>
          <w:sz w:val="24"/>
          <w:szCs w:val="24"/>
        </w:rPr>
        <w:t>________________________________________________________________________________</w:t>
      </w:r>
    </w:p>
    <w:p w:rsidR="00E55053" w:rsidRPr="00B24541" w:rsidRDefault="00E55053" w:rsidP="00B91E9C">
      <w:pPr>
        <w:pStyle w:val="Numerazioneperbuste"/>
        <w:numPr>
          <w:ilvl w:val="0"/>
          <w:numId w:val="0"/>
        </w:numPr>
        <w:tabs>
          <w:tab w:val="left" w:pos="426"/>
        </w:tabs>
        <w:spacing w:before="0" w:after="0" w:line="276" w:lineRule="auto"/>
        <w:contextualSpacing/>
        <w:jc w:val="both"/>
        <w:rPr>
          <w:rFonts w:ascii="Arial Narrow" w:hAnsi="Arial Narrow"/>
          <w:sz w:val="24"/>
          <w:szCs w:val="24"/>
        </w:rPr>
      </w:pPr>
      <w:r w:rsidRPr="00B24541">
        <w:rPr>
          <w:rFonts w:ascii="Arial Narrow" w:hAnsi="Arial Narrow"/>
          <w:sz w:val="24"/>
          <w:szCs w:val="24"/>
        </w:rPr>
        <w:lastRenderedPageBreak/>
        <w:t>_______________________________________________________________________________________________________________________________________________________________;</w:t>
      </w:r>
      <w:bookmarkEnd w:id="2"/>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r w:rsidRPr="00B24541">
        <w:rPr>
          <w:rFonts w:ascii="Arial Narrow" w:hAnsi="Arial Narrow"/>
          <w:b/>
          <w:sz w:val="24"/>
          <w:szCs w:val="24"/>
        </w:rPr>
        <w:t>2. di accettare</w:t>
      </w:r>
      <w:r w:rsidRPr="00B24541">
        <w:rPr>
          <w:rFonts w:ascii="Arial Narrow" w:hAnsi="Arial Narrow"/>
          <w:sz w:val="24"/>
          <w:szCs w:val="24"/>
        </w:rPr>
        <w:t>, anche ai sensi dell’art.100, comma 2, del Codice, i requisiti particolari di esecuzione e dichiara remunerativa l’offerta economica presentata giacché, per la sua formulazione, ha preso atto e tenuto conto:</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r w:rsidRPr="00B24541">
        <w:rPr>
          <w:rFonts w:ascii="Arial Narrow" w:hAnsi="Arial Narrow"/>
          <w:sz w:val="24"/>
          <w:szCs w:val="24"/>
        </w:rPr>
        <w:t>a) delle condizioni contrattuali e degli oneri, compresi quelli eventuali in materia di sicurezza, di assicurazione, di condizioni di lavoro e di previdenza e assistenza in vigore nel luogo dove devono essere svolti i servizi/fornitura;</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r w:rsidRPr="00B24541">
        <w:rPr>
          <w:rFonts w:ascii="Arial Narrow" w:hAnsi="Arial Narrow"/>
          <w:sz w:val="24"/>
          <w:szCs w:val="24"/>
        </w:rPr>
        <w:t xml:space="preserve">b) di tutte le circostanze generali, particolari e locali, nessuna esclusa ed eccettuata, che possono influire sia sulla prestazione dei servizi, sia sulla determinazione della propria offerta; </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after="0" w:line="240" w:lineRule="auto"/>
        <w:contextualSpacing/>
        <w:jc w:val="both"/>
        <w:rPr>
          <w:rFonts w:ascii="Arial Narrow" w:hAnsi="Arial Narrow"/>
          <w:sz w:val="24"/>
          <w:szCs w:val="24"/>
        </w:rPr>
      </w:pPr>
      <w:r w:rsidRPr="00B24541">
        <w:rPr>
          <w:rFonts w:ascii="Arial Narrow" w:hAnsi="Arial Narrow"/>
          <w:b/>
          <w:sz w:val="24"/>
          <w:szCs w:val="24"/>
        </w:rPr>
        <w:t>3.</w:t>
      </w:r>
      <w:r w:rsidRPr="00B24541">
        <w:rPr>
          <w:rFonts w:ascii="Arial Narrow" w:hAnsi="Arial Narrow"/>
          <w:sz w:val="24"/>
          <w:szCs w:val="24"/>
        </w:rPr>
        <w:t xml:space="preserve"> </w:t>
      </w:r>
      <w:r w:rsidRPr="00B24541">
        <w:rPr>
          <w:rFonts w:ascii="Arial Narrow" w:hAnsi="Arial Narrow"/>
          <w:b/>
          <w:sz w:val="24"/>
          <w:szCs w:val="24"/>
        </w:rPr>
        <w:t>di accettare,</w:t>
      </w:r>
      <w:r w:rsidRPr="00B24541">
        <w:rPr>
          <w:rFonts w:ascii="Arial Narrow" w:hAnsi="Arial Narrow"/>
          <w:sz w:val="24"/>
          <w:szCs w:val="24"/>
        </w:rPr>
        <w:t xml:space="preserve"> senza condizione o riserva alcuna, tutte le norme e disposizioni contenute nella documentazione di gara;</w:t>
      </w:r>
    </w:p>
    <w:p w:rsidR="00E55053" w:rsidRPr="00B24541" w:rsidRDefault="00E55053" w:rsidP="00030430">
      <w:pPr>
        <w:pStyle w:val="Numerazioneperbuste"/>
        <w:numPr>
          <w:ilvl w:val="0"/>
          <w:numId w:val="0"/>
        </w:numPr>
        <w:spacing w:after="0" w:line="240"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bookmarkStart w:id="3" w:name="_Hlk532333663"/>
      <w:r w:rsidRPr="00B24541">
        <w:rPr>
          <w:rFonts w:ascii="Arial Narrow" w:hAnsi="Arial Narrow"/>
          <w:b/>
          <w:sz w:val="24"/>
          <w:szCs w:val="24"/>
        </w:rPr>
        <w:t>4. di accettare</w:t>
      </w:r>
      <w:r w:rsidRPr="00B24541">
        <w:rPr>
          <w:rFonts w:ascii="Arial Narrow" w:hAnsi="Arial Narrow"/>
          <w:sz w:val="24"/>
          <w:szCs w:val="24"/>
        </w:rPr>
        <w:t xml:space="preserve"> il Patto di Integrità del Ministero dell’Interno, allegato al DM </w:t>
      </w:r>
      <w:r w:rsidR="0002139D" w:rsidRPr="0002139D">
        <w:rPr>
          <w:rFonts w:ascii="Arial Narrow" w:hAnsi="Arial Narrow"/>
          <w:sz w:val="24"/>
          <w:szCs w:val="24"/>
        </w:rPr>
        <w:t>29 gennaio 2020</w:t>
      </w:r>
      <w:bookmarkStart w:id="4" w:name="_GoBack"/>
      <w:bookmarkEnd w:id="4"/>
      <w:r w:rsidRPr="00B24541">
        <w:rPr>
          <w:rFonts w:ascii="Arial Narrow" w:hAnsi="Arial Narrow"/>
          <w:sz w:val="24"/>
          <w:szCs w:val="24"/>
        </w:rPr>
        <w:t>, adottato in attuazione dell’art.</w:t>
      </w:r>
      <w:r w:rsidR="0026357D">
        <w:rPr>
          <w:rFonts w:ascii="Arial Narrow" w:hAnsi="Arial Narrow"/>
          <w:sz w:val="24"/>
          <w:szCs w:val="24"/>
        </w:rPr>
        <w:t xml:space="preserve"> </w:t>
      </w:r>
      <w:r w:rsidRPr="00B24541">
        <w:rPr>
          <w:rFonts w:ascii="Arial Narrow" w:hAnsi="Arial Narrow"/>
          <w:sz w:val="24"/>
          <w:szCs w:val="24"/>
        </w:rPr>
        <w:t>1, comma 17, della legge 6 novembre 2012, n.190, recante "Disposizioni per la prevenzione e la repressione della corruzione e dell'illegalità nella pubblica Amministrazione";</w:t>
      </w:r>
    </w:p>
    <w:p w:rsidR="00E55053" w:rsidRPr="00B24541" w:rsidRDefault="00E55053" w:rsidP="00030430">
      <w:pPr>
        <w:pStyle w:val="Numerazioneperbuste"/>
        <w:numPr>
          <w:ilvl w:val="0"/>
          <w:numId w:val="0"/>
        </w:numPr>
        <w:spacing w:line="240" w:lineRule="auto"/>
        <w:contextualSpacing/>
        <w:jc w:val="both"/>
        <w:rPr>
          <w:rFonts w:ascii="Arial Narrow" w:hAnsi="Arial Narrow"/>
          <w:sz w:val="24"/>
          <w:szCs w:val="24"/>
        </w:rPr>
      </w:pPr>
    </w:p>
    <w:p w:rsidR="00E55053" w:rsidRPr="00B24541" w:rsidRDefault="00E55053" w:rsidP="00030430">
      <w:pPr>
        <w:pStyle w:val="Numerazioneperbuste"/>
        <w:numPr>
          <w:ilvl w:val="0"/>
          <w:numId w:val="0"/>
        </w:numPr>
        <w:spacing w:line="240" w:lineRule="auto"/>
        <w:contextualSpacing/>
        <w:jc w:val="both"/>
        <w:rPr>
          <w:rFonts w:ascii="Arial Narrow" w:hAnsi="Arial Narrow"/>
          <w:color w:val="000000"/>
          <w:spacing w:val="-8"/>
          <w:sz w:val="24"/>
          <w:szCs w:val="24"/>
        </w:rPr>
      </w:pPr>
      <w:r w:rsidRPr="00B24541">
        <w:rPr>
          <w:rFonts w:ascii="Arial Narrow" w:hAnsi="Arial Narrow"/>
          <w:b/>
          <w:sz w:val="24"/>
          <w:szCs w:val="24"/>
        </w:rPr>
        <w:t>5</w:t>
      </w:r>
      <w:r w:rsidRPr="00B24541">
        <w:rPr>
          <w:rFonts w:ascii="Arial Narrow" w:hAnsi="Arial Narrow"/>
          <w:sz w:val="24"/>
          <w:szCs w:val="24"/>
        </w:rPr>
        <w:t xml:space="preserve">. di </w:t>
      </w:r>
      <w:r w:rsidRPr="00B24541">
        <w:rPr>
          <w:rFonts w:ascii="Arial Narrow" w:hAnsi="Arial Narrow"/>
          <w:b/>
          <w:sz w:val="24"/>
          <w:szCs w:val="24"/>
        </w:rPr>
        <w:t>essere edotto</w:t>
      </w:r>
      <w:r w:rsidRPr="00B24541">
        <w:rPr>
          <w:rFonts w:ascii="Arial Narrow" w:hAnsi="Arial Narrow"/>
          <w:sz w:val="24"/>
          <w:szCs w:val="24"/>
        </w:rPr>
        <w:t xml:space="preserve"> degli obblighi derivanti dal Codice di comportamento adottato dal Ministero dell’Interno con DM 8 agosto 2016 e successivo D.M del 25/1/2017, reperibile all’indirizzo </w:t>
      </w:r>
      <w:hyperlink r:id="rId7" w:history="1">
        <w:r w:rsidRPr="00B24541">
          <w:rPr>
            <w:rStyle w:val="Collegamentoipertestuale"/>
            <w:rFonts w:ascii="Arial Narrow" w:hAnsi="Arial Narrow"/>
            <w:sz w:val="24"/>
            <w:szCs w:val="24"/>
          </w:rPr>
          <w:t>http://www.interno.gov.it/sites/default/files/modulistica/codice_comportamento_dei_dipendenti_del_ministero_dellinterno.pdf</w:t>
        </w:r>
      </w:hyperlink>
      <w:r w:rsidRPr="00B24541">
        <w:rPr>
          <w:rFonts w:ascii="Arial Narrow" w:hAnsi="Arial Narrow"/>
          <w:sz w:val="24"/>
          <w:szCs w:val="24"/>
        </w:rPr>
        <w:t>, e di impegnarsi, in caso di aggiudicazione, ad osservare</w:t>
      </w:r>
      <w:r w:rsidRPr="00B24541">
        <w:rPr>
          <w:rFonts w:ascii="Arial Narrow" w:hAnsi="Arial Narrow"/>
          <w:color w:val="000000"/>
          <w:sz w:val="24"/>
          <w:szCs w:val="24"/>
        </w:rPr>
        <w:t xml:space="preserve"> e a far osservare ai propri dipendenti e collaboratori, per quanto applicabile, il suddetto codice, pena la risoluzione del contratto;</w:t>
      </w:r>
      <w:bookmarkEnd w:id="3"/>
    </w:p>
    <w:p w:rsidR="00E55053" w:rsidRPr="00B24541" w:rsidRDefault="00E55053" w:rsidP="00030430">
      <w:pPr>
        <w:shd w:val="clear" w:color="auto" w:fill="FFFFFF"/>
        <w:tabs>
          <w:tab w:val="left" w:leader="dot" w:pos="9639"/>
        </w:tabs>
        <w:spacing w:before="120"/>
        <w:jc w:val="both"/>
        <w:rPr>
          <w:rFonts w:ascii="Arial Narrow" w:hAnsi="Arial Narrow"/>
          <w:b/>
          <w:sz w:val="24"/>
          <w:szCs w:val="24"/>
          <w:lang w:eastAsia="ar-SA"/>
        </w:rPr>
      </w:pPr>
      <w:r w:rsidRPr="00B24541">
        <w:rPr>
          <w:rFonts w:ascii="Arial Narrow" w:hAnsi="Arial Narrow"/>
          <w:b/>
          <w:sz w:val="24"/>
          <w:szCs w:val="24"/>
          <w:lang w:eastAsia="ar-SA"/>
        </w:rPr>
        <w:t>6. i seguenti dati riferiti all’operatore economico/ente/associazione_______________________</w:t>
      </w:r>
    </w:p>
    <w:p w:rsidR="00E55053" w:rsidRPr="00B24541" w:rsidRDefault="00E55053" w:rsidP="00030430">
      <w:pPr>
        <w:shd w:val="clear" w:color="auto" w:fill="FFFFFF"/>
        <w:tabs>
          <w:tab w:val="left" w:leader="dot" w:pos="9639"/>
        </w:tabs>
        <w:spacing w:before="120"/>
        <w:jc w:val="both"/>
        <w:rPr>
          <w:rFonts w:ascii="Arial Narrow" w:hAnsi="Arial Narrow"/>
          <w:b/>
          <w:sz w:val="24"/>
          <w:szCs w:val="24"/>
          <w:lang w:eastAsia="ar-SA"/>
        </w:rPr>
      </w:pPr>
      <w:r w:rsidRPr="00B24541">
        <w:rPr>
          <w:rFonts w:ascii="Arial Narrow" w:hAnsi="Arial Narrow"/>
          <w:b/>
          <w:sz w:val="24"/>
          <w:szCs w:val="24"/>
          <w:lang w:eastAsia="ar-SA"/>
        </w:rPr>
        <w:t>________________________________________________________________________________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domicilio fiscale</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codice fiscale</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partita IVA</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(ai fini delle comunicazioni di cui all’art. 76, comma 5, del Codice)</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indirizzo di posta elettronica certificata</w:t>
      </w:r>
    </w:p>
    <w:p w:rsidR="00E55053" w:rsidRPr="00B24541" w:rsidRDefault="00E55053" w:rsidP="00B91E9C">
      <w:pPr>
        <w:shd w:val="clear" w:color="auto" w:fill="FFFFFF"/>
        <w:tabs>
          <w:tab w:val="left" w:leader="dot" w:pos="9639"/>
        </w:tabs>
        <w:spacing w:line="389" w:lineRule="exact"/>
        <w:jc w:val="both"/>
        <w:rPr>
          <w:rFonts w:ascii="Arial Narrow" w:hAnsi="Arial Narrow"/>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hd w:val="clear" w:color="auto" w:fill="FFFFFF"/>
        <w:tabs>
          <w:tab w:val="left" w:leader="dot" w:pos="9639"/>
        </w:tabs>
        <w:spacing w:line="389" w:lineRule="exact"/>
        <w:jc w:val="both"/>
        <w:rPr>
          <w:rFonts w:ascii="Arial Narrow" w:hAnsi="Arial Narrow"/>
          <w:i/>
          <w:sz w:val="24"/>
          <w:szCs w:val="24"/>
          <w:lang w:eastAsia="ar-SA"/>
        </w:rPr>
      </w:pPr>
      <w:r w:rsidRPr="00B24541">
        <w:rPr>
          <w:rFonts w:ascii="Arial Narrow" w:hAnsi="Arial Narrow"/>
          <w:sz w:val="24"/>
          <w:szCs w:val="24"/>
          <w:lang w:eastAsia="ar-SA"/>
        </w:rPr>
        <w:t xml:space="preserve">indirizzo di posta elettronica </w:t>
      </w:r>
      <w:r w:rsidRPr="00B24541">
        <w:rPr>
          <w:rFonts w:ascii="Arial Narrow" w:hAnsi="Arial Narrow"/>
          <w:i/>
          <w:sz w:val="24"/>
          <w:szCs w:val="24"/>
          <w:lang w:eastAsia="ar-SA"/>
        </w:rPr>
        <w:t>(solo per i concorrenti avente sede in altri Stati membri UE)</w:t>
      </w:r>
    </w:p>
    <w:p w:rsidR="00E55053" w:rsidRPr="00B24541" w:rsidRDefault="00E55053" w:rsidP="00B91E9C">
      <w:pPr>
        <w:shd w:val="clear" w:color="auto" w:fill="FFFFFF"/>
        <w:tabs>
          <w:tab w:val="left" w:leader="dot" w:pos="9639"/>
        </w:tabs>
        <w:spacing w:line="389" w:lineRule="exact"/>
        <w:jc w:val="both"/>
        <w:rPr>
          <w:rFonts w:ascii="Arial Narrow" w:hAnsi="Arial Narrow"/>
          <w:b/>
          <w:sz w:val="24"/>
          <w:szCs w:val="24"/>
          <w:lang w:eastAsia="ar-SA"/>
        </w:rPr>
      </w:pPr>
      <w:r w:rsidRPr="00B24541">
        <w:rPr>
          <w:rFonts w:ascii="Arial Narrow" w:hAnsi="Arial Narrow"/>
          <w:sz w:val="24"/>
          <w:szCs w:val="24"/>
          <w:lang w:eastAsia="ar-SA"/>
        </w:rPr>
        <w:t>_______________________________________________________________________________;</w:t>
      </w:r>
    </w:p>
    <w:p w:rsidR="00E55053" w:rsidRPr="00B24541" w:rsidRDefault="00E55053" w:rsidP="00B91E9C">
      <w:pPr>
        <w:spacing w:before="60" w:after="60"/>
        <w:contextualSpacing/>
        <w:jc w:val="both"/>
        <w:rPr>
          <w:rFonts w:ascii="Arial Narrow" w:hAnsi="Arial Narrow"/>
          <w:b/>
          <w:sz w:val="24"/>
          <w:szCs w:val="24"/>
          <w:lang w:eastAsia="ar-SA"/>
        </w:rPr>
      </w:pPr>
    </w:p>
    <w:p w:rsidR="00E55053" w:rsidRPr="00B24541" w:rsidRDefault="00E55053" w:rsidP="00B91E9C">
      <w:pPr>
        <w:tabs>
          <w:tab w:val="decimal" w:pos="633"/>
          <w:tab w:val="decimal" w:pos="709"/>
        </w:tabs>
        <w:spacing w:line="281" w:lineRule="auto"/>
        <w:ind w:right="-10"/>
        <w:jc w:val="both"/>
        <w:rPr>
          <w:rFonts w:ascii="Arial Narrow" w:hAnsi="Arial Narrow"/>
          <w:color w:val="000000"/>
          <w:sz w:val="24"/>
          <w:szCs w:val="24"/>
        </w:rPr>
      </w:pPr>
      <w:bookmarkStart w:id="5" w:name="_Hlk532333745"/>
      <w:r w:rsidRPr="00B24541">
        <w:rPr>
          <w:rFonts w:ascii="Arial Narrow" w:hAnsi="Arial Narrow"/>
          <w:b/>
          <w:sz w:val="24"/>
          <w:szCs w:val="24"/>
        </w:rPr>
        <w:t xml:space="preserve">7. </w:t>
      </w:r>
      <w:r w:rsidRPr="00B24541">
        <w:rPr>
          <w:rFonts w:ascii="Arial Narrow" w:hAnsi="Arial Narrow"/>
          <w:color w:val="000000"/>
          <w:sz w:val="24"/>
          <w:szCs w:val="24"/>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E55053" w:rsidRPr="00B24541" w:rsidRDefault="00E55053" w:rsidP="00B91E9C">
      <w:pPr>
        <w:spacing w:before="60" w:after="60"/>
        <w:contextualSpacing/>
        <w:jc w:val="both"/>
        <w:rPr>
          <w:rFonts w:ascii="Arial Narrow" w:hAnsi="Arial Narrow"/>
          <w:b/>
          <w:sz w:val="24"/>
          <w:szCs w:val="24"/>
          <w:lang w:eastAsia="ar-SA"/>
        </w:rPr>
      </w:pPr>
    </w:p>
    <w:p w:rsidR="00E55053" w:rsidRPr="00B24541" w:rsidRDefault="00E55053" w:rsidP="00B91E9C">
      <w:pPr>
        <w:spacing w:before="60" w:after="60"/>
        <w:contextualSpacing/>
        <w:jc w:val="both"/>
        <w:rPr>
          <w:rFonts w:ascii="Arial Narrow" w:hAnsi="Arial Narrow"/>
          <w:b/>
          <w:i/>
          <w:sz w:val="24"/>
          <w:szCs w:val="24"/>
          <w:lang w:eastAsia="ar-SA"/>
        </w:rPr>
      </w:pPr>
      <w:r w:rsidRPr="00B24541">
        <w:rPr>
          <w:rFonts w:ascii="Arial Narrow" w:hAnsi="Arial Narrow"/>
          <w:b/>
          <w:i/>
          <w:sz w:val="24"/>
          <w:szCs w:val="24"/>
          <w:lang w:eastAsia="ar-SA"/>
        </w:rPr>
        <w:t xml:space="preserve">Per gli operatori economici ammessi al concordato preventivo con continuità aziendale di cui all’art. 186 </w:t>
      </w:r>
      <w:r w:rsidRPr="00B24541">
        <w:rPr>
          <w:rFonts w:ascii="Arial Narrow" w:hAnsi="Arial Narrow"/>
          <w:b/>
          <w:i/>
          <w:sz w:val="24"/>
          <w:szCs w:val="24"/>
          <w:lang w:eastAsia="ar-SA"/>
        </w:rPr>
        <w:lastRenderedPageBreak/>
        <w:t>bis del RD 16 marzo 1942 n. 267</w:t>
      </w:r>
      <w:bookmarkStart w:id="6" w:name="_Ref496787048"/>
      <w:bookmarkStart w:id="7" w:name="_Ref499634864"/>
      <w:r w:rsidRPr="00B24541">
        <w:rPr>
          <w:rFonts w:ascii="Arial Narrow" w:hAnsi="Arial Narrow"/>
          <w:b/>
          <w:i/>
          <w:sz w:val="24"/>
          <w:szCs w:val="24"/>
          <w:lang w:eastAsia="ar-SA"/>
        </w:rPr>
        <w:t>:</w:t>
      </w:r>
    </w:p>
    <w:p w:rsidR="00E55053" w:rsidRPr="00B24541" w:rsidRDefault="00E55053" w:rsidP="00B91E9C">
      <w:pPr>
        <w:pStyle w:val="Paragrafoelenco"/>
        <w:spacing w:before="60" w:after="60"/>
        <w:ind w:left="0"/>
        <w:contextualSpacing/>
        <w:jc w:val="both"/>
        <w:rPr>
          <w:rFonts w:ascii="Arial Narrow" w:hAnsi="Arial Narrow"/>
          <w:lang w:eastAsia="ar-SA"/>
        </w:rPr>
      </w:pPr>
      <w:r w:rsidRPr="00B24541">
        <w:rPr>
          <w:rFonts w:ascii="Arial Narrow" w:hAnsi="Arial Narrow"/>
          <w:lang w:eastAsia="ar-SA"/>
        </w:rPr>
        <w:t xml:space="preserve">ad integrazione di quanto indicato nella parte III, sez. C, </w:t>
      </w:r>
      <w:proofErr w:type="spellStart"/>
      <w:r w:rsidRPr="00B24541">
        <w:rPr>
          <w:rFonts w:ascii="Arial Narrow" w:hAnsi="Arial Narrow"/>
          <w:lang w:eastAsia="ar-SA"/>
        </w:rPr>
        <w:t>lett</w:t>
      </w:r>
      <w:proofErr w:type="spellEnd"/>
      <w:r w:rsidRPr="00B24541">
        <w:rPr>
          <w:rFonts w:ascii="Arial Narrow" w:hAnsi="Arial Narrow"/>
          <w:lang w:eastAsia="ar-SA"/>
        </w:rPr>
        <w:t>. d) del DGUE, dichiara altresì:</w:t>
      </w:r>
    </w:p>
    <w:p w:rsidR="00E55053" w:rsidRPr="00B24541" w:rsidRDefault="00E55053" w:rsidP="00030430">
      <w:pPr>
        <w:numPr>
          <w:ilvl w:val="0"/>
          <w:numId w:val="12"/>
        </w:numPr>
        <w:spacing w:before="60" w:after="60"/>
        <w:contextualSpacing/>
        <w:jc w:val="both"/>
        <w:rPr>
          <w:rFonts w:ascii="Arial Narrow" w:hAnsi="Arial Narrow"/>
          <w:sz w:val="24"/>
          <w:szCs w:val="24"/>
          <w:lang w:eastAsia="ar-SA"/>
        </w:rPr>
      </w:pPr>
      <w:r w:rsidRPr="00B24541">
        <w:rPr>
          <w:rFonts w:ascii="Arial Narrow" w:hAnsi="Arial Narrow"/>
          <w:sz w:val="24"/>
          <w:szCs w:val="24"/>
          <w:lang w:eastAsia="ar-SA"/>
        </w:rPr>
        <w:t>gli estremi del provvedimento di ammissione al concordato e del provvedimento di autorizzazione a partecipare alle gare___________________________ rilasciati dal Tribunale di ________________________________________________________;</w:t>
      </w:r>
    </w:p>
    <w:p w:rsidR="00E55053" w:rsidRPr="00B24541" w:rsidRDefault="00E55053" w:rsidP="00030430">
      <w:pPr>
        <w:numPr>
          <w:ilvl w:val="0"/>
          <w:numId w:val="12"/>
        </w:numPr>
        <w:spacing w:before="60" w:after="60"/>
        <w:contextualSpacing/>
        <w:jc w:val="both"/>
        <w:rPr>
          <w:rFonts w:ascii="Arial Narrow" w:hAnsi="Arial Narrow"/>
          <w:sz w:val="24"/>
          <w:szCs w:val="24"/>
          <w:lang w:eastAsia="ar-SA"/>
        </w:rPr>
      </w:pPr>
      <w:r w:rsidRPr="00B24541">
        <w:rPr>
          <w:rFonts w:ascii="Arial Narrow" w:hAnsi="Arial Narrow"/>
          <w:sz w:val="24"/>
          <w:szCs w:val="24"/>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bookmarkEnd w:id="6"/>
      <w:bookmarkEnd w:id="7"/>
      <w:r w:rsidRPr="00B24541">
        <w:rPr>
          <w:rFonts w:ascii="Arial Narrow" w:hAnsi="Arial Narrow"/>
          <w:sz w:val="24"/>
          <w:szCs w:val="24"/>
          <w:lang w:eastAsia="ar-SA"/>
        </w:rPr>
        <w:t>.</w:t>
      </w:r>
    </w:p>
    <w:bookmarkEnd w:id="5"/>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sz w:val="24"/>
          <w:szCs w:val="24"/>
        </w:rPr>
      </w:pPr>
    </w:p>
    <w:p w:rsidR="00E55053" w:rsidRPr="00B24541" w:rsidRDefault="00E55053" w:rsidP="00B91E9C">
      <w:pPr>
        <w:pStyle w:val="Numerazioneperbuste"/>
        <w:numPr>
          <w:ilvl w:val="0"/>
          <w:numId w:val="0"/>
        </w:numPr>
        <w:spacing w:before="0" w:after="0" w:line="276" w:lineRule="auto"/>
        <w:contextualSpacing/>
        <w:jc w:val="both"/>
        <w:rPr>
          <w:rFonts w:ascii="Arial Narrow" w:hAnsi="Arial Narrow"/>
          <w:i/>
          <w:iCs/>
          <w:sz w:val="24"/>
          <w:szCs w:val="24"/>
        </w:rPr>
      </w:pPr>
    </w:p>
    <w:p w:rsidR="00E55053" w:rsidRPr="00B24541" w:rsidRDefault="00E55053" w:rsidP="00B91E9C">
      <w:pPr>
        <w:spacing w:after="100"/>
        <w:ind w:left="372" w:firstLine="336"/>
        <w:rPr>
          <w:rFonts w:ascii="Arial Narrow" w:hAnsi="Arial Narrow"/>
          <w:sz w:val="24"/>
          <w:szCs w:val="24"/>
        </w:rPr>
      </w:pPr>
    </w:p>
    <w:p w:rsidR="00E55053" w:rsidRPr="00B24541" w:rsidRDefault="00E55053" w:rsidP="00B91E9C">
      <w:pPr>
        <w:spacing w:after="10" w:line="248" w:lineRule="auto"/>
        <w:ind w:left="7060" w:right="30" w:hanging="10"/>
        <w:jc w:val="both"/>
        <w:rPr>
          <w:rFonts w:ascii="Arial Narrow" w:hAnsi="Arial Narrow"/>
          <w:sz w:val="24"/>
          <w:szCs w:val="24"/>
        </w:rPr>
      </w:pPr>
      <w:r w:rsidRPr="00B24541">
        <w:rPr>
          <w:rFonts w:ascii="Arial Narrow" w:hAnsi="Arial Narrow"/>
          <w:sz w:val="24"/>
          <w:szCs w:val="24"/>
        </w:rPr>
        <w:t xml:space="preserve">FIRMA </w:t>
      </w:r>
    </w:p>
    <w:p w:rsidR="00E55053" w:rsidRPr="00B24541" w:rsidRDefault="00E55053" w:rsidP="00B91E9C">
      <w:pPr>
        <w:spacing w:line="265" w:lineRule="auto"/>
        <w:ind w:left="10" w:right="1271" w:hanging="10"/>
        <w:jc w:val="right"/>
        <w:rPr>
          <w:rFonts w:ascii="Arial Narrow" w:hAnsi="Arial Narrow"/>
          <w:sz w:val="24"/>
          <w:szCs w:val="24"/>
        </w:rPr>
      </w:pPr>
      <w:r w:rsidRPr="00B24541">
        <w:rPr>
          <w:rFonts w:ascii="Arial Narrow" w:hAnsi="Arial Narrow"/>
          <w:sz w:val="24"/>
          <w:szCs w:val="24"/>
        </w:rPr>
        <w:t xml:space="preserve">(Legale Rappresentante) </w:t>
      </w:r>
    </w:p>
    <w:p w:rsidR="00E55053" w:rsidRPr="00B24541" w:rsidRDefault="00CD6FE0" w:rsidP="00CD6FE0">
      <w:pPr>
        <w:spacing w:line="265" w:lineRule="auto"/>
        <w:ind w:left="5674" w:firstLine="698"/>
        <w:jc w:val="both"/>
        <w:rPr>
          <w:rFonts w:ascii="Arial Narrow" w:hAnsi="Arial Narrow"/>
          <w:sz w:val="24"/>
          <w:szCs w:val="24"/>
        </w:rPr>
      </w:pPr>
      <w:r>
        <w:rPr>
          <w:rFonts w:ascii="Arial Narrow" w:hAnsi="Arial Narrow"/>
          <w:sz w:val="24"/>
          <w:szCs w:val="24"/>
        </w:rPr>
        <w:t xml:space="preserve"> </w:t>
      </w:r>
      <w:r w:rsidR="00E55053" w:rsidRPr="00B24541">
        <w:rPr>
          <w:rFonts w:ascii="Arial Narrow" w:hAnsi="Arial Narrow"/>
          <w:sz w:val="24"/>
          <w:szCs w:val="24"/>
        </w:rPr>
        <w:t>Timbro dell’impresa</w:t>
      </w:r>
    </w:p>
    <w:p w:rsidR="00E55053" w:rsidRPr="00B24541" w:rsidRDefault="00E55053" w:rsidP="00B91E9C">
      <w:pPr>
        <w:spacing w:line="265" w:lineRule="auto"/>
        <w:ind w:left="4966" w:firstLine="698"/>
        <w:jc w:val="both"/>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rPr>
          <w:rFonts w:ascii="Arial Narrow" w:hAnsi="Arial Narrow"/>
          <w:sz w:val="24"/>
          <w:szCs w:val="24"/>
        </w:rPr>
      </w:pPr>
    </w:p>
    <w:p w:rsidR="00E55053" w:rsidRPr="00B24541" w:rsidRDefault="00E55053" w:rsidP="00B91E9C">
      <w:pPr>
        <w:tabs>
          <w:tab w:val="left" w:pos="142"/>
        </w:tabs>
        <w:ind w:left="705" w:hanging="705"/>
        <w:jc w:val="both"/>
        <w:rPr>
          <w:rFonts w:ascii="Arial Narrow" w:hAnsi="Arial Narrow"/>
          <w:b/>
          <w:i/>
          <w:sz w:val="24"/>
          <w:szCs w:val="24"/>
        </w:rPr>
      </w:pPr>
      <w:bookmarkStart w:id="8" w:name="_Hlk532335122"/>
      <w:r w:rsidRPr="00B24541">
        <w:rPr>
          <w:rFonts w:ascii="Arial Narrow" w:hAnsi="Arial Narrow"/>
          <w:b/>
          <w:i/>
          <w:sz w:val="24"/>
          <w:szCs w:val="24"/>
          <w:u w:val="single"/>
        </w:rPr>
        <w:t>Allegati</w:t>
      </w:r>
      <w:r w:rsidRPr="00B24541">
        <w:rPr>
          <w:rFonts w:ascii="Arial Narrow" w:hAnsi="Arial Narrow"/>
          <w:b/>
          <w:i/>
          <w:sz w:val="24"/>
          <w:szCs w:val="24"/>
        </w:rPr>
        <w:t>:</w:t>
      </w:r>
    </w:p>
    <w:p w:rsidR="00E55053" w:rsidRPr="00B24541" w:rsidRDefault="00E55053" w:rsidP="00B91E9C">
      <w:pPr>
        <w:pStyle w:val="Corpotesto"/>
        <w:spacing w:after="0"/>
        <w:jc w:val="both"/>
        <w:rPr>
          <w:rFonts w:ascii="Arial Narrow" w:hAnsi="Arial Narrow"/>
          <w:b/>
          <w:sz w:val="24"/>
          <w:szCs w:val="24"/>
        </w:rPr>
      </w:pPr>
      <w:r w:rsidRPr="00B24541">
        <w:rPr>
          <w:rFonts w:ascii="Arial Narrow" w:hAnsi="Arial Narrow"/>
          <w:b/>
          <w:sz w:val="24"/>
          <w:szCs w:val="24"/>
        </w:rPr>
        <w:t>-(</w:t>
      </w:r>
      <w:r w:rsidRPr="00B24541">
        <w:rPr>
          <w:rFonts w:ascii="Arial Narrow" w:hAnsi="Arial Narrow"/>
          <w:b/>
          <w:i/>
          <w:sz w:val="24"/>
          <w:szCs w:val="24"/>
        </w:rPr>
        <w:t>eventuale)</w:t>
      </w:r>
      <w:r w:rsidRPr="00B24541">
        <w:rPr>
          <w:rFonts w:ascii="Arial Narrow" w:hAnsi="Arial Narrow"/>
          <w:b/>
          <w:sz w:val="24"/>
          <w:szCs w:val="24"/>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8"/>
    <w:p w:rsidR="00E55053" w:rsidRPr="00B24541" w:rsidRDefault="00E55053" w:rsidP="00B91E9C">
      <w:pPr>
        <w:tabs>
          <w:tab w:val="left" w:pos="142"/>
        </w:tabs>
        <w:ind w:left="705" w:hanging="705"/>
        <w:jc w:val="both"/>
        <w:rPr>
          <w:rFonts w:ascii="Arial Narrow" w:hAnsi="Arial Narrow"/>
          <w:b/>
          <w:i/>
          <w:sz w:val="24"/>
          <w:szCs w:val="24"/>
        </w:rPr>
      </w:pPr>
    </w:p>
    <w:p w:rsidR="00E55053" w:rsidRPr="00B24541" w:rsidRDefault="00E55053" w:rsidP="00B91E9C">
      <w:pPr>
        <w:tabs>
          <w:tab w:val="left" w:pos="142"/>
        </w:tabs>
        <w:ind w:left="705" w:hanging="705"/>
        <w:jc w:val="both"/>
        <w:rPr>
          <w:rFonts w:ascii="Arial Narrow" w:hAnsi="Arial Narrow"/>
          <w:b/>
          <w:i/>
          <w:sz w:val="24"/>
          <w:szCs w:val="24"/>
          <w:u w:val="single"/>
        </w:rPr>
      </w:pPr>
      <w:r w:rsidRPr="00B24541">
        <w:rPr>
          <w:rFonts w:ascii="Arial Narrow" w:hAnsi="Arial Narrow"/>
          <w:b/>
          <w:i/>
          <w:sz w:val="24"/>
          <w:szCs w:val="24"/>
          <w:u w:val="single"/>
        </w:rPr>
        <w:t>Avvertenze:</w:t>
      </w:r>
    </w:p>
    <w:p w:rsidR="00E55053" w:rsidRPr="00B24541" w:rsidRDefault="00E55053" w:rsidP="00B91E9C">
      <w:pPr>
        <w:spacing w:line="265" w:lineRule="auto"/>
        <w:ind w:hanging="10"/>
        <w:jc w:val="both"/>
        <w:rPr>
          <w:rFonts w:ascii="Arial Narrow" w:hAnsi="Arial Narrow"/>
          <w:b/>
          <w:color w:val="000000"/>
          <w:sz w:val="24"/>
          <w:szCs w:val="24"/>
        </w:rPr>
      </w:pPr>
      <w:r w:rsidRPr="00B24541">
        <w:rPr>
          <w:rFonts w:ascii="Arial Narrow" w:hAnsi="Arial Narrow"/>
          <w:b/>
          <w:color w:val="000000"/>
          <w:sz w:val="24"/>
          <w:szCs w:val="24"/>
        </w:rPr>
        <w:t xml:space="preserve">Relativamente alle dichiarazioni integrative di cui ai punti da </w:t>
      </w:r>
      <w:smartTag w:uri="urn:schemas-microsoft-com:office:smarttags" w:element="metricconverter">
        <w:smartTagPr>
          <w:attr w:name="ProductID" w:val="1 a"/>
        </w:smartTagPr>
        <w:r w:rsidRPr="00B24541">
          <w:rPr>
            <w:rFonts w:ascii="Arial Narrow" w:hAnsi="Arial Narrow"/>
            <w:b/>
            <w:color w:val="000000"/>
            <w:sz w:val="24"/>
            <w:szCs w:val="24"/>
          </w:rPr>
          <w:t>1 a</w:t>
        </w:r>
      </w:smartTag>
      <w:r w:rsidRPr="00B24541">
        <w:rPr>
          <w:rFonts w:ascii="Arial Narrow" w:hAnsi="Arial Narrow"/>
          <w:b/>
          <w:color w:val="000000"/>
          <w:sz w:val="24"/>
          <w:szCs w:val="24"/>
        </w:rPr>
        <w:t xml:space="preserve"> 9 della, si rammenta </w:t>
      </w:r>
      <w:r w:rsidRPr="00B24541">
        <w:rPr>
          <w:rFonts w:ascii="Arial Narrow" w:hAnsi="Arial Narrow"/>
          <w:b/>
          <w:sz w:val="24"/>
          <w:szCs w:val="24"/>
        </w:rPr>
        <w:t xml:space="preserve">quanto prescritto dal paragrafo 14.3 del Disciplinare di gara. In particolare, tali dichiarazioni sono </w:t>
      </w:r>
      <w:r w:rsidRPr="00B24541">
        <w:rPr>
          <w:rFonts w:ascii="Arial Narrow" w:hAnsi="Arial Narrow"/>
          <w:b/>
          <w:color w:val="000000"/>
          <w:sz w:val="24"/>
          <w:szCs w:val="24"/>
        </w:rPr>
        <w:t>presentate, oltre che dal concorrente singolo, dai seguenti soggetti nei termini indicati:</w:t>
      </w:r>
    </w:p>
    <w:p w:rsidR="00E55053" w:rsidRPr="00B24541" w:rsidRDefault="00E55053" w:rsidP="00B91E9C">
      <w:pPr>
        <w:tabs>
          <w:tab w:val="decimal" w:pos="709"/>
        </w:tabs>
        <w:ind w:right="-10"/>
        <w:jc w:val="both"/>
        <w:rPr>
          <w:rFonts w:ascii="Arial Narrow" w:hAnsi="Arial Narrow"/>
          <w:i/>
          <w:color w:val="000000"/>
          <w:sz w:val="24"/>
          <w:szCs w:val="24"/>
        </w:rPr>
      </w:pPr>
      <w:r w:rsidRPr="00B24541">
        <w:rPr>
          <w:rFonts w:ascii="Arial Narrow" w:hAnsi="Arial Narrow"/>
          <w:i/>
          <w:color w:val="000000"/>
          <w:sz w:val="24"/>
          <w:szCs w:val="24"/>
        </w:rPr>
        <w:t xml:space="preserve">- nel caso di raggruppamenti temporanei/consorzi ordinari da costituire, da tutti gli operatori economici </w:t>
      </w:r>
      <w:proofErr w:type="spellStart"/>
      <w:r w:rsidRPr="00B24541">
        <w:rPr>
          <w:rFonts w:ascii="Arial Narrow" w:hAnsi="Arial Narrow"/>
          <w:i/>
          <w:color w:val="000000"/>
          <w:sz w:val="24"/>
          <w:szCs w:val="24"/>
        </w:rPr>
        <w:t>raggruppandi</w:t>
      </w:r>
      <w:proofErr w:type="spellEnd"/>
      <w:r w:rsidRPr="00B24541">
        <w:rPr>
          <w:rFonts w:ascii="Arial Narrow" w:hAnsi="Arial Narrow"/>
          <w:i/>
          <w:color w:val="000000"/>
          <w:sz w:val="24"/>
          <w:szCs w:val="24"/>
        </w:rPr>
        <w:t xml:space="preserve"> o </w:t>
      </w:r>
      <w:proofErr w:type="spellStart"/>
      <w:r w:rsidRPr="00B24541">
        <w:rPr>
          <w:rFonts w:ascii="Arial Narrow" w:hAnsi="Arial Narrow"/>
          <w:i/>
          <w:color w:val="000000"/>
          <w:sz w:val="24"/>
          <w:szCs w:val="24"/>
        </w:rPr>
        <w:t>consorziandi</w:t>
      </w:r>
      <w:proofErr w:type="spellEnd"/>
      <w:r w:rsidRPr="00B24541">
        <w:rPr>
          <w:rFonts w:ascii="Arial Narrow" w:hAnsi="Arial Narrow"/>
          <w:i/>
          <w:color w:val="000000"/>
          <w:sz w:val="24"/>
          <w:szCs w:val="24"/>
        </w:rPr>
        <w:t xml:space="preserve"> con riferimento ai </w:t>
      </w:r>
      <w:proofErr w:type="spellStart"/>
      <w:r w:rsidRPr="00B24541">
        <w:rPr>
          <w:rFonts w:ascii="Arial Narrow" w:hAnsi="Arial Narrow"/>
          <w:i/>
          <w:color w:val="000000"/>
          <w:sz w:val="24"/>
          <w:szCs w:val="24"/>
        </w:rPr>
        <w:t>nn</w:t>
      </w:r>
      <w:proofErr w:type="spellEnd"/>
      <w:r w:rsidRPr="00B24541">
        <w:rPr>
          <w:rFonts w:ascii="Arial Narrow" w:hAnsi="Arial Narrow"/>
          <w:i/>
          <w:color w:val="000000"/>
          <w:sz w:val="24"/>
          <w:szCs w:val="24"/>
        </w:rPr>
        <w:t xml:space="preserve">. da </w:t>
      </w:r>
      <w:smartTag w:uri="urn:schemas-microsoft-com:office:smarttags" w:element="metricconverter">
        <w:smartTagPr>
          <w:attr w:name="ProductID" w:val="1 a"/>
        </w:smartTagPr>
        <w:r w:rsidRPr="00B24541">
          <w:rPr>
            <w:rFonts w:ascii="Arial Narrow" w:hAnsi="Arial Narrow"/>
            <w:i/>
            <w:color w:val="000000"/>
            <w:sz w:val="24"/>
            <w:szCs w:val="24"/>
          </w:rPr>
          <w:t>1 a</w:t>
        </w:r>
      </w:smartTag>
      <w:r w:rsidRPr="00B24541">
        <w:rPr>
          <w:rFonts w:ascii="Arial Narrow" w:hAnsi="Arial Narrow"/>
          <w:i/>
          <w:color w:val="000000"/>
          <w:sz w:val="24"/>
          <w:szCs w:val="24"/>
        </w:rPr>
        <w:t xml:space="preserve"> 9;</w:t>
      </w:r>
    </w:p>
    <w:p w:rsidR="00E55053" w:rsidRPr="00B24541" w:rsidRDefault="00E55053" w:rsidP="00B91E9C">
      <w:pPr>
        <w:tabs>
          <w:tab w:val="decimal" w:pos="709"/>
        </w:tabs>
        <w:ind w:right="-10"/>
        <w:jc w:val="both"/>
        <w:rPr>
          <w:rFonts w:ascii="Arial Narrow" w:hAnsi="Arial Narrow"/>
          <w:i/>
          <w:color w:val="000000"/>
          <w:sz w:val="24"/>
          <w:szCs w:val="24"/>
        </w:rPr>
      </w:pPr>
      <w:r w:rsidRPr="00B24541">
        <w:rPr>
          <w:rFonts w:ascii="Arial Narrow" w:hAnsi="Arial Narrow"/>
          <w:i/>
          <w:color w:val="000000"/>
          <w:sz w:val="24"/>
          <w:szCs w:val="24"/>
        </w:rPr>
        <w:t>- nel caso di raggruppamenti temporanei/consorzi ordinari costituiti/consorzi stabili:</w:t>
      </w:r>
    </w:p>
    <w:p w:rsidR="00E55053" w:rsidRPr="00B24541" w:rsidRDefault="00E55053" w:rsidP="00B91E9C">
      <w:pPr>
        <w:pStyle w:val="Paragrafoelenco"/>
        <w:numPr>
          <w:ilvl w:val="0"/>
          <w:numId w:val="8"/>
        </w:numPr>
        <w:tabs>
          <w:tab w:val="decimal" w:pos="709"/>
        </w:tabs>
        <w:ind w:right="-10"/>
        <w:jc w:val="both"/>
        <w:rPr>
          <w:rFonts w:ascii="Arial Narrow" w:hAnsi="Arial Narrow"/>
          <w:i/>
          <w:color w:val="000000"/>
        </w:rPr>
      </w:pPr>
      <w:r w:rsidRPr="00B24541">
        <w:rPr>
          <w:rFonts w:ascii="Arial Narrow" w:hAnsi="Arial Narrow"/>
          <w:i/>
          <w:color w:val="000000"/>
        </w:rPr>
        <w:t xml:space="preserve">dalla mandataria/capofila/consorzio stabile, con riferimento ai </w:t>
      </w:r>
      <w:proofErr w:type="spellStart"/>
      <w:r w:rsidRPr="00B24541">
        <w:rPr>
          <w:rFonts w:ascii="Arial Narrow" w:hAnsi="Arial Narrow"/>
          <w:i/>
          <w:color w:val="000000"/>
        </w:rPr>
        <w:t>nn</w:t>
      </w:r>
      <w:proofErr w:type="spellEnd"/>
      <w:r w:rsidRPr="00B24541">
        <w:rPr>
          <w:rFonts w:ascii="Arial Narrow" w:hAnsi="Arial Narrow"/>
          <w:i/>
          <w:color w:val="000000"/>
        </w:rPr>
        <w:t xml:space="preserve">. da </w:t>
      </w:r>
      <w:smartTag w:uri="urn:schemas-microsoft-com:office:smarttags" w:element="metricconverter">
        <w:smartTagPr>
          <w:attr w:name="ProductID" w:val="1 a"/>
        </w:smartTagPr>
        <w:r w:rsidRPr="00B24541">
          <w:rPr>
            <w:rFonts w:ascii="Arial Narrow" w:hAnsi="Arial Narrow"/>
            <w:i/>
            <w:color w:val="000000"/>
          </w:rPr>
          <w:t>1 a</w:t>
        </w:r>
      </w:smartTag>
      <w:r w:rsidRPr="00B24541">
        <w:rPr>
          <w:rFonts w:ascii="Arial Narrow" w:hAnsi="Arial Narrow"/>
          <w:i/>
          <w:color w:val="000000"/>
        </w:rPr>
        <w:t xml:space="preserve"> 9;</w:t>
      </w:r>
    </w:p>
    <w:p w:rsidR="00E55053" w:rsidRPr="00B24541" w:rsidRDefault="00E55053" w:rsidP="00B91E9C">
      <w:pPr>
        <w:pStyle w:val="Paragrafoelenco"/>
        <w:numPr>
          <w:ilvl w:val="0"/>
          <w:numId w:val="8"/>
        </w:numPr>
        <w:tabs>
          <w:tab w:val="decimal" w:pos="709"/>
        </w:tabs>
        <w:ind w:right="-10"/>
        <w:jc w:val="both"/>
        <w:rPr>
          <w:rFonts w:ascii="Arial Narrow" w:hAnsi="Arial Narrow"/>
          <w:i/>
          <w:color w:val="000000"/>
        </w:rPr>
      </w:pPr>
      <w:r w:rsidRPr="00B24541">
        <w:rPr>
          <w:rFonts w:ascii="Arial Narrow" w:hAnsi="Arial Narrow"/>
          <w:i/>
          <w:color w:val="000000"/>
        </w:rPr>
        <w:t>da ciascuna delle mandanti/consorziate esecutrici, con riferimento a n. 1 (integrazioni al DGUE); n. 2 (dati identificativi dei rappresentanti e degli altri soggetti di cui all'art. 80, comma 3); n. 5 (protocollo di legalità); n. 6 (codice di comportamento); n. 8 (privacy) e, ove pertinente, n. 9 (concordato preventivo).</w:t>
      </w:r>
    </w:p>
    <w:p w:rsidR="00E55053" w:rsidRPr="00B24541" w:rsidRDefault="00E55053" w:rsidP="00B91E9C">
      <w:pPr>
        <w:tabs>
          <w:tab w:val="decimal" w:pos="709"/>
        </w:tabs>
        <w:ind w:right="-10"/>
        <w:jc w:val="both"/>
        <w:rPr>
          <w:rFonts w:ascii="Arial Narrow" w:hAnsi="Arial Narrow"/>
          <w:i/>
          <w:color w:val="000000"/>
          <w:sz w:val="24"/>
          <w:szCs w:val="24"/>
        </w:rPr>
      </w:pPr>
      <w:r w:rsidRPr="00B24541">
        <w:rPr>
          <w:rFonts w:ascii="Arial Narrow" w:hAnsi="Arial Narrow"/>
          <w:i/>
          <w:color w:val="000000"/>
          <w:sz w:val="24"/>
          <w:szCs w:val="24"/>
        </w:rPr>
        <w:t xml:space="preserve">Le aggregazioni di rete di cui al punto 5, </w:t>
      </w:r>
      <w:proofErr w:type="spellStart"/>
      <w:r w:rsidRPr="00B24541">
        <w:rPr>
          <w:rFonts w:ascii="Arial Narrow" w:hAnsi="Arial Narrow"/>
          <w:i/>
          <w:color w:val="000000"/>
          <w:sz w:val="24"/>
          <w:szCs w:val="24"/>
        </w:rPr>
        <w:t>lett</w:t>
      </w:r>
      <w:proofErr w:type="spellEnd"/>
      <w:r w:rsidRPr="00B24541">
        <w:rPr>
          <w:rFonts w:ascii="Arial Narrow" w:hAnsi="Arial Narrow"/>
          <w:i/>
          <w:color w:val="000000"/>
          <w:sz w:val="24"/>
          <w:szCs w:val="24"/>
        </w:rPr>
        <w:t>. a), b), e c) del disciplinare si conformano alla disciplina dei raggruppamenti temporanei.</w:t>
      </w:r>
    </w:p>
    <w:p w:rsidR="00E55053" w:rsidRPr="00B24541" w:rsidRDefault="00E55053" w:rsidP="00B91E9C">
      <w:pPr>
        <w:ind w:right="-10"/>
        <w:jc w:val="both"/>
        <w:rPr>
          <w:rFonts w:ascii="Arial Narrow" w:hAnsi="Arial Narrow"/>
          <w:i/>
          <w:sz w:val="24"/>
          <w:szCs w:val="24"/>
        </w:rPr>
      </w:pPr>
    </w:p>
    <w:p w:rsidR="00E55053" w:rsidRPr="00B24541" w:rsidRDefault="00E55053">
      <w:pPr>
        <w:rPr>
          <w:rFonts w:ascii="Arial Narrow" w:hAnsi="Arial Narrow"/>
          <w:sz w:val="24"/>
          <w:szCs w:val="24"/>
        </w:rPr>
      </w:pPr>
    </w:p>
    <w:sectPr w:rsidR="00E55053" w:rsidRPr="00B24541" w:rsidSect="00FD46EE">
      <w:headerReference w:type="default" r:id="rId8"/>
      <w:footerReference w:type="default" r:id="rId9"/>
      <w:pgSz w:w="11909" w:h="16834"/>
      <w:pgMar w:top="1438" w:right="1054" w:bottom="1079" w:left="122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4E" w:rsidRDefault="007F4F4E" w:rsidP="00B91E9C">
      <w:r>
        <w:separator/>
      </w:r>
    </w:p>
  </w:endnote>
  <w:endnote w:type="continuationSeparator" w:id="0">
    <w:p w:rsidR="007F4F4E" w:rsidRDefault="007F4F4E" w:rsidP="00B9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rchment">
    <w:panose1 w:val="030406020407080408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232751"/>
      <w:docPartObj>
        <w:docPartGallery w:val="Page Numbers (Bottom of Page)"/>
        <w:docPartUnique/>
      </w:docPartObj>
    </w:sdtPr>
    <w:sdtEndPr/>
    <w:sdtContent>
      <w:p w:rsidR="0014321F" w:rsidRDefault="0014321F">
        <w:pPr>
          <w:pStyle w:val="Pidipagina"/>
          <w:jc w:val="right"/>
        </w:pPr>
        <w:r>
          <w:fldChar w:fldCharType="begin"/>
        </w:r>
        <w:r>
          <w:instrText>PAGE   \* MERGEFORMAT</w:instrText>
        </w:r>
        <w:r>
          <w:fldChar w:fldCharType="separate"/>
        </w:r>
        <w:r w:rsidR="0002139D">
          <w:rPr>
            <w:noProof/>
          </w:rPr>
          <w:t>5</w:t>
        </w:r>
        <w:r>
          <w:fldChar w:fldCharType="end"/>
        </w:r>
      </w:p>
    </w:sdtContent>
  </w:sdt>
  <w:p w:rsidR="0014321F" w:rsidRDefault="001432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4E" w:rsidRDefault="007F4F4E" w:rsidP="00B91E9C">
      <w:r>
        <w:separator/>
      </w:r>
    </w:p>
  </w:footnote>
  <w:footnote w:type="continuationSeparator" w:id="0">
    <w:p w:rsidR="007F4F4E" w:rsidRDefault="007F4F4E" w:rsidP="00B9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C80" w:rsidRPr="008A6C80" w:rsidRDefault="008A6C80" w:rsidP="008A6C80">
    <w:pPr>
      <w:shd w:val="clear" w:color="auto" w:fill="FFFFFF"/>
      <w:spacing w:before="240"/>
      <w:ind w:right="17"/>
      <w:contextualSpacing/>
      <w:jc w:val="right"/>
      <w:rPr>
        <w:rFonts w:ascii="Arial Narrow" w:hAnsi="Arial Narrow"/>
        <w:b/>
        <w:bCs/>
        <w:color w:val="000000"/>
        <w:w w:val="108"/>
        <w:sz w:val="24"/>
        <w:szCs w:val="24"/>
      </w:rPr>
    </w:pPr>
    <w:r w:rsidRPr="008A6C80">
      <w:rPr>
        <w:rFonts w:ascii="Arial Narrow" w:hAnsi="Arial Narrow"/>
        <w:b/>
        <w:bCs/>
        <w:color w:val="000000"/>
        <w:w w:val="108"/>
        <w:sz w:val="24"/>
        <w:szCs w:val="24"/>
      </w:rPr>
      <w:t>Allegato 2</w:t>
    </w:r>
  </w:p>
  <w:p w:rsidR="00E55053" w:rsidRPr="00AD28C0" w:rsidRDefault="00E55053" w:rsidP="00455FDD">
    <w:pPr>
      <w:shd w:val="clear" w:color="auto" w:fill="FFFFFF"/>
      <w:spacing w:before="240"/>
      <w:ind w:right="17"/>
      <w:contextualSpacing/>
      <w:jc w:val="center"/>
      <w:rPr>
        <w:rFonts w:ascii="Arial Narrow" w:hAnsi="Arial Narrow"/>
        <w:b/>
        <w:bCs/>
        <w:color w:val="000000"/>
        <w:w w:val="108"/>
        <w:sz w:val="24"/>
        <w:szCs w:val="24"/>
        <w:u w:val="single"/>
      </w:rPr>
    </w:pPr>
    <w:r w:rsidRPr="00AD28C0">
      <w:rPr>
        <w:rFonts w:ascii="Arial Narrow" w:hAnsi="Arial Narrow"/>
        <w:b/>
        <w:bCs/>
        <w:color w:val="000000"/>
        <w:w w:val="108"/>
        <w:sz w:val="24"/>
        <w:szCs w:val="24"/>
      </w:rPr>
      <w:t>DICHIARAZIONI INTEGRATIVE CONCORRENTE</w:t>
    </w:r>
  </w:p>
  <w:p w:rsidR="00E55053" w:rsidRPr="00D0669A" w:rsidRDefault="00E55053">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3" w15:restartNumberingAfterBreak="0">
    <w:nsid w:val="13D46E69"/>
    <w:multiLevelType w:val="multilevel"/>
    <w:tmpl w:val="F40ABD6C"/>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626955"/>
    <w:multiLevelType w:val="hybridMultilevel"/>
    <w:tmpl w:val="4EA6BE08"/>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21677E"/>
    <w:multiLevelType w:val="hybridMultilevel"/>
    <w:tmpl w:val="81F2A294"/>
    <w:lvl w:ilvl="0" w:tplc="0410000D">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15:restartNumberingAfterBreak="0">
    <w:nsid w:val="2F8E2160"/>
    <w:multiLevelType w:val="hybridMultilevel"/>
    <w:tmpl w:val="2C4CB5D0"/>
    <w:lvl w:ilvl="0" w:tplc="04100019">
      <w:start w:val="1"/>
      <w:numFmt w:val="lowerLetter"/>
      <w:lvlText w:val="%1."/>
      <w:lvlJc w:val="left"/>
      <w:pPr>
        <w:ind w:left="1070"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7" w15:restartNumberingAfterBreak="0">
    <w:nsid w:val="319F6237"/>
    <w:multiLevelType w:val="multilevel"/>
    <w:tmpl w:val="5498D4A4"/>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4E0D5F"/>
    <w:multiLevelType w:val="hybridMultilevel"/>
    <w:tmpl w:val="F40ABD6C"/>
    <w:lvl w:ilvl="0" w:tplc="9B0EDF76">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812EB2"/>
    <w:multiLevelType w:val="multilevel"/>
    <w:tmpl w:val="42D2D8E2"/>
    <w:lvl w:ilvl="0">
      <w:start w:val="1"/>
      <w:numFmt w:val="bullet"/>
      <w:lvlText w:val="-"/>
      <w:lvlJc w:val="left"/>
      <w:pPr>
        <w:tabs>
          <w:tab w:val="decimal" w:pos="432"/>
        </w:tabs>
        <w:ind w:left="720"/>
      </w:pPr>
      <w:rPr>
        <w:rFonts w:ascii="Symbol" w:hAnsi="Symbol"/>
        <w:strike w:val="0"/>
        <w:color w:val="000000"/>
        <w:spacing w:val="-7"/>
        <w:w w:val="100"/>
        <w:sz w:val="21"/>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D512C0F"/>
    <w:multiLevelType w:val="hybridMultilevel"/>
    <w:tmpl w:val="17E2A08E"/>
    <w:lvl w:ilvl="0" w:tplc="3A8C6CA2">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2521585"/>
    <w:multiLevelType w:val="hybridMultilevel"/>
    <w:tmpl w:val="93EC36DC"/>
    <w:lvl w:ilvl="0" w:tplc="EE62DEAE">
      <w:numFmt w:val="bullet"/>
      <w:lvlText w:val="-"/>
      <w:lvlJc w:val="left"/>
      <w:pPr>
        <w:tabs>
          <w:tab w:val="num" w:pos="720"/>
        </w:tabs>
        <w:ind w:left="720" w:hanging="360"/>
      </w:pPr>
      <w:rPr>
        <w:rFonts w:ascii="Parchment" w:eastAsia="Times New Roman" w:hAnsi="Parchmen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9"/>
  </w:num>
  <w:num w:numId="6">
    <w:abstractNumId w:val="6"/>
  </w:num>
  <w:num w:numId="7">
    <w:abstractNumId w:val="10"/>
  </w:num>
  <w:num w:numId="8">
    <w:abstractNumId w:val="5"/>
  </w:num>
  <w:num w:numId="9">
    <w:abstractNumId w:val="7"/>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9C"/>
    <w:rsid w:val="0002139D"/>
    <w:rsid w:val="00030430"/>
    <w:rsid w:val="00050306"/>
    <w:rsid w:val="000544C9"/>
    <w:rsid w:val="000814AA"/>
    <w:rsid w:val="001219A8"/>
    <w:rsid w:val="0014321F"/>
    <w:rsid w:val="00146524"/>
    <w:rsid w:val="00166F39"/>
    <w:rsid w:val="00217107"/>
    <w:rsid w:val="0026357D"/>
    <w:rsid w:val="003118BA"/>
    <w:rsid w:val="003A325E"/>
    <w:rsid w:val="003C1215"/>
    <w:rsid w:val="003E1D47"/>
    <w:rsid w:val="004361DB"/>
    <w:rsid w:val="004517F6"/>
    <w:rsid w:val="00455FDD"/>
    <w:rsid w:val="00551D49"/>
    <w:rsid w:val="00621FA5"/>
    <w:rsid w:val="00630C6C"/>
    <w:rsid w:val="006346E7"/>
    <w:rsid w:val="007F4F4E"/>
    <w:rsid w:val="008169D4"/>
    <w:rsid w:val="00883B27"/>
    <w:rsid w:val="008A6C80"/>
    <w:rsid w:val="0093408E"/>
    <w:rsid w:val="00967554"/>
    <w:rsid w:val="0099524C"/>
    <w:rsid w:val="009F0D48"/>
    <w:rsid w:val="00AD28C0"/>
    <w:rsid w:val="00B24541"/>
    <w:rsid w:val="00B40E49"/>
    <w:rsid w:val="00B91E9C"/>
    <w:rsid w:val="00BB0242"/>
    <w:rsid w:val="00BF65F4"/>
    <w:rsid w:val="00C658A6"/>
    <w:rsid w:val="00CD6FE0"/>
    <w:rsid w:val="00D00582"/>
    <w:rsid w:val="00D00963"/>
    <w:rsid w:val="00D0669A"/>
    <w:rsid w:val="00D25C6D"/>
    <w:rsid w:val="00DD6D46"/>
    <w:rsid w:val="00DE6D12"/>
    <w:rsid w:val="00E55053"/>
    <w:rsid w:val="00E9466C"/>
    <w:rsid w:val="00F15956"/>
    <w:rsid w:val="00F61820"/>
    <w:rsid w:val="00F7542D"/>
    <w:rsid w:val="00F910C0"/>
    <w:rsid w:val="00FD46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C6FCF6B-0F69-45BF-960C-8BABE7BBF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1E9C"/>
    <w:pPr>
      <w:widowControl w:val="0"/>
      <w:autoSpaceDE w:val="0"/>
      <w:autoSpaceDN w:val="0"/>
      <w:adjustRightInd w:val="0"/>
    </w:pPr>
    <w:rPr>
      <w:rFonts w:ascii="Times New Roman" w:eastAsia="Times New Roman" w:hAnsi="Times New Roman"/>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91E9C"/>
    <w:pPr>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rsid w:val="00B91E9C"/>
    <w:pPr>
      <w:tabs>
        <w:tab w:val="center" w:pos="4819"/>
        <w:tab w:val="right" w:pos="9638"/>
      </w:tabs>
    </w:pPr>
  </w:style>
  <w:style w:type="character" w:customStyle="1" w:styleId="IntestazioneCarattere">
    <w:name w:val="Intestazione Carattere"/>
    <w:basedOn w:val="Carpredefinitoparagrafo"/>
    <w:link w:val="Intestazione"/>
    <w:uiPriority w:val="99"/>
    <w:locked/>
    <w:rsid w:val="00B91E9C"/>
    <w:rPr>
      <w:rFonts w:ascii="Times New Roman" w:hAnsi="Times New Roman" w:cs="Times New Roman"/>
      <w:sz w:val="20"/>
      <w:szCs w:val="20"/>
      <w:lang w:eastAsia="it-IT"/>
    </w:rPr>
  </w:style>
  <w:style w:type="paragraph" w:styleId="Corpotesto">
    <w:name w:val="Body Text"/>
    <w:basedOn w:val="Normale"/>
    <w:link w:val="CorpotestoCarattere"/>
    <w:uiPriority w:val="99"/>
    <w:semiHidden/>
    <w:rsid w:val="00B91E9C"/>
    <w:pPr>
      <w:spacing w:after="120"/>
    </w:pPr>
  </w:style>
  <w:style w:type="character" w:customStyle="1" w:styleId="CorpotestoCarattere">
    <w:name w:val="Corpo testo Carattere"/>
    <w:basedOn w:val="Carpredefinitoparagrafo"/>
    <w:link w:val="Corpotesto"/>
    <w:uiPriority w:val="99"/>
    <w:semiHidden/>
    <w:locked/>
    <w:rsid w:val="00B91E9C"/>
    <w:rPr>
      <w:rFonts w:ascii="Times New Roman" w:hAnsi="Times New Roman" w:cs="Times New Roman"/>
      <w:sz w:val="20"/>
      <w:szCs w:val="20"/>
      <w:lang w:eastAsia="it-IT"/>
    </w:rPr>
  </w:style>
  <w:style w:type="paragraph" w:styleId="Paragrafoelenco">
    <w:name w:val="List Paragraph"/>
    <w:basedOn w:val="Normale"/>
    <w:uiPriority w:val="99"/>
    <w:qFormat/>
    <w:rsid w:val="00B91E9C"/>
    <w:pPr>
      <w:widowControl/>
      <w:autoSpaceDE/>
      <w:autoSpaceDN/>
      <w:adjustRightInd/>
      <w:ind w:left="708"/>
    </w:pPr>
    <w:rPr>
      <w:sz w:val="24"/>
      <w:szCs w:val="24"/>
    </w:rPr>
  </w:style>
  <w:style w:type="character" w:styleId="Collegamentoipertestuale">
    <w:name w:val="Hyperlink"/>
    <w:basedOn w:val="Carpredefinitoparagrafo"/>
    <w:uiPriority w:val="99"/>
    <w:rsid w:val="00B91E9C"/>
    <w:rPr>
      <w:rFonts w:cs="Times New Roman"/>
      <w:color w:val="0000FF"/>
      <w:u w:val="single"/>
    </w:rPr>
  </w:style>
  <w:style w:type="paragraph" w:customStyle="1" w:styleId="Numerazioneperbuste">
    <w:name w:val="Numerazione per buste"/>
    <w:basedOn w:val="Normale"/>
    <w:uiPriority w:val="99"/>
    <w:rsid w:val="00B91E9C"/>
    <w:pPr>
      <w:widowControl/>
      <w:numPr>
        <w:numId w:val="3"/>
      </w:numPr>
      <w:autoSpaceDE/>
      <w:autoSpaceDN/>
      <w:adjustRightInd/>
      <w:spacing w:before="120" w:after="120" w:line="360" w:lineRule="auto"/>
    </w:pPr>
    <w:rPr>
      <w:rFonts w:ascii="Georgia" w:eastAsia="Calibri" w:hAnsi="Georgia"/>
      <w:lang w:eastAsia="ar-SA"/>
    </w:rPr>
  </w:style>
  <w:style w:type="paragraph" w:styleId="Pidipagina">
    <w:name w:val="footer"/>
    <w:basedOn w:val="Normale"/>
    <w:link w:val="PidipaginaCarattere"/>
    <w:uiPriority w:val="99"/>
    <w:rsid w:val="00B91E9C"/>
    <w:pPr>
      <w:tabs>
        <w:tab w:val="center" w:pos="4819"/>
        <w:tab w:val="right" w:pos="9638"/>
      </w:tabs>
    </w:pPr>
  </w:style>
  <w:style w:type="character" w:customStyle="1" w:styleId="PidipaginaCarattere">
    <w:name w:val="Piè di pagina Carattere"/>
    <w:basedOn w:val="Carpredefinitoparagrafo"/>
    <w:link w:val="Pidipagina"/>
    <w:uiPriority w:val="99"/>
    <w:locked/>
    <w:rsid w:val="00B91E9C"/>
    <w:rPr>
      <w:rFonts w:ascii="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terno.gov.it/sites/default/files/modulistica/codice_comportamento_dei_dipendenti_del_ministero_dellintern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1591</Words>
  <Characters>11591</Characters>
  <Application>Microsoft Office Word</Application>
  <DocSecurity>0</DocSecurity>
  <Lines>96</Lines>
  <Paragraphs>26</Paragraphs>
  <ScaleCrop>false</ScaleCrop>
  <HeadingPairs>
    <vt:vector size="2" baseType="variant">
      <vt:variant>
        <vt:lpstr>Titolo</vt:lpstr>
      </vt:variant>
      <vt:variant>
        <vt:i4>1</vt:i4>
      </vt:variant>
    </vt:vector>
  </HeadingPairs>
  <TitlesOfParts>
    <vt:vector size="1" baseType="lpstr">
      <vt:lpstr>ALLA PREFETTURA DI LODI - UTG</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PREFETTURA DI LODI - UTG</dc:title>
  <dc:subject/>
  <dc:creator>rita di donna</dc:creator>
  <cp:keywords/>
  <dc:description/>
  <cp:lastModifiedBy>marialuisa.sarullo@dippp.interno.it</cp:lastModifiedBy>
  <cp:revision>3</cp:revision>
  <dcterms:created xsi:type="dcterms:W3CDTF">2022-08-18T07:02:00Z</dcterms:created>
  <dcterms:modified xsi:type="dcterms:W3CDTF">2022-08-23T13:17:00Z</dcterms:modified>
</cp:coreProperties>
</file>