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B40BA" w:rsidRDefault="000B40BA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</w:t>
      </w:r>
      <w:r w:rsidR="00663ED1">
        <w:rPr>
          <w:rFonts w:ascii="Times New Roman" w:hAnsi="Times New Roman" w:cs="Times New Roman"/>
          <w:b/>
        </w:rPr>
        <w:t>Allegato 5</w:t>
      </w:r>
      <w:r>
        <w:rPr>
          <w:rFonts w:ascii="Times New Roman" w:hAnsi="Times New Roman" w:cs="Times New Roman"/>
        </w:rPr>
        <w:tab/>
      </w:r>
    </w:p>
    <w:p w:rsidR="000B40BA" w:rsidRDefault="000B40BA">
      <w:pPr>
        <w:pStyle w:val="Default"/>
        <w:ind w:left="5245"/>
        <w:jc w:val="both"/>
        <w:rPr>
          <w:rFonts w:ascii="Times New Roman" w:hAnsi="Times New Roman" w:cs="Times New Roman"/>
        </w:rPr>
      </w:pPr>
    </w:p>
    <w:p w:rsidR="000B40BA" w:rsidRDefault="000B40BA">
      <w:pPr>
        <w:pStyle w:val="Default"/>
        <w:ind w:left="5245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B40BA" w:rsidRDefault="000B40BA">
      <w:pPr>
        <w:pStyle w:val="Default"/>
        <w:ind w:left="424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Alla PREFETTURA – U.T.G. di Potenza</w:t>
      </w:r>
    </w:p>
    <w:p w:rsidR="000B40BA" w:rsidRDefault="000B40BA">
      <w:pPr>
        <w:pStyle w:val="Default"/>
        <w:jc w:val="both"/>
        <w:rPr>
          <w:rFonts w:ascii="Times New Roman" w:hAnsi="Times New Roman" w:cs="Times New Roman"/>
          <w:b/>
        </w:rPr>
      </w:pPr>
    </w:p>
    <w:p w:rsidR="000B40BA" w:rsidRDefault="000B40BA">
      <w:pPr>
        <w:pStyle w:val="Default"/>
        <w:jc w:val="both"/>
        <w:rPr>
          <w:rFonts w:ascii="Times New Roman" w:hAnsi="Times New Roman" w:cs="Times New Roman"/>
          <w:b/>
        </w:rPr>
      </w:pPr>
    </w:p>
    <w:p w:rsidR="000B40BA" w:rsidRDefault="000B40BA">
      <w:pPr>
        <w:pStyle w:val="Heading1"/>
        <w:keepNext/>
        <w:keepLines/>
        <w:shd w:val="clear" w:color="auto" w:fill="auto"/>
        <w:rPr>
          <w:rFonts w:ascii="Times New Roman" w:eastAsia="David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David" w:hAnsi="Times New Roman" w:cs="Times New Roman"/>
          <w:b w:val="0"/>
          <w:bCs w:val="0"/>
          <w:sz w:val="24"/>
          <w:szCs w:val="24"/>
        </w:rPr>
        <w:t>MODELLO OFFERTA TECNICA</w:t>
      </w:r>
    </w:p>
    <w:p w:rsidR="000B40BA" w:rsidRDefault="000B40BA">
      <w:pPr>
        <w:pStyle w:val="Bodytext4"/>
        <w:shd w:val="clear" w:color="auto" w:fill="auto"/>
        <w:spacing w:before="0" w:after="26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52BC4" w:rsidRDefault="00052BC4">
      <w:pPr>
        <w:pStyle w:val="Bodytext4"/>
        <w:shd w:val="clear" w:color="auto" w:fill="auto"/>
        <w:spacing w:before="0" w:after="26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A17D9" w:rsidRDefault="000B40BA">
      <w:pPr>
        <w:jc w:val="both"/>
      </w:pPr>
      <w:r>
        <w:t>GARA EUROPEA A PROCEDURA APERTA AI SENSI DEGLI ARTICOLI 70 E 71 DEL DECRETO LEGISLATIVO 31 MARZO 2023 N. 36 PER L’AFFIDAMENTO DEL SERVIZIO DI ACC</w:t>
      </w:r>
      <w:r w:rsidR="00613832">
        <w:t>OGLIENZA E ASSISTENZA DI N. 451</w:t>
      </w:r>
      <w:r>
        <w:t xml:space="preserve"> CITTADINI STRANIERI RICHIEDENTI PROTEZIONE INTERNAZIONALE PRESSO I CENTRI DI CUI ALL’ART. 11 DEL D.LGS. 142/2015 COSTITUITI DA UNITA’ ABITATIVE CON CAPIENZA SINO A 50 POSTI ED UBICATI NEL TERRITORIO DELLA PROVINCIA DI POTENZA. </w:t>
      </w:r>
    </w:p>
    <w:p w:rsidR="002A17D9" w:rsidRDefault="002A17D9" w:rsidP="002A17D9">
      <w:pPr>
        <w:spacing w:line="276" w:lineRule="auto"/>
        <w:ind w:right="103"/>
        <w:jc w:val="both"/>
        <w:rPr>
          <w:rFonts w:ascii="Times New Roman" w:eastAsia="Times New Roman" w:hAnsi="Times New Roman" w:cs="Times New Roman"/>
          <w:bCs/>
          <w:color w:val="313131"/>
          <w:sz w:val="22"/>
          <w:szCs w:val="22"/>
          <w:lang w:val="it-IT" w:eastAsia="it-IT"/>
        </w:rPr>
      </w:pPr>
      <w:r>
        <w:rPr>
          <w:bCs/>
          <w:color w:val="313131"/>
          <w:sz w:val="22"/>
          <w:szCs w:val="22"/>
        </w:rPr>
        <w:t>DURATA DELL’ACCORDO QUADRO: DALLA DATA DI SOTTOSCRIZIONE FINO AL 01/05/2025, RINNOVABILE PER ALTRI 12 MESI DAL 02/05/2025 AL 01/05/2026</w:t>
      </w:r>
    </w:p>
    <w:p w:rsidR="002A17D9" w:rsidRDefault="002A17D9" w:rsidP="002A17D9">
      <w:pPr>
        <w:spacing w:line="276" w:lineRule="auto"/>
        <w:ind w:right="103"/>
        <w:jc w:val="both"/>
        <w:rPr>
          <w:b/>
          <w:bCs/>
          <w:color w:val="auto"/>
          <w:sz w:val="22"/>
          <w:szCs w:val="22"/>
        </w:rPr>
      </w:pPr>
    </w:p>
    <w:p w:rsidR="002A17D9" w:rsidRDefault="002A17D9" w:rsidP="002A17D9">
      <w:pPr>
        <w:spacing w:line="276" w:lineRule="auto"/>
        <w:ind w:right="10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C.I.G.  </w:t>
      </w:r>
      <w:r>
        <w:rPr>
          <w:b/>
          <w:bCs/>
          <w:sz w:val="22"/>
          <w:szCs w:val="22"/>
        </w:rPr>
        <w:tab/>
        <w:t>B284E81AEE</w:t>
      </w:r>
    </w:p>
    <w:p w:rsidR="000B40BA" w:rsidRDefault="000B40BA" w:rsidP="002A17D9">
      <w:pPr>
        <w:jc w:val="both"/>
        <w:rPr>
          <w:rFonts w:ascii="Times New Roman" w:eastAsia="Times New Roman" w:hAnsi="Times New Roman" w:cs="Times New Roman"/>
          <w:b/>
          <w:color w:val="313131"/>
          <w:u w:val="single"/>
        </w:rPr>
      </w:pPr>
      <w:r>
        <w:t xml:space="preserve"> </w:t>
      </w:r>
    </w:p>
    <w:p w:rsidR="000B40BA" w:rsidRDefault="000B40BA">
      <w:pPr>
        <w:pStyle w:val="Default"/>
        <w:jc w:val="both"/>
        <w:rPr>
          <w:rFonts w:ascii="Times New Roman" w:hAnsi="Times New Roman" w:cs="Times New Roman"/>
          <w:lang w:val="it"/>
        </w:rPr>
      </w:pPr>
    </w:p>
    <w:p w:rsidR="000B40BA" w:rsidRDefault="000B40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___________________________, nato/a a ______________________ il __________, </w:t>
      </w:r>
    </w:p>
    <w:p w:rsidR="000B40BA" w:rsidRDefault="000B40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</w:t>
      </w:r>
      <w:r w:rsidR="002A1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</w:t>
      </w:r>
      <w:r w:rsidR="002A1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 legale rappresentante della __________________________________________, con sede legale in _____________________</w:t>
      </w:r>
      <w:r w:rsidR="002A17D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___, </w:t>
      </w:r>
    </w:p>
    <w:p w:rsidR="000B40BA" w:rsidRDefault="000B40BA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via__________________________</w:t>
      </w:r>
      <w:r w:rsidR="002A1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C.F.______________________________,</w:t>
      </w:r>
    </w:p>
    <w:p w:rsidR="000B40BA" w:rsidRDefault="000B40B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oppure</w:t>
      </w:r>
    </w:p>
    <w:p w:rsidR="000B40BA" w:rsidRDefault="000B40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procuratore speciale, giusta procura speciale autenticata nella firma in data _______ dal notaio dott. __________________, allegata in copia autenticata;</w:t>
      </w:r>
    </w:p>
    <w:p w:rsidR="000B40BA" w:rsidRDefault="000B40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B40BA" w:rsidRDefault="000B40BA">
      <w:pPr>
        <w:jc w:val="center"/>
        <w:rPr>
          <w:rFonts w:ascii="Times New Roman" w:eastAsia="Calibri" w:hAnsi="Times New Roman" w:cs="Times New Roman"/>
          <w:b/>
          <w:bCs/>
          <w:lang w:val="it-IT" w:eastAsia="en-US"/>
        </w:rPr>
      </w:pPr>
      <w:r>
        <w:rPr>
          <w:rFonts w:ascii="Times New Roman" w:eastAsia="Calibri" w:hAnsi="Times New Roman" w:cs="Times New Roman"/>
          <w:b/>
          <w:bCs/>
          <w:lang w:val="it-IT" w:eastAsia="en-US"/>
        </w:rPr>
        <w:t>D I C H I A R A</w:t>
      </w:r>
    </w:p>
    <w:p w:rsidR="000B40BA" w:rsidRDefault="000B40BA">
      <w:pPr>
        <w:jc w:val="center"/>
        <w:rPr>
          <w:rFonts w:ascii="Times New Roman" w:eastAsia="Calibri" w:hAnsi="Times New Roman" w:cs="Times New Roman"/>
          <w:b/>
          <w:bCs/>
          <w:lang w:val="it-IT" w:eastAsia="en-US"/>
        </w:rPr>
      </w:pPr>
    </w:p>
    <w:p w:rsidR="000B40BA" w:rsidRDefault="000B40BA">
      <w:pPr>
        <w:jc w:val="center"/>
        <w:rPr>
          <w:rFonts w:ascii="Times New Roman" w:eastAsia="Calibri" w:hAnsi="Times New Roman" w:cs="Times New Roman"/>
          <w:b/>
          <w:bCs/>
          <w:lang w:val="it-IT" w:eastAsia="en-US"/>
        </w:rPr>
      </w:pPr>
    </w:p>
    <w:p w:rsidR="000B40BA" w:rsidRDefault="000B40BA">
      <w:pPr>
        <w:spacing w:line="360" w:lineRule="auto"/>
        <w:jc w:val="both"/>
        <w:rPr>
          <w:rFonts w:ascii="Times New Roman" w:eastAsia="Calibri" w:hAnsi="Times New Roman" w:cs="Times New Roman"/>
          <w:bCs/>
          <w:lang w:val="it-IT" w:eastAsia="en-US"/>
        </w:rPr>
      </w:pPr>
      <w:r>
        <w:rPr>
          <w:rFonts w:ascii="Times New Roman" w:eastAsia="Calibri" w:hAnsi="Times New Roman" w:cs="Times New Roman"/>
          <w:bCs/>
          <w:lang w:val="it-IT" w:eastAsia="en-US"/>
        </w:rPr>
        <w:t xml:space="preserve">di essere disponibile ad effettuare l’erogazione dei servizi di accoglienza e le forniture specificati nel Capitolato d’appalto e nelle Specifiche Tecniche di cui all’Allegato n. </w:t>
      </w:r>
      <w:r w:rsidR="002A17D9">
        <w:rPr>
          <w:rFonts w:ascii="Times New Roman" w:eastAsia="Calibri" w:hAnsi="Times New Roman" w:cs="Times New Roman"/>
          <w:bCs/>
          <w:lang w:val="it-IT" w:eastAsia="en-US"/>
        </w:rPr>
        <w:t>1-bis</w:t>
      </w:r>
      <w:r>
        <w:rPr>
          <w:rFonts w:ascii="Times New Roman" w:eastAsia="Calibri" w:hAnsi="Times New Roman" w:cs="Times New Roman"/>
          <w:b/>
          <w:bCs/>
          <w:i/>
          <w:lang w:val="it-IT" w:eastAsia="en-US"/>
        </w:rPr>
        <w:t xml:space="preserve"> </w:t>
      </w:r>
      <w:r>
        <w:rPr>
          <w:rFonts w:ascii="Times New Roman" w:eastAsia="Calibri" w:hAnsi="Times New Roman" w:cs="Times New Roman"/>
          <w:bCs/>
          <w:lang w:val="it-IT" w:eastAsia="en-US"/>
        </w:rPr>
        <w:t>al predetto bando di gara e di mettere a disposizione i posti di accoglienza nei seguenti Comuni della provincia di Potenza: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3402"/>
      </w:tblGrid>
      <w:tr w:rsidR="000B40BA" w:rsidTr="002A17D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BA" w:rsidRDefault="000B40BA">
            <w:pPr>
              <w:spacing w:line="36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val="it-IT" w:eastAsia="en-US"/>
              </w:rPr>
              <w:t>COMUNI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0BA" w:rsidRDefault="000B40BA">
            <w:pPr>
              <w:spacing w:line="36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lang w:val="it-IT" w:eastAsia="en-US"/>
              </w:rPr>
              <w:t>POSTI OFFERTI</w:t>
            </w:r>
          </w:p>
        </w:tc>
      </w:tr>
      <w:tr w:rsidR="000B40BA" w:rsidTr="002A17D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BA" w:rsidRDefault="000B40BA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lang w:val="it-IT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BA" w:rsidRDefault="000B40BA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lang w:val="it-IT" w:eastAsia="en-US"/>
              </w:rPr>
            </w:pPr>
          </w:p>
        </w:tc>
      </w:tr>
      <w:tr w:rsidR="000B40BA" w:rsidTr="002A17D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BA" w:rsidRDefault="000B40BA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lang w:val="it-IT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BA" w:rsidRDefault="000B40BA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lang w:val="it-IT" w:eastAsia="en-US"/>
              </w:rPr>
            </w:pPr>
          </w:p>
        </w:tc>
      </w:tr>
      <w:tr w:rsidR="000B40BA" w:rsidTr="002A17D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BA" w:rsidRDefault="000B40BA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lang w:val="it-IT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BA" w:rsidRDefault="000B40BA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lang w:val="it-IT" w:eastAsia="en-US"/>
              </w:rPr>
            </w:pPr>
          </w:p>
        </w:tc>
      </w:tr>
    </w:tbl>
    <w:p w:rsidR="000B40BA" w:rsidRDefault="000B40BA">
      <w:pPr>
        <w:spacing w:line="360" w:lineRule="auto"/>
        <w:jc w:val="both"/>
        <w:rPr>
          <w:rFonts w:ascii="Times New Roman" w:eastAsia="Calibri" w:hAnsi="Times New Roman" w:cs="Times New Roman"/>
          <w:bCs/>
          <w:lang w:val="it-IT" w:eastAsia="en-US"/>
        </w:rPr>
      </w:pPr>
    </w:p>
    <w:p w:rsidR="000B40BA" w:rsidRDefault="000B40B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lang w:val="it-IT" w:eastAsia="en-US"/>
        </w:rPr>
      </w:pPr>
      <w:r>
        <w:rPr>
          <w:rFonts w:ascii="Times New Roman" w:eastAsia="Calibri" w:hAnsi="Times New Roman" w:cs="Times New Roman"/>
          <w:bCs/>
          <w:lang w:val="it-IT" w:eastAsia="en-US"/>
        </w:rPr>
        <w:t>A tal fine presenta l’Offerta Tecnica di seguito specificata, secondo i criteri ed i parametri indicati nel bando di gara</w:t>
      </w:r>
      <w:r>
        <w:rPr>
          <w:rFonts w:ascii="Times New Roman" w:eastAsia="Calibri" w:hAnsi="Times New Roman" w:cs="Times New Roman"/>
          <w:bCs/>
          <w:lang w:eastAsia="en-US"/>
        </w:rPr>
        <w:t>:</w:t>
      </w:r>
    </w:p>
    <w:p w:rsidR="000B40BA" w:rsidRDefault="000B40BA">
      <w:pPr>
        <w:jc w:val="both"/>
        <w:rPr>
          <w:rFonts w:ascii="Times New Roman" w:eastAsia="Calibri" w:hAnsi="Times New Roman" w:cs="Times New Roman"/>
          <w:b/>
          <w:bCs/>
          <w:i/>
          <w:lang w:val="it-IT" w:eastAsia="en-US"/>
        </w:rPr>
      </w:pPr>
      <w:r>
        <w:rPr>
          <w:rFonts w:ascii="Times New Roman" w:eastAsia="Calibri" w:hAnsi="Times New Roman" w:cs="Times New Roman"/>
          <w:b/>
          <w:bCs/>
          <w:i/>
          <w:lang w:val="it-IT" w:eastAsia="en-US"/>
        </w:rPr>
        <w:t xml:space="preserve">N.B. </w:t>
      </w:r>
      <w:r>
        <w:rPr>
          <w:rFonts w:ascii="Times New Roman" w:eastAsia="Calibri" w:hAnsi="Times New Roman" w:cs="Times New Roman"/>
          <w:bCs/>
          <w:i/>
          <w:lang w:val="it-IT" w:eastAsia="en-US"/>
        </w:rPr>
        <w:t xml:space="preserve">Il concorrente dovrà presentare una sintetica relazione illustrativa dei servizi che intende offrire in conformità a quanto indicato nelle specifiche tecniche (All. </w:t>
      </w:r>
      <w:r w:rsidR="002A17D9">
        <w:rPr>
          <w:rFonts w:ascii="Times New Roman" w:eastAsia="Calibri" w:hAnsi="Times New Roman" w:cs="Times New Roman"/>
          <w:bCs/>
          <w:i/>
          <w:lang w:val="it-IT" w:eastAsia="en-US"/>
        </w:rPr>
        <w:t>1-bis</w:t>
      </w:r>
      <w:r>
        <w:rPr>
          <w:rFonts w:ascii="Times New Roman" w:eastAsia="Calibri" w:hAnsi="Times New Roman" w:cs="Times New Roman"/>
          <w:bCs/>
          <w:i/>
          <w:lang w:val="it-IT" w:eastAsia="en-US"/>
        </w:rPr>
        <w:t xml:space="preserve">), con analitica descrizione delle modalità e componenti. </w:t>
      </w:r>
    </w:p>
    <w:p w:rsidR="000B40BA" w:rsidRDefault="000B40B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lang w:val="it-IT" w:eastAsia="en-US"/>
        </w:rPr>
      </w:pPr>
    </w:p>
    <w:p w:rsidR="000B40BA" w:rsidRDefault="000B40B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bCs/>
          <w:lang w:val="it-IT" w:eastAsia="en-US"/>
        </w:rPr>
      </w:pPr>
      <w:r>
        <w:rPr>
          <w:rFonts w:ascii="Times New Roman" w:eastAsia="Calibri" w:hAnsi="Times New Roman" w:cs="Times New Roman"/>
          <w:bCs/>
          <w:lang w:val="it-IT" w:eastAsia="en-US"/>
        </w:rPr>
        <w:t>Relazione illustrativa:</w:t>
      </w:r>
    </w:p>
    <w:p w:rsidR="000B40BA" w:rsidRDefault="000B40BA">
      <w:pPr>
        <w:spacing w:line="360" w:lineRule="auto"/>
        <w:jc w:val="both"/>
        <w:rPr>
          <w:rFonts w:ascii="Times New Roman" w:eastAsia="Calibri" w:hAnsi="Times New Roman" w:cs="Times New Roman"/>
          <w:bCs/>
          <w:lang w:val="it-IT" w:eastAsia="en-US"/>
        </w:rPr>
      </w:pPr>
      <w:r>
        <w:rPr>
          <w:rFonts w:ascii="Times New Roman" w:eastAsia="Calibri" w:hAnsi="Times New Roman" w:cs="Times New Roman"/>
          <w:bCs/>
          <w:lang w:val="it-IT" w:eastAsia="en-US"/>
        </w:rPr>
        <w:t>_____________________________________________________________________________________</w:t>
      </w:r>
    </w:p>
    <w:p w:rsidR="000B40BA" w:rsidRDefault="000B40BA">
      <w:pPr>
        <w:spacing w:line="360" w:lineRule="auto"/>
        <w:jc w:val="both"/>
        <w:rPr>
          <w:rFonts w:ascii="Times New Roman" w:eastAsia="Calibri" w:hAnsi="Times New Roman" w:cs="Times New Roman"/>
          <w:bCs/>
          <w:lang w:val="it-IT" w:eastAsia="en-US"/>
        </w:rPr>
      </w:pPr>
      <w:r>
        <w:rPr>
          <w:rFonts w:ascii="Times New Roman" w:eastAsia="Calibri" w:hAnsi="Times New Roman" w:cs="Times New Roman"/>
          <w:bCs/>
          <w:lang w:val="it-IT" w:eastAsia="en-US"/>
        </w:rPr>
        <w:t>_____________________________________________________________________________________</w:t>
      </w:r>
    </w:p>
    <w:p w:rsidR="000B40BA" w:rsidRDefault="000B40BA">
      <w:pPr>
        <w:spacing w:line="360" w:lineRule="auto"/>
        <w:jc w:val="both"/>
        <w:rPr>
          <w:rFonts w:ascii="Times New Roman" w:eastAsia="Calibri" w:hAnsi="Times New Roman" w:cs="Times New Roman"/>
          <w:bCs/>
          <w:lang w:val="it-IT" w:eastAsia="en-US"/>
        </w:rPr>
      </w:pPr>
      <w:r>
        <w:rPr>
          <w:rFonts w:ascii="Times New Roman" w:eastAsia="Calibri" w:hAnsi="Times New Roman" w:cs="Times New Roman"/>
          <w:bCs/>
          <w:lang w:val="it-IT" w:eastAsia="en-US"/>
        </w:rPr>
        <w:t>_____________________________________________________________________________________</w:t>
      </w:r>
    </w:p>
    <w:p w:rsidR="000B40BA" w:rsidRDefault="000B40BA">
      <w:pPr>
        <w:spacing w:line="360" w:lineRule="auto"/>
        <w:jc w:val="both"/>
        <w:rPr>
          <w:rFonts w:ascii="Times New Roman" w:eastAsia="Calibri" w:hAnsi="Times New Roman" w:cs="Times New Roman"/>
          <w:bCs/>
          <w:lang w:val="it-IT" w:eastAsia="en-US"/>
        </w:rPr>
      </w:pPr>
      <w:r>
        <w:rPr>
          <w:rFonts w:ascii="Times New Roman" w:eastAsia="Calibri" w:hAnsi="Times New Roman" w:cs="Times New Roman"/>
          <w:bCs/>
          <w:lang w:val="it-IT" w:eastAsia="en-US"/>
        </w:rPr>
        <w:t>_____________________________________________________________________________________</w:t>
      </w:r>
    </w:p>
    <w:p w:rsidR="000B40BA" w:rsidRDefault="000B40B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eastAsia="Calibri" w:hAnsi="Times New Roman" w:cs="Times New Roman"/>
          <w:bCs/>
          <w:lang w:val="it-IT" w:eastAsia="en-US"/>
        </w:rPr>
        <w:t>_____________________________________________________________________________________</w:t>
      </w:r>
    </w:p>
    <w:p w:rsidR="000B40BA" w:rsidRDefault="000B40BA">
      <w:pPr>
        <w:spacing w:line="276" w:lineRule="auto"/>
        <w:ind w:left="119" w:right="142" w:hanging="119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0B40BA" w:rsidRDefault="000B40BA">
      <w:pPr>
        <w:spacing w:line="276" w:lineRule="auto"/>
        <w:ind w:left="119" w:right="142" w:hanging="11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lang w:val="it-IT"/>
        </w:rPr>
        <w:t>D.1) QUALITA’ DEL SERVIZIO OFFERTO (max 54 punti)</w:t>
      </w:r>
      <w:r>
        <w:rPr>
          <w:rFonts w:ascii="Times New Roman" w:eastAsia="Arial" w:hAnsi="Times New Roman" w:cs="Times New Roman"/>
        </w:rPr>
        <w:t xml:space="preserve"> La quota del punteggio relativa alla qualità del servizio di complessivi </w:t>
      </w:r>
      <w:r>
        <w:rPr>
          <w:rFonts w:ascii="Times New Roman" w:eastAsia="Arial" w:hAnsi="Times New Roman" w:cs="Times New Roman"/>
          <w:b/>
        </w:rPr>
        <w:t>54</w:t>
      </w:r>
      <w:r>
        <w:rPr>
          <w:rFonts w:ascii="Times New Roman" w:eastAsia="Arial" w:hAnsi="Times New Roman" w:cs="Times New Roman"/>
        </w:rPr>
        <w:t xml:space="preserve"> punti viene attribuita </w:t>
      </w:r>
      <w:r>
        <w:rPr>
          <w:rFonts w:ascii="Times New Roman" w:hAnsi="Times New Roman" w:cs="Times New Roman"/>
        </w:rPr>
        <w:t xml:space="preserve">mediante </w:t>
      </w:r>
      <w:r>
        <w:rPr>
          <w:rFonts w:ascii="Times New Roman" w:hAnsi="Times New Roman" w:cs="Times New Roman"/>
          <w:b/>
        </w:rPr>
        <w:t>sommatoria dei seguenti criteri tabellari:</w:t>
      </w:r>
    </w:p>
    <w:p w:rsidR="000B40BA" w:rsidRDefault="000B40B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nella misura massima di </w:t>
      </w:r>
      <w:r>
        <w:rPr>
          <w:rFonts w:ascii="Times New Roman" w:hAnsi="Times New Roman" w:cs="Times New Roman"/>
          <w:b/>
          <w:lang w:eastAsia="en-US"/>
        </w:rPr>
        <w:t>37</w:t>
      </w:r>
      <w:r>
        <w:rPr>
          <w:rFonts w:ascii="Times New Roman" w:hAnsi="Times New Roman" w:cs="Times New Roman"/>
          <w:lang w:eastAsia="en-US"/>
        </w:rPr>
        <w:t xml:space="preserve"> punti valutando l’organizzazione del servizio sotto il profilo della disponibilità di risorse umane;</w:t>
      </w:r>
    </w:p>
    <w:p w:rsidR="000B40BA" w:rsidRDefault="000B40B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nella misura massima di </w:t>
      </w:r>
      <w:r>
        <w:rPr>
          <w:rFonts w:ascii="Times New Roman" w:hAnsi="Times New Roman" w:cs="Times New Roman"/>
          <w:b/>
          <w:lang w:eastAsia="en-US"/>
        </w:rPr>
        <w:t xml:space="preserve">17 </w:t>
      </w:r>
      <w:r>
        <w:rPr>
          <w:rFonts w:ascii="Times New Roman" w:hAnsi="Times New Roman" w:cs="Times New Roman"/>
          <w:lang w:eastAsia="en-US"/>
        </w:rPr>
        <w:t>punti sotto il profilo dell’efficientamento del servizio.</w:t>
      </w:r>
      <w:r>
        <w:rPr>
          <w:rFonts w:ascii="Times New Roman" w:eastAsia="Times New Roman" w:hAnsi="Times New Roman" w:cs="Times New Roman"/>
          <w:b/>
          <w:lang w:val="it-IT"/>
        </w:rPr>
        <w:t xml:space="preserve">  </w:t>
      </w:r>
    </w:p>
    <w:p w:rsidR="000B40BA" w:rsidRDefault="000B40BA">
      <w:pPr>
        <w:spacing w:after="200" w:line="276" w:lineRule="auto"/>
        <w:ind w:left="786"/>
        <w:contextualSpacing/>
        <w:jc w:val="both"/>
        <w:rPr>
          <w:rFonts w:ascii="Times New Roman" w:hAnsi="Times New Roman" w:cs="Times New Roman"/>
          <w:lang w:eastAsia="en-US"/>
        </w:rPr>
      </w:pPr>
    </w:p>
    <w:p w:rsidR="000B40BA" w:rsidRDefault="000B40BA">
      <w:pPr>
        <w:spacing w:after="200" w:line="276" w:lineRule="auto"/>
        <w:contextualSpacing/>
        <w:rPr>
          <w:rFonts w:ascii="Times New Roman" w:eastAsia="Times New Roman" w:hAnsi="Times New Roman" w:cs="Times New Roman"/>
          <w:lang w:val="it-IT" w:eastAsia="en-US"/>
        </w:rPr>
      </w:pPr>
    </w:p>
    <w:p w:rsidR="000B40BA" w:rsidRDefault="000B40BA">
      <w:pPr>
        <w:spacing w:line="276" w:lineRule="auto"/>
        <w:ind w:left="119" w:right="142" w:hanging="119"/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>D.1.1) ORGANIZZAZIONE DEL SERVIZIO</w:t>
      </w:r>
      <w:r>
        <w:rPr>
          <w:rFonts w:ascii="Times New Roman" w:eastAsia="Times New Roman" w:hAnsi="Times New Roman" w:cs="Times New Roman"/>
          <w:lang w:val="it-IT"/>
        </w:rPr>
        <w:t xml:space="preserve"> (</w:t>
      </w:r>
      <w:r>
        <w:rPr>
          <w:rFonts w:ascii="Times New Roman" w:eastAsia="Times New Roman" w:hAnsi="Times New Roman" w:cs="Times New Roman"/>
          <w:b/>
          <w:lang w:val="it-IT"/>
        </w:rPr>
        <w:t>max 37 punti</w:t>
      </w:r>
      <w:r>
        <w:rPr>
          <w:rFonts w:ascii="Times New Roman" w:eastAsia="Times New Roman" w:hAnsi="Times New Roman" w:cs="Times New Roman"/>
          <w:lang w:val="it-IT"/>
        </w:rPr>
        <w:t xml:space="preserve">) </w:t>
      </w:r>
    </w:p>
    <w:p w:rsidR="000B40BA" w:rsidRDefault="000B40BA">
      <w:pPr>
        <w:spacing w:line="276" w:lineRule="auto"/>
        <w:ind w:left="119" w:right="142" w:hanging="119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>Incremento dotazione personale fino a un massimo di 10 punti. In particolare:</w:t>
      </w:r>
    </w:p>
    <w:p w:rsidR="000B40BA" w:rsidRDefault="000B40BA">
      <w:pPr>
        <w:spacing w:line="276" w:lineRule="auto"/>
        <w:ind w:left="119" w:right="142" w:hanging="119"/>
        <w:jc w:val="both"/>
        <w:rPr>
          <w:rFonts w:ascii="Times New Roman" w:eastAsia="Times New Roman" w:hAnsi="Times New Roman" w:cs="Times New Roman"/>
          <w:lang w:val="it-IT"/>
        </w:rPr>
      </w:pPr>
    </w:p>
    <w:p w:rsidR="000B40BA" w:rsidRDefault="000B40BA">
      <w:pPr>
        <w:spacing w:line="276" w:lineRule="auto"/>
        <w:ind w:left="119" w:right="142" w:hanging="119"/>
        <w:jc w:val="both"/>
      </w:pPr>
      <w:r>
        <w:rPr>
          <w:rFonts w:ascii="Times New Roman" w:eastAsia="Times New Roman" w:hAnsi="Times New Roman" w:cs="Times New Roman"/>
          <w:b/>
          <w:lang w:val="it-IT"/>
        </w:rPr>
        <w:t>D.1.1.a)</w:t>
      </w:r>
      <w:r>
        <w:rPr>
          <w:rFonts w:ascii="Times New Roman" w:eastAsia="Times New Roman" w:hAnsi="Times New Roman" w:cs="Times New Roman"/>
          <w:lang w:val="it-IT"/>
        </w:rPr>
        <w:t xml:space="preserve"> Unità incrementali di personale rispetto al rapporto minimo ospiti/operatore di cui alla Tabella A) “Tabella dotazione personale” allegata al bando di gara:</w:t>
      </w:r>
      <w:r>
        <w:rPr>
          <w:rFonts w:ascii="Times New Roman" w:eastAsia="Times New Roman" w:hAnsi="Times New Roman" w:cs="Times New Roman"/>
          <w:color w:val="FF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val="it-IT"/>
        </w:rPr>
        <w:t>punti 5 per ogni incremento di unità di personale adibito ad operatore diurno/notturno</w:t>
      </w:r>
    </w:p>
    <w:p w:rsidR="000B40BA" w:rsidRDefault="0067015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216" behindDoc="0" locked="0" layoutInCell="0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85725</wp:posOffset>
                </wp:positionV>
                <wp:extent cx="6029960" cy="562610"/>
                <wp:effectExtent l="5080" t="6350" r="3810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562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663"/>
                              <w:gridCol w:w="2835"/>
                            </w:tblGrid>
                            <w:tr w:rsidR="000B40BA">
                              <w:trPr>
                                <w:trHeight w:val="270"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Mansioni - descrizione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Nr. unità incrementali</w:t>
                                  </w:r>
                                </w:p>
                              </w:tc>
                            </w:tr>
                            <w:tr w:rsidR="000B40BA">
                              <w:trPr>
                                <w:trHeight w:val="255"/>
                              </w:trPr>
                              <w:tc>
                                <w:tcPr>
                                  <w:tcW w:w="666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Operatore diurno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B40BA">
                              <w:trPr>
                                <w:trHeight w:val="255"/>
                              </w:trPr>
                              <w:tc>
                                <w:tcPr>
                                  <w:tcW w:w="666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 xml:space="preserve"> Operatore notturno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0B40BA" w:rsidRDefault="000B40B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4pt;margin-top:6.75pt;width:474.8pt;height:44.3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" o:allowincell="f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663"/>
                        <w:gridCol w:w="2835"/>
                      </w:tblGrid>
                      <w:tr w:rsidR="000B40BA">
                        <w:trPr>
                          <w:trHeight w:val="270"/>
                        </w:trPr>
                        <w:tc>
                          <w:tcPr>
                            <w:tcW w:w="666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Mansioni - descrizione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Nr. unità incrementali</w:t>
                            </w:r>
                          </w:p>
                        </w:tc>
                      </w:tr>
                      <w:tr w:rsidR="000B40BA">
                        <w:trPr>
                          <w:trHeight w:val="255"/>
                        </w:trPr>
                        <w:tc>
                          <w:tcPr>
                            <w:tcW w:w="666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Operatore diurno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</w:tr>
                      <w:tr w:rsidR="000B40BA">
                        <w:trPr>
                          <w:trHeight w:val="255"/>
                        </w:trPr>
                        <w:tc>
                          <w:tcPr>
                            <w:tcW w:w="666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 xml:space="preserve"> Operatore notturno 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0B40BA" w:rsidRDefault="000B40BA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B40BA" w:rsidRDefault="000B40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val="it-IT"/>
        </w:rPr>
      </w:pPr>
    </w:p>
    <w:p w:rsidR="000B40BA" w:rsidRDefault="000B40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val="it-IT"/>
        </w:rPr>
      </w:pPr>
    </w:p>
    <w:p w:rsidR="000B40BA" w:rsidRDefault="000B40BA">
      <w:pPr>
        <w:spacing w:after="200" w:line="276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D.1.1.b) </w:t>
      </w:r>
      <w:r>
        <w:rPr>
          <w:rFonts w:ascii="Times New Roman" w:eastAsia="Times New Roman" w:hAnsi="Times New Roman" w:cs="Times New Roman"/>
          <w:lang w:val="it-IT"/>
        </w:rPr>
        <w:t xml:space="preserve">Incremento ore settimanali: </w:t>
      </w:r>
      <w:r>
        <w:rPr>
          <w:rFonts w:ascii="Times New Roman" w:eastAsia="Times New Roman" w:hAnsi="Times New Roman" w:cs="Times New Roman"/>
          <w:b/>
          <w:lang w:val="it-IT"/>
        </w:rPr>
        <w:t>max 12 punti</w:t>
      </w:r>
      <w:r>
        <w:rPr>
          <w:rFonts w:ascii="Times New Roman" w:eastAsia="Times New Roman" w:hAnsi="Times New Roman" w:cs="Times New Roman"/>
          <w:lang w:val="it-IT"/>
        </w:rPr>
        <w:t xml:space="preserve"> (1 punto ogni ora max 2 punti per ciascun servizio)</w:t>
      </w:r>
    </w:p>
    <w:p w:rsidR="000B40BA" w:rsidRDefault="000B40BA">
      <w:pPr>
        <w:spacing w:after="200" w:line="276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Ore incrementali proposte rispetto al rapporto minimo ospiti/operatore di cui alla citata Tabella A)“T</w:t>
      </w:r>
      <w:r>
        <w:t xml:space="preserve">abella dotazione personale”, rispetto alle ore settimanali minime: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6"/>
        <w:gridCol w:w="163"/>
        <w:gridCol w:w="2292"/>
        <w:gridCol w:w="1769"/>
      </w:tblGrid>
      <w:tr w:rsidR="000B40BA">
        <w:trPr>
          <w:trHeight w:val="270"/>
        </w:trPr>
        <w:tc>
          <w:tcPr>
            <w:tcW w:w="56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0BA" w:rsidRDefault="000B40B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it-IT"/>
              </w:rPr>
              <w:t>TIPO SERVIZIO</w:t>
            </w:r>
          </w:p>
        </w:tc>
        <w:tc>
          <w:tcPr>
            <w:tcW w:w="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0B40BA" w:rsidRDefault="000B40BA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29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0BA" w:rsidRDefault="000B40B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it-IT"/>
              </w:rPr>
              <w:t>Ore minime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B40BA" w:rsidRDefault="000B40B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it-IT"/>
              </w:rPr>
              <w:t>Ore incrementali</w:t>
            </w:r>
          </w:p>
        </w:tc>
      </w:tr>
      <w:tr w:rsidR="000B40BA">
        <w:trPr>
          <w:trHeight w:val="402"/>
        </w:trPr>
        <w:tc>
          <w:tcPr>
            <w:tcW w:w="56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0BA" w:rsidRDefault="000B40BA">
            <w:r>
              <w:rPr>
                <w:rFonts w:ascii="Times New Roman" w:hAnsi="Times New Roman" w:cs="Times New Roman"/>
                <w:lang w:val="it-IT"/>
              </w:rPr>
              <w:t>direzione</w:t>
            </w:r>
          </w:p>
        </w:tc>
        <w:tc>
          <w:tcPr>
            <w:tcW w:w="163" w:type="dxa"/>
            <w:tcBorders>
              <w:bottom w:val="single" w:sz="4" w:space="0" w:color="000000"/>
            </w:tcBorders>
            <w:shd w:val="clear" w:color="auto" w:fill="auto"/>
          </w:tcPr>
          <w:p w:rsidR="000B40BA" w:rsidRDefault="000B40BA">
            <w:pPr>
              <w:snapToGrid w:val="0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0BA" w:rsidRDefault="000B40BA">
            <w:r>
              <w:rPr>
                <w:rFonts w:ascii="Times New Roman" w:eastAsia="Times New Roman" w:hAnsi="Times New Roman" w:cs="Times New Roman"/>
                <w:lang w:val="it-IT"/>
              </w:rPr>
              <w:t> </w:t>
            </w:r>
          </w:p>
        </w:tc>
        <w:tc>
          <w:tcPr>
            <w:tcW w:w="1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BA" w:rsidRDefault="000B40BA">
            <w:pPr>
              <w:snapToGrid w:val="0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0B40BA">
        <w:trPr>
          <w:trHeight w:val="402"/>
        </w:trPr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0BA" w:rsidRDefault="000B40BA">
            <w:r>
              <w:rPr>
                <w:rFonts w:ascii="Times New Roman" w:eastAsia="Times New Roman" w:hAnsi="Times New Roman" w:cs="Times New Roman"/>
                <w:lang w:val="it-IT"/>
              </w:rPr>
              <w:t>assistenza sociale</w:t>
            </w:r>
          </w:p>
        </w:tc>
        <w:tc>
          <w:tcPr>
            <w:tcW w:w="163" w:type="dxa"/>
            <w:tcBorders>
              <w:bottom w:val="single" w:sz="4" w:space="0" w:color="000000"/>
            </w:tcBorders>
            <w:shd w:val="clear" w:color="auto" w:fill="auto"/>
          </w:tcPr>
          <w:p w:rsidR="000B40BA" w:rsidRDefault="000B40BA">
            <w:pPr>
              <w:snapToGrid w:val="0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0BA" w:rsidRDefault="000B40BA">
            <w:r>
              <w:rPr>
                <w:rFonts w:ascii="Times New Roman" w:eastAsia="Times New Roman" w:hAnsi="Times New Roman" w:cs="Times New Roman"/>
                <w:lang w:val="it-IT"/>
              </w:rPr>
              <w:t> </w:t>
            </w:r>
          </w:p>
        </w:tc>
        <w:tc>
          <w:tcPr>
            <w:tcW w:w="1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BA" w:rsidRDefault="000B40BA">
            <w:pPr>
              <w:snapToGrid w:val="0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0B40BA">
        <w:trPr>
          <w:trHeight w:val="402"/>
        </w:trPr>
        <w:tc>
          <w:tcPr>
            <w:tcW w:w="5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0BA" w:rsidRDefault="000B40BA">
            <w:r>
              <w:rPr>
                <w:rFonts w:ascii="Times New Roman" w:eastAsia="Times New Roman" w:hAnsi="Times New Roman" w:cs="Times New Roman"/>
                <w:lang w:val="it-IT"/>
              </w:rPr>
              <w:t xml:space="preserve">mediazione culturale </w:t>
            </w:r>
          </w:p>
        </w:tc>
        <w:tc>
          <w:tcPr>
            <w:tcW w:w="163" w:type="dxa"/>
            <w:tcBorders>
              <w:bottom w:val="single" w:sz="4" w:space="0" w:color="000000"/>
            </w:tcBorders>
            <w:shd w:val="clear" w:color="auto" w:fill="auto"/>
          </w:tcPr>
          <w:p w:rsidR="000B40BA" w:rsidRDefault="000B40BA">
            <w:pPr>
              <w:snapToGrid w:val="0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0BA" w:rsidRDefault="000B40BA">
            <w:r>
              <w:rPr>
                <w:rFonts w:ascii="Times New Roman" w:eastAsia="Times New Roman" w:hAnsi="Times New Roman" w:cs="Times New Roman"/>
                <w:lang w:val="it-IT"/>
              </w:rPr>
              <w:t> </w:t>
            </w:r>
          </w:p>
        </w:tc>
        <w:tc>
          <w:tcPr>
            <w:tcW w:w="1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BA" w:rsidRDefault="000B40BA">
            <w:pPr>
              <w:snapToGrid w:val="0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0B40BA">
        <w:trPr>
          <w:trHeight w:val="402"/>
        </w:trPr>
        <w:tc>
          <w:tcPr>
            <w:tcW w:w="5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0BA" w:rsidRDefault="000B40BA">
            <w:r>
              <w:rPr>
                <w:rFonts w:ascii="Times New Roman" w:eastAsia="Times New Roman" w:hAnsi="Times New Roman" w:cs="Times New Roman"/>
                <w:lang w:val="it-IT"/>
              </w:rPr>
              <w:t>orientamento alla normativa</w:t>
            </w:r>
          </w:p>
        </w:tc>
        <w:tc>
          <w:tcPr>
            <w:tcW w:w="163" w:type="dxa"/>
            <w:tcBorders>
              <w:bottom w:val="single" w:sz="4" w:space="0" w:color="000000"/>
            </w:tcBorders>
            <w:shd w:val="clear" w:color="auto" w:fill="auto"/>
          </w:tcPr>
          <w:p w:rsidR="000B40BA" w:rsidRDefault="000B40BA">
            <w:pPr>
              <w:snapToGrid w:val="0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2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40BA" w:rsidRDefault="000B40BA">
            <w:r>
              <w:rPr>
                <w:rFonts w:ascii="Times New Roman" w:eastAsia="Times New Roman" w:hAnsi="Times New Roman" w:cs="Times New Roman"/>
                <w:lang w:val="it-IT"/>
              </w:rPr>
              <w:t> </w:t>
            </w:r>
          </w:p>
        </w:tc>
        <w:tc>
          <w:tcPr>
            <w:tcW w:w="1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0BA" w:rsidRDefault="000B40BA">
            <w:pPr>
              <w:snapToGrid w:val="0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</w:tbl>
    <w:p w:rsidR="000B40BA" w:rsidRDefault="000B40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val="it-IT"/>
        </w:rPr>
      </w:pPr>
    </w:p>
    <w:p w:rsidR="000B40BA" w:rsidRDefault="000B40BA">
      <w:pPr>
        <w:spacing w:after="200" w:line="276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lastRenderedPageBreak/>
        <w:t xml:space="preserve">D.1.1.c) </w:t>
      </w:r>
      <w:r>
        <w:rPr>
          <w:rFonts w:ascii="Times New Roman" w:eastAsia="Times New Roman" w:hAnsi="Times New Roman" w:cs="Times New Roman"/>
          <w:lang w:val="it-IT"/>
        </w:rPr>
        <w:t xml:space="preserve">Incremento del monte ore previsto per l’intervento del </w:t>
      </w:r>
      <w:r>
        <w:rPr>
          <w:rFonts w:ascii="Times New Roman" w:eastAsia="Times New Roman" w:hAnsi="Times New Roman" w:cs="Times New Roman"/>
          <w:b/>
          <w:lang w:val="it-IT"/>
        </w:rPr>
        <w:t>medico a chiamata</w:t>
      </w:r>
      <w:r>
        <w:rPr>
          <w:rFonts w:ascii="Times New Roman" w:eastAsia="Times New Roman" w:hAnsi="Times New Roman" w:cs="Times New Roman"/>
          <w:lang w:val="it-IT"/>
        </w:rPr>
        <w:t xml:space="preserve"> (senza oneri aggiuntivi per l’Amministrazione): </w:t>
      </w:r>
      <w:r>
        <w:rPr>
          <w:rFonts w:ascii="Times New Roman" w:eastAsia="Times New Roman" w:hAnsi="Times New Roman" w:cs="Times New Roman"/>
          <w:b/>
          <w:lang w:val="it-IT"/>
        </w:rPr>
        <w:t>max 8 punti</w:t>
      </w:r>
      <w:r>
        <w:rPr>
          <w:rFonts w:ascii="Times New Roman" w:eastAsia="Times New Roman" w:hAnsi="Times New Roman" w:cs="Times New Roman"/>
          <w:lang w:val="it-IT"/>
        </w:rPr>
        <w:t xml:space="preserve">  </w:t>
      </w:r>
    </w:p>
    <w:p w:rsidR="000B40BA" w:rsidRDefault="000B40BA">
      <w:pPr>
        <w:spacing w:after="200" w:line="276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Incremento ore nr. __________________ pari al  ______ % del monte ore annuale.</w:t>
      </w:r>
    </w:p>
    <w:p w:rsidR="000B40BA" w:rsidRDefault="000B40BA">
      <w:pPr>
        <w:spacing w:after="200" w:line="276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0B40BA" w:rsidRDefault="00670158">
      <w:pPr>
        <w:spacing w:after="200" w:line="276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742950</wp:posOffset>
                </wp:positionV>
                <wp:extent cx="5983605" cy="2250440"/>
                <wp:effectExtent l="3175" t="3810" r="4445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2250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14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16"/>
                              <w:gridCol w:w="2433"/>
                              <w:gridCol w:w="1933"/>
                            </w:tblGrid>
                            <w:tr w:rsidR="000B40BA" w:rsidTr="002A17D9">
                              <w:trPr>
                                <w:trHeight w:val="810"/>
                              </w:trPr>
                              <w:tc>
                                <w:tcPr>
                                  <w:tcW w:w="5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40BA" w:rsidRDefault="000B40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unità di personale diverso dal mediatore linguistico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40BA" w:rsidRDefault="000B40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lingua conosciuta Inglese/arabo/francese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40BA" w:rsidRDefault="000B40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livello conoscenza Quadro Comune Europeo(Min C1)</w:t>
                                  </w:r>
                                </w:p>
                              </w:tc>
                            </w:tr>
                            <w:tr w:rsidR="000B40BA" w:rsidTr="002A17D9">
                              <w:trPr>
                                <w:trHeight w:val="402"/>
                              </w:trPr>
                              <w:tc>
                                <w:tcPr>
                                  <w:tcW w:w="5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B40BA" w:rsidTr="002A17D9">
                              <w:trPr>
                                <w:trHeight w:val="402"/>
                              </w:trPr>
                              <w:tc>
                                <w:tcPr>
                                  <w:tcW w:w="5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B40BA" w:rsidTr="002A17D9">
                              <w:trPr>
                                <w:trHeight w:val="402"/>
                              </w:trPr>
                              <w:tc>
                                <w:tcPr>
                                  <w:tcW w:w="5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pPr>
                                    <w:snapToGrid w:val="0"/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pPr>
                                    <w:snapToGrid w:val="0"/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pPr>
                                    <w:snapToGrid w:val="0"/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0B40BA" w:rsidTr="002A17D9">
                              <w:trPr>
                                <w:trHeight w:val="402"/>
                              </w:trPr>
                              <w:tc>
                                <w:tcPr>
                                  <w:tcW w:w="5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B40BA" w:rsidTr="002A17D9">
                              <w:trPr>
                                <w:trHeight w:val="402"/>
                              </w:trPr>
                              <w:tc>
                                <w:tcPr>
                                  <w:tcW w:w="5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B40BA" w:rsidTr="002A17D9">
                              <w:trPr>
                                <w:trHeight w:val="402"/>
                              </w:trPr>
                              <w:tc>
                                <w:tcPr>
                                  <w:tcW w:w="5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0B40BA" w:rsidRDefault="000B40BA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lang w:val="it-IT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0B40BA" w:rsidRDefault="000B40B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58.5pt;width:471.15pt;height:177.2pt;z-index:251658240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" o:allowincell="f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Ind w:w="-214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16"/>
                        <w:gridCol w:w="2433"/>
                        <w:gridCol w:w="1933"/>
                      </w:tblGrid>
                      <w:tr w:rsidR="000B40BA" w:rsidTr="002A17D9">
                        <w:trPr>
                          <w:trHeight w:val="810"/>
                        </w:trPr>
                        <w:tc>
                          <w:tcPr>
                            <w:tcW w:w="541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B40BA" w:rsidRDefault="000B40BA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unità di personale diverso dal mediatore linguistico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B40BA" w:rsidRDefault="000B40BA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lingua conosciuta Inglese/arabo/francese</w:t>
                            </w: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0B40BA" w:rsidRDefault="000B40BA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livello conoscenza Quadro Comune Europeo(Min C1)</w:t>
                            </w:r>
                          </w:p>
                        </w:tc>
                      </w:tr>
                      <w:tr w:rsidR="000B40BA" w:rsidTr="002A17D9">
                        <w:trPr>
                          <w:trHeight w:val="402"/>
                        </w:trPr>
                        <w:tc>
                          <w:tcPr>
                            <w:tcW w:w="541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</w:tr>
                      <w:tr w:rsidR="000B40BA" w:rsidTr="002A17D9">
                        <w:trPr>
                          <w:trHeight w:val="402"/>
                        </w:trPr>
                        <w:tc>
                          <w:tcPr>
                            <w:tcW w:w="541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</w:tr>
                      <w:tr w:rsidR="000B40BA" w:rsidTr="002A17D9">
                        <w:trPr>
                          <w:trHeight w:val="402"/>
                        </w:trPr>
                        <w:tc>
                          <w:tcPr>
                            <w:tcW w:w="541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pPr>
                              <w:snapToGrid w:val="0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pPr>
                              <w:snapToGrid w:val="0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pPr>
                              <w:snapToGrid w:val="0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</w:p>
                        </w:tc>
                      </w:tr>
                      <w:tr w:rsidR="000B40BA" w:rsidTr="002A17D9">
                        <w:trPr>
                          <w:trHeight w:val="402"/>
                        </w:trPr>
                        <w:tc>
                          <w:tcPr>
                            <w:tcW w:w="541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</w:tr>
                      <w:tr w:rsidR="000B40BA" w:rsidTr="002A17D9">
                        <w:trPr>
                          <w:trHeight w:val="402"/>
                        </w:trPr>
                        <w:tc>
                          <w:tcPr>
                            <w:tcW w:w="541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</w:tr>
                      <w:tr w:rsidR="000B40BA" w:rsidTr="002A17D9">
                        <w:trPr>
                          <w:trHeight w:val="402"/>
                        </w:trPr>
                        <w:tc>
                          <w:tcPr>
                            <w:tcW w:w="541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0B40BA" w:rsidRDefault="000B40BA">
                            <w:r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0B40BA" w:rsidRDefault="000B40B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0BA">
        <w:rPr>
          <w:rFonts w:ascii="Times New Roman" w:eastAsia="Times New Roman" w:hAnsi="Times New Roman" w:cs="Times New Roman"/>
          <w:b/>
          <w:lang w:val="it-IT"/>
        </w:rPr>
        <w:t xml:space="preserve">D.1.1.d)  </w:t>
      </w:r>
      <w:r w:rsidR="000B40BA">
        <w:rPr>
          <w:rFonts w:ascii="Times New Roman" w:eastAsia="Times New Roman" w:hAnsi="Times New Roman" w:cs="Times New Roman"/>
          <w:lang w:val="it-IT"/>
        </w:rPr>
        <w:t xml:space="preserve">Specifiche conoscenze linguistiche del personale: </w:t>
      </w:r>
      <w:r w:rsidR="000B40BA">
        <w:rPr>
          <w:rFonts w:ascii="Times New Roman" w:eastAsia="Times New Roman" w:hAnsi="Times New Roman" w:cs="Times New Roman"/>
          <w:b/>
          <w:lang w:val="it-IT"/>
        </w:rPr>
        <w:t>max 7 punti</w:t>
      </w:r>
      <w:r w:rsidR="000B40BA">
        <w:rPr>
          <w:rFonts w:ascii="Times New Roman" w:eastAsia="Times New Roman" w:hAnsi="Times New Roman" w:cs="Times New Roman"/>
          <w:lang w:val="it-IT"/>
        </w:rPr>
        <w:t xml:space="preserve"> (saranno assegnati 1,00 punti per ogni specifica conoscenza linguistica certificata in inglese, arabo e/o francese)</w:t>
      </w:r>
    </w:p>
    <w:p w:rsidR="000B40BA" w:rsidRDefault="000B40BA">
      <w:pPr>
        <w:spacing w:after="200" w:line="276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0B40BA" w:rsidRDefault="000B40BA">
      <w:pPr>
        <w:spacing w:after="200" w:line="276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0B40BA" w:rsidRDefault="000B40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i/>
          <w:lang w:val="it-IT"/>
        </w:rPr>
        <w:t>N.B. Per l’attribuzione dei suddetti punteggi è obbligatorio allegare all’Offerta tecnica le certificazioni comprovanti il livello di conoscenza linguistico richiesto.</w:t>
      </w:r>
    </w:p>
    <w:p w:rsidR="000B40BA" w:rsidRDefault="000B40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u w:val="single"/>
          <w:lang w:val="it-IT"/>
        </w:rPr>
      </w:pPr>
    </w:p>
    <w:p w:rsidR="000B40BA" w:rsidRDefault="000B40B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D.1.2) EFFICIENTAMENTO DEL SERVIZIO – ( MAX 17 PUNTI) </w:t>
      </w:r>
    </w:p>
    <w:p w:rsidR="000B40BA" w:rsidRDefault="000B40BA">
      <w:pPr>
        <w:spacing w:after="200" w:line="276" w:lineRule="auto"/>
        <w:ind w:left="540"/>
        <w:contextualSpacing/>
        <w:jc w:val="both"/>
        <w:rPr>
          <w:rFonts w:ascii="Times New Roman" w:eastAsia="Times New Roman" w:hAnsi="Times New Roman" w:cs="Times New Roman"/>
          <w:i/>
          <w:lang w:val="it-IT"/>
        </w:rPr>
      </w:pPr>
      <w:r>
        <w:rPr>
          <w:rFonts w:ascii="Times New Roman" w:eastAsia="Times New Roman" w:hAnsi="Times New Roman" w:cs="Times New Roman"/>
          <w:i/>
          <w:lang w:val="it-IT"/>
        </w:rPr>
        <w:t>Dovranno essere illustrate le modalità di erogazione del servizio con precisa indicazione e descrizione delle singole voci di seguito indicate:</w:t>
      </w:r>
    </w:p>
    <w:p w:rsidR="000B40BA" w:rsidRDefault="000B40BA">
      <w:pPr>
        <w:spacing w:after="200" w:line="276" w:lineRule="auto"/>
        <w:ind w:left="540"/>
        <w:contextualSpacing/>
        <w:jc w:val="both"/>
        <w:rPr>
          <w:rFonts w:ascii="Times New Roman" w:eastAsia="Times New Roman" w:hAnsi="Times New Roman" w:cs="Times New Roman"/>
          <w:i/>
          <w:lang w:val="it-IT"/>
        </w:rPr>
      </w:pPr>
    </w:p>
    <w:p w:rsidR="000B40BA" w:rsidRDefault="000B40B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D.1.2a) </w:t>
      </w:r>
      <w:r>
        <w:rPr>
          <w:rFonts w:ascii="Times New Roman" w:eastAsia="Times New Roman" w:hAnsi="Times New Roman" w:cs="Times New Roman"/>
          <w:lang w:val="it-IT"/>
        </w:rPr>
        <w:t xml:space="preserve"> Efficienza e funzionalità delle modalità di erogazione in rete dei servizi: 5 PUNTI</w:t>
      </w:r>
    </w:p>
    <w:p w:rsidR="000B40BA" w:rsidRDefault="000B40BA">
      <w:pPr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lang w:val="it-IT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0BA" w:rsidRDefault="000B40B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it-IT"/>
        </w:rPr>
      </w:pPr>
    </w:p>
    <w:p w:rsidR="000B40BA" w:rsidRDefault="000B40B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D.1.2.b) </w:t>
      </w:r>
      <w:r>
        <w:rPr>
          <w:rFonts w:ascii="Times New Roman" w:eastAsia="Times New Roman" w:hAnsi="Times New Roman" w:cs="Times New Roman"/>
          <w:lang w:val="it-IT"/>
        </w:rPr>
        <w:t>Gestione informatizzata per raccolta e gestione dati personali art. 2 lett. A) punto 1) del capitolato allegato al bando di gara: 1,50 PUNTI</w:t>
      </w:r>
    </w:p>
    <w:p w:rsidR="000B40BA" w:rsidRDefault="000B40BA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0BA" w:rsidRDefault="000B40BA">
      <w:pPr>
        <w:jc w:val="both"/>
        <w:rPr>
          <w:rFonts w:ascii="Times New Roman" w:hAnsi="Times New Roman" w:cs="Times New Roman"/>
        </w:rPr>
      </w:pPr>
    </w:p>
    <w:p w:rsidR="000B40BA" w:rsidRDefault="000B40B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D.1.2.c) </w:t>
      </w:r>
      <w:r>
        <w:rPr>
          <w:rFonts w:ascii="Times New Roman" w:eastAsia="Times New Roman" w:hAnsi="Times New Roman" w:cs="Times New Roman"/>
          <w:lang w:val="it-IT"/>
        </w:rPr>
        <w:t>Gestione informatizzata servizio di amministrazione e contabilizzazione di tutti i dati relativi alla fornitura, al consumo e alla complessa movimentazione de</w:t>
      </w:r>
      <w:r w:rsidR="002A17D9">
        <w:rPr>
          <w:rFonts w:ascii="Times New Roman" w:eastAsia="Times New Roman" w:hAnsi="Times New Roman" w:cs="Times New Roman"/>
          <w:lang w:val="it-IT"/>
        </w:rPr>
        <w:t xml:space="preserve">l </w:t>
      </w:r>
      <w:r>
        <w:rPr>
          <w:rFonts w:ascii="Times New Roman" w:eastAsia="Times New Roman" w:hAnsi="Times New Roman" w:cs="Times New Roman"/>
          <w:lang w:val="it-IT"/>
        </w:rPr>
        <w:t>magazzino: 1,50 PUNTI</w:t>
      </w:r>
    </w:p>
    <w:p w:rsidR="000B40BA" w:rsidRDefault="000B40BA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0BA" w:rsidRDefault="000B40BA">
      <w:pPr>
        <w:jc w:val="both"/>
        <w:rPr>
          <w:rFonts w:ascii="Times New Roman" w:hAnsi="Times New Roman" w:cs="Times New Roman"/>
        </w:rPr>
      </w:pPr>
    </w:p>
    <w:p w:rsidR="000B40BA" w:rsidRDefault="000B40B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D.1.2.d) </w:t>
      </w:r>
      <w:r>
        <w:rPr>
          <w:rFonts w:ascii="Times New Roman" w:eastAsia="Times New Roman" w:hAnsi="Times New Roman" w:cs="Times New Roman"/>
          <w:lang w:val="it-IT"/>
        </w:rPr>
        <w:t>Gestione informatizzata dei dati relativi al servizio di assistenza sanitaria con riferimento ai compiti previsti nel capitolato d’appalto e nelle specifiche tecniche: 1,50 PUNTI</w:t>
      </w:r>
    </w:p>
    <w:p w:rsidR="000B40BA" w:rsidRDefault="000B40BA">
      <w:pPr>
        <w:spacing w:after="200" w:line="276" w:lineRule="auto"/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0BA" w:rsidRDefault="000B40BA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b/>
        </w:rPr>
      </w:pPr>
    </w:p>
    <w:p w:rsidR="000B40BA" w:rsidRDefault="000B40B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it-IT"/>
        </w:rPr>
        <w:t>D.1.2.e)</w:t>
      </w:r>
      <w:r>
        <w:rPr>
          <w:rFonts w:ascii="Times New Roman" w:eastAsia="Times New Roman" w:hAnsi="Times New Roman" w:cs="Times New Roman"/>
          <w:lang w:val="it-IT"/>
        </w:rPr>
        <w:t xml:space="preserve"> Predisposizione di un programma di elaborazione dati relativi ai servizi affidati in gestione, necessari ai compiti di controllo: 3,00 PUNTI</w:t>
      </w:r>
    </w:p>
    <w:p w:rsidR="000B40BA" w:rsidRDefault="000B40BA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0BA" w:rsidRDefault="000B40B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lang w:val="it-IT"/>
        </w:rPr>
      </w:pPr>
    </w:p>
    <w:p w:rsidR="000B40BA" w:rsidRDefault="000B40B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D.1.2.f) </w:t>
      </w:r>
      <w:r>
        <w:rPr>
          <w:rFonts w:ascii="Times New Roman" w:eastAsia="Times New Roman" w:hAnsi="Times New Roman" w:cs="Times New Roman"/>
          <w:lang w:val="it-IT"/>
        </w:rPr>
        <w:t>Piani e metodi di garanzia della qualità delle derrate alimentari fornite sotto il profilo della loro genuinità e del loro stato di perfetta conservazione ed igiene, dall’atto dell’acquisto alla loro consegna presso la struttura di accoglienza: 1,50 PUNTI</w:t>
      </w:r>
    </w:p>
    <w:p w:rsidR="000B40BA" w:rsidRDefault="000B40BA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0BA" w:rsidRDefault="000B40BA">
      <w:pPr>
        <w:ind w:left="360"/>
        <w:jc w:val="both"/>
        <w:rPr>
          <w:rFonts w:ascii="Times New Roman" w:hAnsi="Times New Roman" w:cs="Times New Roman"/>
        </w:rPr>
      </w:pPr>
    </w:p>
    <w:p w:rsidR="000B40BA" w:rsidRDefault="000B40BA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it-IT"/>
        </w:rPr>
      </w:pPr>
    </w:p>
    <w:p w:rsidR="000B40BA" w:rsidRDefault="000B40B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D.1.2.g) </w:t>
      </w:r>
      <w:r>
        <w:rPr>
          <w:rFonts w:ascii="Times New Roman" w:eastAsia="Times New Roman" w:hAnsi="Times New Roman" w:cs="Times New Roman"/>
          <w:lang w:val="it-IT"/>
        </w:rPr>
        <w:t>Efficaci misure intese a ridurre l’impatto ambientale in termini di consumi ed inquinamento,  in esecuzione delle prestazioni per servizi di pulizia ed igiene: 1,00 PUNTO</w:t>
      </w:r>
    </w:p>
    <w:p w:rsidR="000B40BA" w:rsidRDefault="000B40BA">
      <w:pPr>
        <w:spacing w:line="276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0BA" w:rsidRDefault="000B40BA">
      <w:pPr>
        <w:ind w:left="708" w:firstLine="12"/>
        <w:jc w:val="both"/>
        <w:rPr>
          <w:rFonts w:ascii="Times New Roman" w:hAnsi="Times New Roman" w:cs="Times New Roman"/>
          <w:b/>
        </w:rPr>
      </w:pPr>
    </w:p>
    <w:p w:rsidR="000B40BA" w:rsidRDefault="000B40B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D.1.2.h) </w:t>
      </w:r>
      <w:r>
        <w:rPr>
          <w:rFonts w:ascii="Times New Roman" w:eastAsia="Times New Roman" w:hAnsi="Times New Roman" w:cs="Times New Roman"/>
          <w:lang w:val="it-IT"/>
        </w:rPr>
        <w:t>La predisposizione di due piani: uno riguardante la formazione degli ospiti in ordine ai metodi e alla frequenza delle attività di pulizia degli ambienti e di raccolta differenziata poste a carico degli ospiti stessi; l’altro riguardante il controllo sul regolare svolgimento delle predette attività di pulizia e di raccolta differenziata (a ciascun piano viene assegnato un punto): 2,00 PUNTI</w:t>
      </w:r>
    </w:p>
    <w:p w:rsidR="000B40BA" w:rsidRDefault="000B40BA">
      <w:pPr>
        <w:spacing w:line="276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0BA" w:rsidRDefault="000B40BA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0B40BA" w:rsidRDefault="000B40B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lang w:val="it-IT"/>
        </w:rPr>
      </w:pPr>
    </w:p>
    <w:p w:rsidR="000B40BA" w:rsidRDefault="000B40B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val="it-IT"/>
        </w:rPr>
      </w:pPr>
    </w:p>
    <w:p w:rsidR="000B40BA" w:rsidRDefault="000B40BA">
      <w:pPr>
        <w:spacing w:after="200" w:line="276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D.2) PROPOSTE MIGLIORATIVE MAX 16 PUNTI – </w:t>
      </w:r>
      <w:r>
        <w:rPr>
          <w:rFonts w:ascii="Times New Roman" w:hAnsi="Times New Roman" w:cs="Times New Roman"/>
          <w:lang w:eastAsia="en-US"/>
        </w:rPr>
        <w:t xml:space="preserve">L’attribuzione del punteggio relativo a questo segmento di fattori di ponderazione, è operata sulla base di </w:t>
      </w:r>
      <w:r>
        <w:rPr>
          <w:rFonts w:ascii="Times New Roman" w:hAnsi="Times New Roman" w:cs="Times New Roman"/>
          <w:b/>
          <w:lang w:eastAsia="en-US"/>
        </w:rPr>
        <w:t>complessivi 16 punti</w:t>
      </w:r>
      <w:r>
        <w:rPr>
          <w:rFonts w:ascii="Times New Roman" w:hAnsi="Times New Roman" w:cs="Times New Roman"/>
          <w:lang w:eastAsia="en-US"/>
        </w:rPr>
        <w:t xml:space="preserve"> attribuiti per prestazioni </w:t>
      </w:r>
      <w:r>
        <w:rPr>
          <w:rFonts w:ascii="Times New Roman" w:hAnsi="Times New Roman" w:cs="Times New Roman"/>
          <w:lang w:eastAsia="en-US"/>
        </w:rPr>
        <w:lastRenderedPageBreak/>
        <w:t>ulteriori rispetto a quelle dettagliate nelle specifiche tecniche, utili a rendere un servizio maggiormente soddisfacente delle necessità di vita degli ospiti, secondo la seguente articolazione:</w:t>
      </w:r>
    </w:p>
    <w:p w:rsidR="000B40BA" w:rsidRDefault="000B40BA">
      <w:pPr>
        <w:spacing w:after="200" w:line="276" w:lineRule="auto"/>
        <w:jc w:val="both"/>
        <w:rPr>
          <w:rFonts w:ascii="Times New Roman" w:hAnsi="Times New Roman" w:cs="Times New Roman"/>
          <w:lang w:eastAsia="en-US"/>
        </w:rPr>
      </w:pPr>
    </w:p>
    <w:p w:rsidR="000B40BA" w:rsidRDefault="000B40BA">
      <w:pPr>
        <w:spacing w:after="200" w:line="276" w:lineRule="auto"/>
        <w:jc w:val="both"/>
        <w:rPr>
          <w:rFonts w:ascii="Times New Roman" w:hAnsi="Times New Roman" w:cs="Times New Roman"/>
          <w:lang w:eastAsia="en-US"/>
        </w:rPr>
      </w:pPr>
    </w:p>
    <w:p w:rsidR="000B40BA" w:rsidRDefault="000B40BA">
      <w:pPr>
        <w:spacing w:line="276" w:lineRule="auto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lang w:val="it-IT"/>
        </w:rPr>
        <w:t>D.2.a) Punti 3</w:t>
      </w:r>
    </w:p>
    <w:p w:rsidR="000B40BA" w:rsidRDefault="000B40BA">
      <w:pPr>
        <w:pStyle w:val="Paragrafoelenco"/>
        <w:spacing w:line="276" w:lineRule="auto"/>
        <w:ind w:left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eastAsia="en-US"/>
        </w:rPr>
        <w:t>dichiarata disponibilità, commisurata ad un numero di ospiti pari al 10% della capienza della struttura, ad estendere, senza costi aggiuntivi, tutti i servizi, a richiesta urgente della Prefettura, al sopravvenire di situazioni di emergenza e fino a cessata esigenza.</w:t>
      </w:r>
    </w:p>
    <w:p w:rsidR="000B40BA" w:rsidRDefault="000B40BA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0BA" w:rsidRDefault="000B40B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lang w:val="it-IT"/>
        </w:rPr>
      </w:pPr>
    </w:p>
    <w:p w:rsidR="000B40BA" w:rsidRDefault="000B40B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>D.2.b) Max 5 punti</w:t>
      </w:r>
    </w:p>
    <w:p w:rsidR="000B40BA" w:rsidRDefault="000B40B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val="it-IT"/>
        </w:rPr>
        <w:t>Progetti. Analiticamente descritti in tutte le fasi attuative- per la realizzazione integrata con enti locali, organismi istituzionali (esemplificativamente</w:t>
      </w:r>
      <w:r w:rsidR="002A17D9">
        <w:rPr>
          <w:rFonts w:ascii="Times New Roman" w:eastAsia="Times New Roman" w:hAnsi="Times New Roman" w:cs="Times New Roman"/>
          <w:lang w:val="it-IT"/>
        </w:rPr>
        <w:t>:</w:t>
      </w:r>
      <w:r>
        <w:rPr>
          <w:rFonts w:ascii="Times New Roman" w:eastAsia="Times New Roman" w:hAnsi="Times New Roman" w:cs="Times New Roman"/>
          <w:lang w:val="it-IT"/>
        </w:rPr>
        <w:t xml:space="preserve"> centri territoriali permanenti, sportelli per il lavoro, SET9 o enti/associazioni di comprovata esperienza nell’assistenza sociale, dei servizi di cui all’art.2 lett.</w:t>
      </w:r>
      <w:r w:rsidR="002A17D9">
        <w:rPr>
          <w:rFonts w:ascii="Times New Roman" w:eastAsia="Times New Roman" w:hAnsi="Times New Roman" w:cs="Times New Roman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B</w:t>
      </w:r>
      <w:r w:rsidR="002A17D9">
        <w:rPr>
          <w:rFonts w:ascii="Times New Roman" w:eastAsia="Times New Roman" w:hAnsi="Times New Roman" w:cs="Times New Roman"/>
          <w:lang w:val="it-IT"/>
        </w:rPr>
        <w:t>)</w:t>
      </w:r>
      <w:r>
        <w:rPr>
          <w:rFonts w:ascii="Times New Roman" w:eastAsia="Times New Roman" w:hAnsi="Times New Roman" w:cs="Times New Roman"/>
          <w:lang w:val="it-IT"/>
        </w:rPr>
        <w:t>, punti da 1 a 7 del Capitolato, attestata dalla presenza di intese o accordi con i predetti enti, associazioni e organismi:</w:t>
      </w:r>
    </w:p>
    <w:p w:rsidR="000B40BA" w:rsidRDefault="000B40BA">
      <w:pPr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0BA" w:rsidRDefault="000B40BA">
      <w:pPr>
        <w:ind w:left="360"/>
        <w:jc w:val="both"/>
        <w:rPr>
          <w:rFonts w:ascii="Times New Roman" w:hAnsi="Times New Roman" w:cs="Times New Roman"/>
          <w:b/>
        </w:rPr>
      </w:pPr>
    </w:p>
    <w:p w:rsidR="000B40BA" w:rsidRDefault="000B40BA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it-IT"/>
        </w:rPr>
      </w:pPr>
    </w:p>
    <w:p w:rsidR="000B40BA" w:rsidRDefault="000B40B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D.2.c) </w:t>
      </w:r>
    </w:p>
    <w:p w:rsidR="000B40BA" w:rsidRDefault="000B40B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val="it-IT"/>
        </w:rPr>
        <w:t>Disponibilità ad assicurare l’accompagnamento dei migranti presso il servizio di trasporto pubblico più vicino (</w:t>
      </w:r>
      <w:r>
        <w:rPr>
          <w:rFonts w:ascii="Times New Roman" w:eastAsia="Times New Roman" w:hAnsi="Times New Roman" w:cs="Times New Roman"/>
          <w:b/>
          <w:lang w:val="it-IT"/>
        </w:rPr>
        <w:t>2 punti</w:t>
      </w:r>
      <w:r>
        <w:rPr>
          <w:rFonts w:ascii="Times New Roman" w:eastAsia="Times New Roman" w:hAnsi="Times New Roman" w:cs="Times New Roman"/>
          <w:lang w:val="it-IT"/>
        </w:rPr>
        <w:t xml:space="preserve"> tabellari) o presso il centro abitato più vicino (</w:t>
      </w:r>
      <w:r>
        <w:rPr>
          <w:rFonts w:ascii="Times New Roman" w:eastAsia="Times New Roman" w:hAnsi="Times New Roman" w:cs="Times New Roman"/>
          <w:b/>
          <w:lang w:val="it-IT"/>
        </w:rPr>
        <w:t>3 punti</w:t>
      </w:r>
      <w:r>
        <w:rPr>
          <w:rFonts w:ascii="Times New Roman" w:eastAsia="Times New Roman" w:hAnsi="Times New Roman" w:cs="Times New Roman"/>
          <w:lang w:val="it-IT"/>
        </w:rPr>
        <w:t xml:space="preserve"> tabellari);</w:t>
      </w:r>
    </w:p>
    <w:p w:rsidR="000B40BA" w:rsidRDefault="000B40BA">
      <w:pPr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0BA" w:rsidRDefault="000B40BA">
      <w:pPr>
        <w:ind w:left="360"/>
        <w:jc w:val="both"/>
        <w:rPr>
          <w:rFonts w:ascii="Times New Roman" w:hAnsi="Times New Roman" w:cs="Times New Roman"/>
          <w:b/>
        </w:rPr>
      </w:pPr>
    </w:p>
    <w:p w:rsidR="000B40BA" w:rsidRDefault="000B40BA">
      <w:pPr>
        <w:ind w:left="360"/>
        <w:jc w:val="both"/>
        <w:rPr>
          <w:rFonts w:ascii="Times New Roman" w:hAnsi="Times New Roman" w:cs="Times New Roman"/>
          <w:b/>
        </w:rPr>
      </w:pPr>
    </w:p>
    <w:p w:rsidR="000B40BA" w:rsidRDefault="000B40B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>D.2.d) Max 5 punti</w:t>
      </w:r>
    </w:p>
    <w:p w:rsidR="000B40BA" w:rsidRDefault="000B40B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val="it-IT"/>
        </w:rPr>
        <w:t>Efficienza ed efficacia dei</w:t>
      </w:r>
      <w:r w:rsidR="002A17D9">
        <w:rPr>
          <w:rFonts w:ascii="Times New Roman" w:eastAsia="Times New Roman" w:hAnsi="Times New Roman" w:cs="Times New Roman"/>
          <w:lang w:val="it-IT"/>
        </w:rPr>
        <w:t xml:space="preserve"> </w:t>
      </w:r>
      <w:r>
        <w:rPr>
          <w:rFonts w:ascii="Times New Roman" w:eastAsia="Times New Roman" w:hAnsi="Times New Roman" w:cs="Times New Roman"/>
          <w:lang w:val="it-IT"/>
        </w:rPr>
        <w:t>protocollo e/o accordi di collaborazione concernenti la progettazione e realizzazione integrata dei sevizi di assistenza sanitaria con l’azienda sanitaria territorialmente competente, con particolare attenzione alla misure di sostegno nei confronti delle situazioni vulnerabili e di riabilitazione delle vittime di tortura o di situazioni di grave violenza.</w:t>
      </w:r>
    </w:p>
    <w:p w:rsidR="000B40BA" w:rsidRDefault="000B40BA">
      <w:pPr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0BA" w:rsidRDefault="000B40BA">
      <w:pPr>
        <w:jc w:val="both"/>
        <w:rPr>
          <w:rFonts w:ascii="Times New Roman" w:hAnsi="Times New Roman" w:cs="Times New Roman"/>
          <w:b/>
        </w:rPr>
      </w:pPr>
    </w:p>
    <w:p w:rsidR="000B40BA" w:rsidRDefault="000B40B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lang w:val="it-IT"/>
        </w:rPr>
      </w:pPr>
      <w:r>
        <w:rPr>
          <w:rFonts w:ascii="Times New Roman" w:eastAsia="Times New Roman" w:hAnsi="Times New Roman" w:cs="Times New Roman"/>
          <w:b/>
          <w:i/>
          <w:lang w:val="it-IT"/>
        </w:rPr>
        <w:t xml:space="preserve"> N.B. Le intese, gli accordi e i protocolli sopraindicati dovranno essere obbligatoriamente allegati all’offerta tecnica in copia conforme.</w:t>
      </w:r>
    </w:p>
    <w:p w:rsidR="000B40BA" w:rsidRDefault="000B40BA">
      <w:pPr>
        <w:pStyle w:val="Default"/>
        <w:jc w:val="both"/>
        <w:rPr>
          <w:rFonts w:ascii="Times New Roman" w:eastAsia="Times New Roman" w:hAnsi="Times New Roman" w:cs="Times New Roman"/>
          <w:b/>
          <w:i/>
        </w:rPr>
      </w:pPr>
    </w:p>
    <w:p w:rsidR="000B40BA" w:rsidRDefault="000B40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_______, li 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Il dichiarante</w:t>
      </w:r>
    </w:p>
    <w:p w:rsidR="000B40BA" w:rsidRDefault="000B40BA">
      <w:pPr>
        <w:pStyle w:val="Default"/>
        <w:tabs>
          <w:tab w:val="center" w:pos="7938"/>
        </w:tabs>
        <w:ind w:left="6379"/>
        <w:rPr>
          <w:rFonts w:ascii="Times New Roman" w:hAnsi="Times New Roman" w:cs="Times New Roman"/>
        </w:rPr>
      </w:pPr>
    </w:p>
    <w:p w:rsidR="000B40BA" w:rsidRDefault="000B40BA">
      <w:pPr>
        <w:pStyle w:val="Default"/>
        <w:tabs>
          <w:tab w:val="center" w:pos="7938"/>
        </w:tabs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_________________ </w:t>
      </w:r>
    </w:p>
    <w:p w:rsidR="000B40BA" w:rsidRDefault="000B40BA">
      <w:pPr>
        <w:pStyle w:val="Default"/>
        <w:jc w:val="both"/>
        <w:rPr>
          <w:rFonts w:ascii="Times New Roman" w:hAnsi="Times New Roman" w:cs="Times New Roman"/>
        </w:rPr>
      </w:pPr>
    </w:p>
    <w:p w:rsidR="000B40BA" w:rsidRDefault="000B40BA">
      <w:pPr>
        <w:pStyle w:val="Default"/>
        <w:jc w:val="both"/>
        <w:rPr>
          <w:rFonts w:ascii="Times New Roman" w:hAnsi="Times New Roman" w:cs="Times New Roman"/>
        </w:rPr>
      </w:pPr>
    </w:p>
    <w:p w:rsidR="000B40BA" w:rsidRDefault="000B40BA">
      <w:pPr>
        <w:pStyle w:val="Default"/>
        <w:jc w:val="both"/>
        <w:rPr>
          <w:rFonts w:ascii="Times New Roman" w:hAnsi="Times New Roman" w:cs="Times New Roman"/>
        </w:rPr>
      </w:pPr>
    </w:p>
    <w:p w:rsidR="000B40BA" w:rsidRDefault="000B40BA">
      <w:pPr>
        <w:pStyle w:val="Default"/>
        <w:jc w:val="both"/>
        <w:rPr>
          <w:rFonts w:ascii="Times New Roman" w:hAnsi="Times New Roman" w:cs="Times New Roman"/>
        </w:rPr>
      </w:pPr>
    </w:p>
    <w:p w:rsidR="000B40BA" w:rsidRDefault="000B40B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NOTE PER LA COMPILAZIONE</w:t>
      </w:r>
    </w:p>
    <w:p w:rsidR="000B40BA" w:rsidRDefault="000B40B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B40BA" w:rsidRDefault="000B40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AVVERTENZA</w:t>
      </w:r>
    </w:p>
    <w:p w:rsidR="000B40BA" w:rsidRDefault="000B40BA">
      <w:pPr>
        <w:jc w:val="both"/>
        <w:rPr>
          <w:rFonts w:ascii="Times New Roman" w:hAnsi="Times New Roman" w:cs="Times New Roman"/>
          <w:b/>
        </w:rPr>
      </w:pPr>
    </w:p>
    <w:p w:rsidR="000B40BA" w:rsidRDefault="000B40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N.B. L’Offerta Tecnica deve essere sottoscritta dal rappresentante legale del soggetto partecipante ovvero dal procuratore speciale allegando copia di un documento di identità del firmatario.</w:t>
      </w:r>
    </w:p>
    <w:p w:rsidR="000B40BA" w:rsidRDefault="000B40BA">
      <w:pPr>
        <w:jc w:val="both"/>
        <w:rPr>
          <w:rFonts w:ascii="Times New Roman" w:hAnsi="Times New Roman" w:cs="Times New Roman"/>
          <w:b/>
        </w:rPr>
      </w:pPr>
    </w:p>
    <w:p w:rsidR="000B40BA" w:rsidRDefault="000B40BA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N.B. </w:t>
      </w:r>
      <w:r>
        <w:rPr>
          <w:rFonts w:ascii="Times New Roman" w:hAnsi="Times New Roman" w:cs="Times New Roman"/>
          <w:b/>
          <w:u w:val="single"/>
        </w:rPr>
        <w:t>In caso di Consorzio ordinario o RTI - NON ANCORA COSTITUITI – l’OFFERTA deve essere sottoscritta da tutti i soggetti che costituiranno il Consorzio ordinario o il RTI.</w:t>
      </w:r>
    </w:p>
    <w:p w:rsidR="000B40BA" w:rsidRDefault="000B40BA">
      <w:pPr>
        <w:jc w:val="both"/>
      </w:pPr>
    </w:p>
    <w:sectPr w:rsidR="000B40BA">
      <w:footerReference w:type="default" r:id="rId7"/>
      <w:pgSz w:w="11906" w:h="16838"/>
      <w:pgMar w:top="567" w:right="851" w:bottom="1134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534" w:rsidRDefault="00164534">
      <w:r>
        <w:separator/>
      </w:r>
    </w:p>
  </w:endnote>
  <w:endnote w:type="continuationSeparator" w:id="0">
    <w:p w:rsidR="00164534" w:rsidRDefault="0016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0BA" w:rsidRDefault="00670158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posOffset>7019925</wp:posOffset>
              </wp:positionH>
              <wp:positionV relativeFrom="paragraph">
                <wp:posOffset>635</wp:posOffset>
              </wp:positionV>
              <wp:extent cx="84455" cy="173990"/>
              <wp:effectExtent l="0" t="444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0BA" w:rsidRDefault="000B40B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13832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2.75pt;margin-top:.05pt;width:6.6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" o:allowincell="f" stroked="f">
              <v:fill opacity="0"/>
              <v:textbox inset=".05pt,.05pt,.05pt,.05pt">
                <w:txbxContent>
                  <w:p w:rsidR="000B40BA" w:rsidRDefault="000B40BA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13832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534" w:rsidRDefault="00164534">
      <w:r>
        <w:separator/>
      </w:r>
    </w:p>
  </w:footnote>
  <w:footnote w:type="continuationSeparator" w:id="0">
    <w:p w:rsidR="00164534" w:rsidRDefault="0016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C4"/>
    <w:rsid w:val="00052BC4"/>
    <w:rsid w:val="000B40BA"/>
    <w:rsid w:val="00164534"/>
    <w:rsid w:val="002A17D9"/>
    <w:rsid w:val="00570E31"/>
    <w:rsid w:val="005B33F3"/>
    <w:rsid w:val="00613832"/>
    <w:rsid w:val="00663ED1"/>
    <w:rsid w:val="00670158"/>
    <w:rsid w:val="00B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BB7E395-1AC3-47E9-BA76-9BDE8057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val="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Calibri" w:eastAsia="Calibri" w:hAnsi="Calibri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Calibri" w:eastAsia="Calibri" w:hAnsi="Calibri" w:cs="Verdana" w:hint="default"/>
      <w:sz w:val="22"/>
    </w:rPr>
  </w:style>
  <w:style w:type="character" w:customStyle="1" w:styleId="WW8Num15z0">
    <w:name w:val="WW8Num15z0"/>
    <w:rPr>
      <w:rFonts w:hint="default"/>
      <w:b/>
    </w:rPr>
  </w:style>
  <w:style w:type="character" w:customStyle="1" w:styleId="WW8Num16z0">
    <w:name w:val="WW8Num16z0"/>
    <w:rPr>
      <w:rFonts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Arial Unicode MS" w:eastAsia="Arial Unicode MS" w:hAnsi="Arial Unicode MS" w:cs="Arial Unicode MS"/>
      <w:color w:val="000000"/>
      <w:sz w:val="24"/>
      <w:szCs w:val="24"/>
      <w:lang w:val="it"/>
    </w:rPr>
  </w:style>
  <w:style w:type="character" w:customStyle="1" w:styleId="PidipaginaCarattere">
    <w:name w:val="Piè di pagina Carattere"/>
    <w:rPr>
      <w:rFonts w:ascii="Arial Unicode MS" w:eastAsia="Arial Unicode MS" w:hAnsi="Arial Unicode MS" w:cs="Arial Unicode MS"/>
      <w:color w:val="000000"/>
      <w:sz w:val="24"/>
      <w:szCs w:val="24"/>
      <w:lang w:val="it"/>
    </w:rPr>
  </w:style>
  <w:style w:type="character" w:styleId="Numeropagina">
    <w:name w:val="page number"/>
    <w:basedOn w:val="Carpredefinitoparagrafo1"/>
  </w:style>
  <w:style w:type="character" w:customStyle="1" w:styleId="TestofumettoCarattere">
    <w:name w:val="Testo fumetto Carattere"/>
    <w:rPr>
      <w:rFonts w:ascii="Segoe UI" w:eastAsia="Arial Unicode MS" w:hAnsi="Segoe UI" w:cs="Segoe UI"/>
      <w:color w:val="000000"/>
      <w:sz w:val="18"/>
      <w:szCs w:val="18"/>
      <w:lang w:val="it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rpodeltesto31">
    <w:name w:val="Corpo del testo 31"/>
    <w:basedOn w:val="Normale"/>
    <w:pPr>
      <w:widowControl w:val="0"/>
    </w:pPr>
    <w:rPr>
      <w:rFonts w:ascii="Nimbus Roman No9 L" w:eastAsia="DejaVu Sans" w:hAnsi="Nimbus Roman No9 L" w:cs="Times New Roman"/>
      <w:kern w:val="2"/>
      <w:lang w:val="it-IT"/>
    </w:rPr>
  </w:style>
  <w:style w:type="paragraph" w:styleId="Testofumetto">
    <w:name w:val="Balloon Text"/>
    <w:basedOn w:val="Normale"/>
    <w:rPr>
      <w:rFonts w:ascii="Segoe UI" w:hAnsi="Segoe UI" w:cs="Times New Roman"/>
      <w:sz w:val="18"/>
      <w:szCs w:val="18"/>
    </w:rPr>
  </w:style>
  <w:style w:type="paragraph" w:customStyle="1" w:styleId="Heading1">
    <w:name w:val="Heading #1"/>
    <w:basedOn w:val="Normale"/>
    <w:pPr>
      <w:shd w:val="clear" w:color="auto" w:fill="FFFFFF"/>
      <w:spacing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it-IT" w:bidi="it-IT"/>
    </w:rPr>
  </w:style>
  <w:style w:type="paragraph" w:customStyle="1" w:styleId="Bodytext4">
    <w:name w:val="Body text (4)"/>
    <w:basedOn w:val="Normale"/>
    <w:pPr>
      <w:shd w:val="clear" w:color="auto" w:fill="FFFFFF"/>
      <w:spacing w:before="360" w:after="300" w:line="245" w:lineRule="exact"/>
      <w:jc w:val="both"/>
    </w:pPr>
    <w:rPr>
      <w:rFonts w:ascii="David" w:eastAsia="David" w:hAnsi="David" w:cs="David"/>
      <w:b/>
      <w:bCs/>
      <w:sz w:val="22"/>
      <w:szCs w:val="22"/>
      <w:lang w:val="it-IT" w:bidi="it-IT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bollo</vt:lpstr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bollo</dc:title>
  <dc:subject/>
  <dc:creator>dpp1041886</dc:creator>
  <cp:keywords/>
  <cp:lastModifiedBy>Francesco De Bonis</cp:lastModifiedBy>
  <cp:revision>2</cp:revision>
  <cp:lastPrinted>2019-01-29T15:14:00Z</cp:lastPrinted>
  <dcterms:created xsi:type="dcterms:W3CDTF">2024-07-19T08:49:00Z</dcterms:created>
  <dcterms:modified xsi:type="dcterms:W3CDTF">2024-07-19T08:49:00Z</dcterms:modified>
</cp:coreProperties>
</file>