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D40E" w14:textId="2AB3B346" w:rsidR="002C6987" w:rsidRPr="00B739EB" w:rsidRDefault="00B739EB" w:rsidP="002C6987">
      <w:pPr>
        <w:shd w:val="clear" w:color="auto" w:fill="FFFFFF"/>
        <w:spacing w:before="125" w:line="322" w:lineRule="exact"/>
        <w:ind w:left="2971"/>
        <w:rPr>
          <w:sz w:val="28"/>
          <w:szCs w:val="28"/>
        </w:rPr>
      </w:pPr>
      <w:r w:rsidRPr="00B739EB">
        <w:rPr>
          <w:sz w:val="28"/>
          <w:szCs w:val="28"/>
        </w:rPr>
        <w:tab/>
      </w:r>
      <w:r w:rsidRPr="00B739EB">
        <w:rPr>
          <w:sz w:val="28"/>
          <w:szCs w:val="28"/>
        </w:rPr>
        <w:tab/>
      </w:r>
      <w:r w:rsidRPr="00B739EB">
        <w:rPr>
          <w:sz w:val="28"/>
          <w:szCs w:val="28"/>
        </w:rPr>
        <w:tab/>
      </w:r>
      <w:r w:rsidRPr="00B739EB">
        <w:rPr>
          <w:sz w:val="28"/>
          <w:szCs w:val="28"/>
        </w:rPr>
        <w:tab/>
      </w:r>
      <w:r w:rsidRPr="00B739EB">
        <w:rPr>
          <w:sz w:val="28"/>
          <w:szCs w:val="28"/>
        </w:rPr>
        <w:tab/>
      </w:r>
      <w:r w:rsidRPr="00B739EB">
        <w:rPr>
          <w:sz w:val="28"/>
          <w:szCs w:val="28"/>
        </w:rPr>
        <w:tab/>
      </w:r>
      <w:r w:rsidRPr="00B739EB">
        <w:rPr>
          <w:sz w:val="28"/>
          <w:szCs w:val="28"/>
        </w:rPr>
        <w:tab/>
      </w:r>
      <w:r w:rsidR="004C6B63">
        <w:rPr>
          <w:sz w:val="28"/>
          <w:szCs w:val="28"/>
        </w:rPr>
        <w:t xml:space="preserve">Allegato </w:t>
      </w:r>
      <w:r w:rsidR="006B4DB7">
        <w:rPr>
          <w:sz w:val="28"/>
          <w:szCs w:val="28"/>
        </w:rPr>
        <w:t>3</w:t>
      </w:r>
    </w:p>
    <w:p w14:paraId="4973D3D8" w14:textId="2F7DE0B4" w:rsidR="00677A7C" w:rsidRDefault="006B4DB7" w:rsidP="006B4DB7">
      <w:pPr>
        <w:shd w:val="clear" w:color="auto" w:fill="FFFFFF"/>
        <w:spacing w:before="245"/>
        <w:ind w:left="38"/>
        <w:jc w:val="both"/>
        <w:rPr>
          <w:rFonts w:ascii="Arial Narrow" w:hAnsi="Arial Narrow"/>
          <w:b/>
          <w:smallCaps/>
          <w:sz w:val="24"/>
          <w:szCs w:val="24"/>
          <w:u w:val="single"/>
        </w:rPr>
      </w:pPr>
      <w:r w:rsidRPr="007B1758">
        <w:rPr>
          <w:rFonts w:ascii="Arial Narrow" w:hAnsi="Arial Narrow"/>
          <w:b/>
          <w:smallCaps/>
          <w:sz w:val="24"/>
          <w:szCs w:val="24"/>
          <w:u w:val="single"/>
        </w:rPr>
        <w:t xml:space="preserve">Gara europea a procedura aperta per l'affidamento del servizio di recupero, custodia e acquisto di veicoli oggetto di sequestro amministrativo, fermo e confisca ai sensi dell’art. 214-bis del nuovo Codice della Strada </w:t>
      </w:r>
      <w:r>
        <w:rPr>
          <w:rFonts w:ascii="Arial Narrow" w:hAnsi="Arial Narrow"/>
          <w:b/>
          <w:smallCaps/>
          <w:sz w:val="24"/>
          <w:szCs w:val="24"/>
          <w:u w:val="single"/>
        </w:rPr>
        <w:t>– ambito territoriale di</w:t>
      </w:r>
      <w:r>
        <w:rPr>
          <w:rFonts w:ascii="Arial Narrow" w:hAnsi="Arial Narrow"/>
          <w:b/>
          <w:smallCaps/>
          <w:sz w:val="24"/>
          <w:szCs w:val="24"/>
          <w:u w:val="single"/>
        </w:rPr>
        <w:t xml:space="preserve"> Chieti</w:t>
      </w:r>
    </w:p>
    <w:p w14:paraId="55122123" w14:textId="65F6D09F" w:rsidR="00BA7A82" w:rsidRDefault="00BA7A82">
      <w:pPr>
        <w:shd w:val="clear" w:color="auto" w:fill="FFFFFF"/>
        <w:spacing w:before="245"/>
        <w:ind w:left="38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TRA</w:t>
      </w:r>
    </w:p>
    <w:p w14:paraId="604A256F" w14:textId="77777777" w:rsidR="00BA7A82" w:rsidRDefault="00BA7A82">
      <w:pPr>
        <w:shd w:val="clear" w:color="auto" w:fill="FFFFFF"/>
        <w:spacing w:before="245"/>
        <w:ind w:left="38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7B92D111" w14:textId="77777777" w:rsidR="00677A7C" w:rsidRDefault="003C05EA" w:rsidP="003C05EA">
      <w:pPr>
        <w:shd w:val="clear" w:color="auto" w:fill="FFFFFF"/>
        <w:ind w:left="1589" w:right="518" w:hanging="1406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C05E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PREFETTURA - UFFICIO TERRITORIALE DEL GOVERNO DI CHIETI</w:t>
      </w:r>
      <w:r w:rsidRPr="002C698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14:paraId="4A6B83F1" w14:textId="77777777" w:rsidR="003C05EA" w:rsidRDefault="006766C7" w:rsidP="003C05EA">
      <w:pPr>
        <w:shd w:val="clear" w:color="auto" w:fill="FFFFFF"/>
        <w:ind w:left="1589" w:right="518" w:hanging="1406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C6987">
        <w:rPr>
          <w:rFonts w:ascii="Times New Roman" w:hAnsi="Times New Roman" w:cs="Times New Roman"/>
          <w:color w:val="000000"/>
          <w:spacing w:val="1"/>
          <w:sz w:val="24"/>
          <w:szCs w:val="24"/>
        </w:rPr>
        <w:t>(C.F. 80003250695)</w:t>
      </w:r>
    </w:p>
    <w:p w14:paraId="19B19DAE" w14:textId="77777777" w:rsidR="002C6987" w:rsidRDefault="006766C7" w:rsidP="003C05EA">
      <w:pPr>
        <w:shd w:val="clear" w:color="auto" w:fill="FFFFFF"/>
        <w:ind w:left="1589" w:right="518" w:hanging="1406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C6987">
        <w:rPr>
          <w:rFonts w:ascii="Times New Roman" w:hAnsi="Times New Roman" w:cs="Times New Roman"/>
          <w:color w:val="000000"/>
          <w:spacing w:val="-1"/>
          <w:sz w:val="24"/>
          <w:szCs w:val="24"/>
        </w:rPr>
        <w:t>(di seguito denominata Amministrazione)</w:t>
      </w:r>
    </w:p>
    <w:p w14:paraId="4DFAC99E" w14:textId="77777777" w:rsidR="003C05EA" w:rsidRDefault="003C05EA" w:rsidP="003C05EA">
      <w:pPr>
        <w:shd w:val="clear" w:color="auto" w:fill="FFFFFF"/>
        <w:ind w:left="1589" w:right="518" w:hanging="1406"/>
        <w:jc w:val="center"/>
        <w:rPr>
          <w:sz w:val="24"/>
          <w:szCs w:val="24"/>
        </w:rPr>
      </w:pPr>
    </w:p>
    <w:p w14:paraId="29158F16" w14:textId="77777777" w:rsidR="00B0672D" w:rsidRPr="002C6987" w:rsidRDefault="006766C7" w:rsidP="003C05EA">
      <w:pPr>
        <w:shd w:val="clear" w:color="auto" w:fill="FFFFFF"/>
        <w:ind w:left="1589" w:right="518" w:hanging="1406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14:paraId="3B1F0CEB" w14:textId="77777777" w:rsidR="00B0672D" w:rsidRPr="002C6987" w:rsidRDefault="001E567C" w:rsidP="002C6987">
      <w:pPr>
        <w:shd w:val="clear" w:color="auto" w:fill="FFFFFF"/>
        <w:tabs>
          <w:tab w:val="left" w:leader="dot" w:pos="7090"/>
        </w:tabs>
        <w:spacing w:before="288" w:line="269" w:lineRule="exact"/>
        <w:ind w:left="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L' </w:t>
      </w:r>
      <w:r w:rsidR="006766C7">
        <w:rPr>
          <w:rFonts w:ascii="Times New Roman" w:hAnsi="Times New Roman" w:cs="Times New Roman"/>
          <w:color w:val="000000"/>
          <w:spacing w:val="2"/>
          <w:sz w:val="24"/>
          <w:szCs w:val="24"/>
        </w:rPr>
        <w:t>IMPRESA</w:t>
      </w:r>
      <w:r w:rsidR="006766C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6987">
        <w:rPr>
          <w:rFonts w:ascii="Times New Roman" w:hAnsi="Times New Roman" w:cs="Times New Roman"/>
          <w:color w:val="000000"/>
          <w:sz w:val="24"/>
          <w:szCs w:val="24"/>
        </w:rPr>
        <w:t>………………………….</w:t>
      </w:r>
      <w:r w:rsidR="00676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698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6766C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C6987"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di </w:t>
      </w:r>
      <w:r w:rsidR="002C6987" w:rsidRPr="002C6987">
        <w:rPr>
          <w:rFonts w:ascii="Times New Roman" w:hAnsi="Times New Roman" w:cs="Times New Roman"/>
          <w:color w:val="000000"/>
          <w:spacing w:val="2"/>
          <w:sz w:val="22"/>
          <w:szCs w:val="22"/>
        </w:rPr>
        <w:t xml:space="preserve">seguito denominata </w:t>
      </w:r>
      <w:r w:rsidR="006766C7" w:rsidRPr="002C6987">
        <w:rPr>
          <w:rFonts w:ascii="Times New Roman" w:hAnsi="Times New Roman" w:cs="Times New Roman"/>
          <w:color w:val="000000"/>
          <w:spacing w:val="2"/>
          <w:sz w:val="22"/>
          <w:szCs w:val="22"/>
        </w:rPr>
        <w:t>IMPRESA</w:t>
      </w:r>
      <w:r w:rsidR="006766C7">
        <w:rPr>
          <w:rFonts w:ascii="Times New Roman" w:hAnsi="Times New Roman" w:cs="Times New Roman"/>
          <w:color w:val="000000"/>
          <w:spacing w:val="2"/>
          <w:sz w:val="24"/>
          <w:szCs w:val="24"/>
        </w:rPr>
        <w:t>)</w:t>
      </w:r>
    </w:p>
    <w:p w14:paraId="313F699D" w14:textId="77777777" w:rsidR="00B0672D" w:rsidRDefault="006766C7">
      <w:pPr>
        <w:shd w:val="clear" w:color="auto" w:fill="FFFFFF"/>
        <w:tabs>
          <w:tab w:val="left" w:leader="dot" w:pos="9629"/>
        </w:tabs>
        <w:spacing w:line="269" w:lineRule="exact"/>
        <w:ind w:left="14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con sede legale in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8C3887F" w14:textId="77777777" w:rsidR="00B0672D" w:rsidRDefault="006766C7">
      <w:pPr>
        <w:shd w:val="clear" w:color="auto" w:fill="FFFFFF"/>
        <w:tabs>
          <w:tab w:val="left" w:leader="dot" w:pos="9610"/>
        </w:tabs>
        <w:spacing w:before="5" w:line="269" w:lineRule="exact"/>
        <w:ind w:left="14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C.F./P. IVA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0584F86" w14:textId="77777777" w:rsidR="00B0672D" w:rsidRDefault="006766C7">
      <w:pPr>
        <w:shd w:val="clear" w:color="auto" w:fill="FFFFFF"/>
        <w:tabs>
          <w:tab w:val="left" w:leader="dot" w:pos="9595"/>
        </w:tabs>
        <w:spacing w:line="269" w:lineRule="exact"/>
        <w:ind w:left="10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rappresentata da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6EF83EC" w14:textId="77777777" w:rsidR="00B0672D" w:rsidRDefault="006766C7">
      <w:pPr>
        <w:shd w:val="clear" w:color="auto" w:fill="FFFFFF"/>
        <w:tabs>
          <w:tab w:val="left" w:leader="dot" w:pos="9595"/>
        </w:tabs>
        <w:spacing w:line="269" w:lineRule="exact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in qualit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 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DA4D012" w14:textId="77777777" w:rsidR="00677A7C" w:rsidRDefault="00677A7C">
      <w:pPr>
        <w:shd w:val="clear" w:color="auto" w:fill="FFFFFF"/>
        <w:tabs>
          <w:tab w:val="left" w:leader="dot" w:pos="9595"/>
        </w:tabs>
        <w:spacing w:line="269" w:lineRule="exact"/>
        <w:ind w:left="5"/>
      </w:pPr>
    </w:p>
    <w:p w14:paraId="66CF2C7C" w14:textId="77777777" w:rsidR="00B0672D" w:rsidRDefault="006766C7" w:rsidP="00677A7C">
      <w:pPr>
        <w:shd w:val="clear" w:color="auto" w:fill="FFFFFF"/>
        <w:ind w:left="38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VIST</w:t>
      </w:r>
      <w:r w:rsidR="00677A7C">
        <w:rPr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</w:p>
    <w:p w14:paraId="34EA8B42" w14:textId="77777777" w:rsidR="00677A7C" w:rsidRDefault="00677A7C" w:rsidP="00677A7C">
      <w:pPr>
        <w:shd w:val="clear" w:color="auto" w:fill="FFFFFF"/>
        <w:ind w:left="38"/>
        <w:jc w:val="center"/>
      </w:pPr>
    </w:p>
    <w:p w14:paraId="24ED2045" w14:textId="77777777" w:rsidR="00677A7C" w:rsidRPr="00677A7C" w:rsidRDefault="00677A7C" w:rsidP="00A3389E">
      <w:pPr>
        <w:pStyle w:val="Paragrafoelenco"/>
        <w:numPr>
          <w:ilvl w:val="0"/>
          <w:numId w:val="3"/>
        </w:numPr>
        <w:shd w:val="clear" w:color="auto" w:fill="FFFFFF"/>
        <w:ind w:left="0" w:right="14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77A7C">
        <w:rPr>
          <w:rFonts w:ascii="Times New Roman" w:hAnsi="Times New Roman" w:cs="Times New Roman"/>
          <w:color w:val="000000"/>
          <w:spacing w:val="1"/>
          <w:sz w:val="24"/>
          <w:szCs w:val="24"/>
        </w:rPr>
        <w:t>l’art.1, comma 17, della legge 6 novembre 2012, n.190, recante “Disposizioni per la prevenzione 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7A7C">
        <w:rPr>
          <w:rFonts w:ascii="Times New Roman" w:hAnsi="Times New Roman" w:cs="Times New Roman"/>
          <w:color w:val="000000"/>
          <w:spacing w:val="1"/>
          <w:sz w:val="24"/>
          <w:szCs w:val="24"/>
        </w:rPr>
        <w:t>la repressione della corruzione e dell’illegalità nella pubblica Amministrazione”;</w:t>
      </w:r>
    </w:p>
    <w:p w14:paraId="37FBC0DF" w14:textId="77777777" w:rsidR="00677A7C" w:rsidRPr="00677A7C" w:rsidRDefault="00677A7C" w:rsidP="00A3389E">
      <w:pPr>
        <w:pStyle w:val="Paragrafoelenco"/>
        <w:numPr>
          <w:ilvl w:val="0"/>
          <w:numId w:val="3"/>
        </w:numPr>
        <w:shd w:val="clear" w:color="auto" w:fill="FFFFFF"/>
        <w:ind w:left="0" w:right="14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77A7C">
        <w:rPr>
          <w:rFonts w:ascii="Times New Roman" w:hAnsi="Times New Roman" w:cs="Times New Roman"/>
          <w:color w:val="000000"/>
          <w:spacing w:val="1"/>
          <w:sz w:val="24"/>
          <w:szCs w:val="24"/>
        </w:rPr>
        <w:t>il Piano Nazionale Anticorruzione 2022 approvato dall’Autorità Nazionale Anticorruzione con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7A7C">
        <w:rPr>
          <w:rFonts w:ascii="Times New Roman" w:hAnsi="Times New Roman" w:cs="Times New Roman"/>
          <w:color w:val="000000"/>
          <w:spacing w:val="1"/>
          <w:sz w:val="24"/>
          <w:szCs w:val="24"/>
        </w:rPr>
        <w:t>Delibera n.7 del 17 gennaio 2023;</w:t>
      </w:r>
    </w:p>
    <w:p w14:paraId="502301A1" w14:textId="77777777" w:rsidR="00677A7C" w:rsidRPr="00677A7C" w:rsidRDefault="00677A7C" w:rsidP="00A3389E">
      <w:pPr>
        <w:pStyle w:val="Paragrafoelenco"/>
        <w:numPr>
          <w:ilvl w:val="0"/>
          <w:numId w:val="3"/>
        </w:numPr>
        <w:shd w:val="clear" w:color="auto" w:fill="FFFFFF"/>
        <w:ind w:left="0" w:right="14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77A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il D. Lgs. 31 marzo 2023 nr. 36 cosiddetto “Nuovo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Codice dei Contratti Pubblici “</w:t>
      </w:r>
      <w:r w:rsidRPr="00677A7C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14:paraId="6A02566D" w14:textId="77777777" w:rsidR="00677A7C" w:rsidRPr="00A3389E" w:rsidRDefault="00677A7C" w:rsidP="00A3389E">
      <w:pPr>
        <w:pStyle w:val="Paragrafoelenco"/>
        <w:numPr>
          <w:ilvl w:val="0"/>
          <w:numId w:val="3"/>
        </w:numPr>
        <w:shd w:val="clear" w:color="auto" w:fill="FFFFFF"/>
        <w:ind w:left="0" w:right="14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77A7C">
        <w:rPr>
          <w:rFonts w:ascii="Times New Roman" w:hAnsi="Times New Roman" w:cs="Times New Roman"/>
          <w:color w:val="000000"/>
          <w:spacing w:val="1"/>
          <w:sz w:val="24"/>
          <w:szCs w:val="24"/>
        </w:rPr>
        <w:t>il Piano Triennale della Prevenzione della Corruzione 2022 – 2024 del Ministero dell’Interno,</w:t>
      </w:r>
      <w:r w:rsidR="00A3389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389E">
        <w:rPr>
          <w:rFonts w:ascii="Times New Roman" w:hAnsi="Times New Roman" w:cs="Times New Roman"/>
          <w:color w:val="000000"/>
          <w:spacing w:val="1"/>
          <w:sz w:val="24"/>
          <w:szCs w:val="24"/>
        </w:rPr>
        <w:t>adottato con decreto del Ministro;</w:t>
      </w:r>
    </w:p>
    <w:p w14:paraId="76BA84BD" w14:textId="77777777" w:rsidR="00677A7C" w:rsidRPr="00A3389E" w:rsidRDefault="00677A7C" w:rsidP="00A3389E">
      <w:pPr>
        <w:pStyle w:val="Paragrafoelenco"/>
        <w:numPr>
          <w:ilvl w:val="0"/>
          <w:numId w:val="3"/>
        </w:numPr>
        <w:shd w:val="clear" w:color="auto" w:fill="FFFFFF"/>
        <w:ind w:left="0" w:right="14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77A7C">
        <w:rPr>
          <w:rFonts w:ascii="Times New Roman" w:hAnsi="Times New Roman" w:cs="Times New Roman"/>
          <w:color w:val="000000"/>
          <w:spacing w:val="1"/>
          <w:sz w:val="24"/>
          <w:szCs w:val="24"/>
        </w:rPr>
        <w:t>il decreto del Presidente della Repubblica 16 aprile 2013, n.62, con il quale è stato emanato il</w:t>
      </w:r>
      <w:r w:rsidR="00A3389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389E">
        <w:rPr>
          <w:rFonts w:ascii="Times New Roman" w:hAnsi="Times New Roman" w:cs="Times New Roman"/>
          <w:color w:val="000000"/>
          <w:spacing w:val="1"/>
          <w:sz w:val="24"/>
          <w:szCs w:val="24"/>
        </w:rPr>
        <w:t>“Regolamento recante codice di comportamento dei dipendenti pubblici, a norma dell’art.54 del decreto legislativo 30 marzo 2001, n. 165”;</w:t>
      </w:r>
    </w:p>
    <w:p w14:paraId="6C832B23" w14:textId="77777777" w:rsidR="002C6987" w:rsidRPr="00677A7C" w:rsidRDefault="00677A7C" w:rsidP="00A3389E">
      <w:pPr>
        <w:pStyle w:val="Paragrafoelenco"/>
        <w:numPr>
          <w:ilvl w:val="0"/>
          <w:numId w:val="3"/>
        </w:numPr>
        <w:shd w:val="clear" w:color="auto" w:fill="FFFFFF"/>
        <w:ind w:left="0" w:right="14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77A7C">
        <w:rPr>
          <w:rFonts w:ascii="Times New Roman" w:hAnsi="Times New Roman" w:cs="Times New Roman"/>
          <w:color w:val="000000"/>
          <w:spacing w:val="1"/>
          <w:sz w:val="24"/>
          <w:szCs w:val="24"/>
        </w:rPr>
        <w:t>il Codice di comportamento dei dipendenti del Ministero dell’Interno, adottato con decreto del sig.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7A7C">
        <w:rPr>
          <w:rFonts w:ascii="Times New Roman" w:hAnsi="Times New Roman" w:cs="Times New Roman"/>
          <w:color w:val="000000"/>
          <w:spacing w:val="1"/>
          <w:sz w:val="24"/>
          <w:szCs w:val="24"/>
        </w:rPr>
        <w:t>Ministro in data 08 agosto 2016;</w:t>
      </w:r>
    </w:p>
    <w:p w14:paraId="7F1ACDE1" w14:textId="77777777" w:rsidR="00B0672D" w:rsidRPr="00677A7C" w:rsidRDefault="006766C7" w:rsidP="00677A7C">
      <w:pPr>
        <w:shd w:val="clear" w:color="auto" w:fill="FFFFFF"/>
        <w:spacing w:before="115" w:line="346" w:lineRule="exact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CONVENGONO </w:t>
      </w:r>
      <w:r>
        <w:rPr>
          <w:rFonts w:ascii="Times New Roman" w:hAnsi="Times New Roman" w:cs="Times New Roman"/>
          <w:color w:val="000000"/>
          <w:sz w:val="24"/>
          <w:szCs w:val="24"/>
        </w:rPr>
        <w:t>QUANTO SEGUE</w:t>
      </w:r>
    </w:p>
    <w:p w14:paraId="42592DCB" w14:textId="77777777" w:rsidR="001B496E" w:rsidRDefault="001B496E" w:rsidP="00C24A4A">
      <w:pPr>
        <w:shd w:val="clear" w:color="auto" w:fill="FFFFFF"/>
        <w:spacing w:line="269" w:lineRule="exact"/>
        <w:ind w:left="3211" w:right="3278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723EA4BA" w14:textId="77777777" w:rsidR="002A6EB9" w:rsidRDefault="006766C7" w:rsidP="00C24A4A">
      <w:pPr>
        <w:shd w:val="clear" w:color="auto" w:fill="FFFFFF"/>
        <w:spacing w:line="269" w:lineRule="exact"/>
        <w:ind w:left="3211" w:right="3278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Articolo 1</w:t>
      </w:r>
    </w:p>
    <w:p w14:paraId="6842678F" w14:textId="77777777" w:rsidR="00B0672D" w:rsidRDefault="006766C7" w:rsidP="00B739EB">
      <w:pPr>
        <w:shd w:val="clear" w:color="auto" w:fill="FFFFFF"/>
        <w:spacing w:line="269" w:lineRule="exact"/>
        <w:ind w:left="3211" w:right="3278" w:hanging="376"/>
        <w:jc w:val="both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(Ambito di applicazione e finalit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à)</w:t>
      </w:r>
    </w:p>
    <w:p w14:paraId="568BB9AE" w14:textId="77777777" w:rsidR="00B0672D" w:rsidRDefault="00613F7E" w:rsidP="00B739EB">
      <w:pPr>
        <w:shd w:val="clear" w:color="auto" w:fill="FFFFFF"/>
        <w:spacing w:before="259"/>
        <w:ind w:left="336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1.11</w:t>
      </w:r>
      <w:r w:rsidR="006766C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presente Patto va applicato in tutte le procedure di gara sopra e sotto soglia comunitaria,</w:t>
      </w:r>
      <w:r w:rsidR="00B739EB">
        <w:t xml:space="preserve"> </w:t>
      </w:r>
      <w:r w:rsidR="006766C7">
        <w:rPr>
          <w:rFonts w:ascii="Times New Roman" w:hAnsi="Times New Roman" w:cs="Times New Roman"/>
          <w:color w:val="000000"/>
          <w:spacing w:val="4"/>
          <w:sz w:val="24"/>
          <w:szCs w:val="24"/>
        </w:rPr>
        <w:t>salvo che per l'affidamento specifico sussista gi</w:t>
      </w:r>
      <w:r w:rsidR="006766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à un apposito Patto di integrità predisposto da</w:t>
      </w:r>
      <w:r w:rsidR="00B739EB">
        <w:t xml:space="preserve"> </w:t>
      </w:r>
      <w:r w:rsidR="006766C7">
        <w:rPr>
          <w:rFonts w:ascii="Times New Roman" w:hAnsi="Times New Roman" w:cs="Times New Roman"/>
          <w:color w:val="000000"/>
          <w:sz w:val="24"/>
          <w:szCs w:val="24"/>
        </w:rPr>
        <w:t>altro soggetto giuridico (Consip).</w:t>
      </w:r>
    </w:p>
    <w:p w14:paraId="495F3528" w14:textId="77777777" w:rsidR="00B0672D" w:rsidRDefault="006766C7" w:rsidP="00B739EB">
      <w:pPr>
        <w:shd w:val="clear" w:color="auto" w:fill="FFFFFF"/>
        <w:ind w:left="317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Nelle procedure sotto soglia vanno ricompresi anche gli affidamenti effettuati sotto il limite dei</w:t>
      </w:r>
      <w:r w:rsidR="00B739EB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40.000,00 euro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quarantamilaeuro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64871D6A" w14:textId="77777777" w:rsidR="00B0672D" w:rsidRDefault="006766C7" w:rsidP="003C05EA">
      <w:pPr>
        <w:shd w:val="clear" w:color="auto" w:fill="FFFFFF"/>
        <w:spacing w:line="274" w:lineRule="exact"/>
        <w:ind w:left="326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2.11 presente Patto di integrit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à rappresenta una misura di prevenzione nei confronti di pratiche</w:t>
      </w:r>
    </w:p>
    <w:p w14:paraId="2E805C34" w14:textId="77777777" w:rsidR="00B0672D" w:rsidRDefault="006766C7" w:rsidP="00B739EB">
      <w:pPr>
        <w:shd w:val="clear" w:color="auto" w:fill="FFFFFF"/>
        <w:spacing w:line="274" w:lineRule="exact"/>
        <w:ind w:left="336"/>
        <w:jc w:val="both"/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corruttive, </w:t>
      </w:r>
      <w:proofErr w:type="spellStart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concussive</w:t>
      </w:r>
      <w:proofErr w:type="spellEnd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o comunque tendenti ad inficiare il corretto svolgimento dell'azione</w:t>
      </w:r>
      <w:r w:rsidR="00B739EB"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amministrativa nell'ambito dei pubblici appalti banditi dall'Amministrazione.</w:t>
      </w:r>
    </w:p>
    <w:p w14:paraId="0D5DF190" w14:textId="77777777" w:rsidR="00B0672D" w:rsidRDefault="006766C7" w:rsidP="00B739EB">
      <w:pPr>
        <w:shd w:val="clear" w:color="auto" w:fill="FFFFFF"/>
        <w:spacing w:line="274" w:lineRule="exact"/>
        <w:ind w:left="33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3.11 Patto disciplina e regola i comportamenti degli operatori economici che prendono parte alle</w:t>
      </w:r>
      <w:r w:rsidR="00B739EB">
        <w:t xml:space="preserve">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procedure di affidamento e gestione degli appalti di lavori, servizi e forniture, nonch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é del</w:t>
      </w:r>
      <w:r w:rsidR="00B739EB"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personale appartenente all'Amministrazione.</w:t>
      </w:r>
    </w:p>
    <w:p w14:paraId="6808DD67" w14:textId="77777777" w:rsidR="00B0672D" w:rsidRDefault="006766C7" w:rsidP="00B739EB">
      <w:pPr>
        <w:shd w:val="clear" w:color="auto" w:fill="FFFFFF"/>
        <w:spacing w:line="274" w:lineRule="exact"/>
        <w:ind w:left="341"/>
        <w:jc w:val="both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4.Nel Patto sono stabilite reciproche e formali obbligazioni tra l'Amministrazione e 1' Impresa</w:t>
      </w:r>
      <w:r w:rsidR="00B739EB">
        <w:t xml:space="preserve">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partecipante alla procedura di gara ed eventualmente aggiudicataria della gara medesima,</w:t>
      </w:r>
      <w:r w:rsidR="00B739EB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affinch</w:t>
      </w:r>
      <w:r w:rsidR="00677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propri comportamenti siano improntati all'osservanza dei principi di lealtà, trasparenza</w:t>
      </w:r>
      <w:r w:rsidR="00B739EB"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 correttezza in tutte le fasi dell'appalto, dalla partecipazione alla esecuzione contrattuale.</w:t>
      </w:r>
    </w:p>
    <w:p w14:paraId="3722AC2F" w14:textId="77777777" w:rsidR="00B0672D" w:rsidRDefault="006766C7" w:rsidP="00B739EB">
      <w:pPr>
        <w:shd w:val="clear" w:color="auto" w:fill="FFFFFF"/>
        <w:spacing w:line="274" w:lineRule="exact"/>
        <w:ind w:left="360" w:right="16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5. Il Patto, sottoscritto per accettazione </w:t>
      </w:r>
      <w:r w:rsidR="00677A7C">
        <w:rPr>
          <w:rFonts w:ascii="Times New Roman" w:hAnsi="Times New Roman" w:cs="Times New Roman"/>
          <w:color w:val="000000"/>
          <w:spacing w:val="2"/>
          <w:sz w:val="24"/>
          <w:szCs w:val="24"/>
        </w:rPr>
        <w:t>dal legale rappresentante dell’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Impresa e dall'eventuale</w:t>
      </w:r>
      <w:r w:rsidR="00B739EB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Direttore/i Tecnico/i,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è presentato dalla Impresa medesima allegato alla documentazione relativa</w:t>
      </w:r>
      <w:r w:rsidR="00B739EB"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alla procedura di gara oppure, nel caso di affidamenti con gara informale, unitamente alla propria</w:t>
      </w:r>
      <w:r w:rsidR="00B739EB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offerta, per formarne, in entrambi i casi, parte integrante e sostanziale.</w:t>
      </w:r>
    </w:p>
    <w:p w14:paraId="483452E7" w14:textId="77777777" w:rsidR="00B0672D" w:rsidRDefault="006766C7" w:rsidP="00B739EB">
      <w:pPr>
        <w:shd w:val="clear" w:color="auto" w:fill="FFFFFF"/>
        <w:spacing w:line="274" w:lineRule="exact"/>
        <w:ind w:left="355"/>
        <w:jc w:val="both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Nel caso di Consorzi o Raggruppamenti Temporanei di Imprese, il Patto va sottoscritto dal legale</w:t>
      </w:r>
      <w:r w:rsidR="00B739EB"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rappresentante del Consorzio nonch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é di ciascuna delle Imprese consorziate o raggruppate e</w:t>
      </w:r>
      <w:r w:rsidR="00B739EB"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dall'eventuale loro Direttore/i Tecnico/i.</w:t>
      </w:r>
    </w:p>
    <w:p w14:paraId="1A5D3ADE" w14:textId="77777777" w:rsidR="00B0672D" w:rsidRDefault="006766C7" w:rsidP="003C05EA">
      <w:pPr>
        <w:shd w:val="clear" w:color="auto" w:fill="FFFFFF"/>
        <w:spacing w:line="274" w:lineRule="exact"/>
        <w:ind w:left="365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Nel caso di ricorso al</w:t>
      </w:r>
      <w:r w:rsidR="00244B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al</w:t>
      </w:r>
      <w:r w:rsidR="00244B50"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imento, il Patto va sottoscritto anche dal legale rappresentante della</w:t>
      </w:r>
    </w:p>
    <w:p w14:paraId="05A80D0D" w14:textId="77777777" w:rsidR="00B0672D" w:rsidRDefault="006766C7" w:rsidP="003C05EA">
      <w:pPr>
        <w:shd w:val="clear" w:color="auto" w:fill="FFFFFF"/>
        <w:spacing w:line="274" w:lineRule="exact"/>
        <w:ind w:left="374"/>
        <w:jc w:val="both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Impresa e/o Imprese ausiliaria/e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dall'eventuale/i Direttore/i Tecnico/i.</w:t>
      </w:r>
    </w:p>
    <w:p w14:paraId="1B095A41" w14:textId="77777777" w:rsidR="00B0672D" w:rsidRDefault="006766C7" w:rsidP="003C05EA">
      <w:pPr>
        <w:shd w:val="clear" w:color="auto" w:fill="FFFFFF"/>
        <w:spacing w:line="274" w:lineRule="exact"/>
        <w:ind w:left="365"/>
        <w:jc w:val="both"/>
      </w:pP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>Nel caso di subappalto - laddove consentito - il Patto va sottoscritto anche dal legale</w:t>
      </w:r>
    </w:p>
    <w:p w14:paraId="50D841BC" w14:textId="77777777" w:rsidR="00B0672D" w:rsidRDefault="00677A7C" w:rsidP="00B739EB">
      <w:pPr>
        <w:shd w:val="clear" w:color="auto" w:fill="FFFFFF"/>
        <w:spacing w:line="274" w:lineRule="exact"/>
        <w:ind w:left="379"/>
        <w:jc w:val="both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rappresentante del </w:t>
      </w:r>
      <w:r w:rsidR="006766C7">
        <w:rPr>
          <w:rFonts w:ascii="Times New Roman" w:hAnsi="Times New Roman" w:cs="Times New Roman"/>
          <w:color w:val="000000"/>
          <w:spacing w:val="3"/>
          <w:sz w:val="24"/>
          <w:szCs w:val="24"/>
        </w:rPr>
        <w:t>soggetto affidatario del subappalto medesimo, e dall'eventuale/i Direttore/i</w:t>
      </w:r>
      <w:r w:rsidR="00B739EB">
        <w:t xml:space="preserve"> </w:t>
      </w:r>
      <w:r w:rsidR="006766C7">
        <w:rPr>
          <w:rFonts w:ascii="Times New Roman" w:hAnsi="Times New Roman" w:cs="Times New Roman"/>
          <w:color w:val="000000"/>
          <w:spacing w:val="-1"/>
          <w:sz w:val="24"/>
          <w:szCs w:val="24"/>
        </w:rPr>
        <w:t>Tecnici.</w:t>
      </w:r>
    </w:p>
    <w:p w14:paraId="135EA623" w14:textId="77777777" w:rsidR="00B0672D" w:rsidRDefault="006766C7" w:rsidP="00B739EB">
      <w:pPr>
        <w:shd w:val="clear" w:color="auto" w:fill="FFFFFF"/>
        <w:spacing w:line="274" w:lineRule="exact"/>
        <w:ind w:left="389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6.1n caso di aggiudicazione della gara il presente Patto verr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à allegato al contratto, da cui sarà</w:t>
      </w:r>
      <w:r w:rsidR="00B739EB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espressamente richiamato, cos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ì da formarne parte integrante e sostanziale.</w:t>
      </w:r>
    </w:p>
    <w:p w14:paraId="31184237" w14:textId="77777777" w:rsidR="002C6987" w:rsidRDefault="004A14DC" w:rsidP="003C05EA">
      <w:pPr>
        <w:shd w:val="clear" w:color="auto" w:fill="FFFFFF"/>
        <w:spacing w:line="274" w:lineRule="exact"/>
        <w:ind w:left="394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7.La presentazione </w:t>
      </w:r>
      <w:r w:rsidR="00677A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del Patto, </w:t>
      </w:r>
      <w:r w:rsidR="00B739E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sottoscritto </w:t>
      </w:r>
      <w:r w:rsidR="00A3389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per </w:t>
      </w:r>
      <w:r w:rsidR="006766C7">
        <w:rPr>
          <w:rFonts w:ascii="Times New Roman" w:hAnsi="Times New Roman" w:cs="Times New Roman"/>
          <w:color w:val="000000"/>
          <w:spacing w:val="5"/>
          <w:sz w:val="24"/>
          <w:szCs w:val="24"/>
        </w:rPr>
        <w:t>accettazione incondizionata  delle  relative</w:t>
      </w:r>
      <w:r w:rsidR="002C6987">
        <w:t xml:space="preserve"> </w:t>
      </w:r>
      <w:r w:rsidR="006766C7">
        <w:rPr>
          <w:rFonts w:ascii="Times New Roman" w:hAnsi="Times New Roman" w:cs="Times New Roman"/>
          <w:color w:val="000000"/>
          <w:spacing w:val="2"/>
          <w:sz w:val="24"/>
          <w:szCs w:val="24"/>
        </w:rPr>
        <w:t>prescrizioni, costituisce per 1' Impresa concor</w:t>
      </w:r>
      <w:r w:rsidR="002C698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rente condizione essenziale per </w:t>
      </w:r>
      <w:r w:rsidR="006766C7">
        <w:rPr>
          <w:rFonts w:ascii="Times New Roman" w:hAnsi="Times New Roman" w:cs="Times New Roman"/>
          <w:color w:val="000000"/>
          <w:spacing w:val="2"/>
          <w:sz w:val="24"/>
          <w:szCs w:val="24"/>
        </w:rPr>
        <w:t>l'ammissione alla</w:t>
      </w:r>
      <w:r w:rsidR="002C6987">
        <w:t xml:space="preserve"> </w:t>
      </w:r>
      <w:r w:rsidR="006766C7">
        <w:rPr>
          <w:rFonts w:ascii="Times New Roman" w:hAnsi="Times New Roman" w:cs="Times New Roman"/>
          <w:color w:val="000000"/>
          <w:spacing w:val="11"/>
          <w:sz w:val="24"/>
          <w:szCs w:val="24"/>
        </w:rPr>
        <w:t>procedura di  gara sopra  indicata, pena l'esclusione  dalla medesima.  La carenza della</w:t>
      </w:r>
      <w:r w:rsidR="002C6987">
        <w:t xml:space="preserve"> </w:t>
      </w:r>
      <w:r w:rsidR="006766C7">
        <w:rPr>
          <w:rFonts w:ascii="Times New Roman" w:hAnsi="Times New Roman" w:cs="Times New Roman"/>
          <w:color w:val="000000"/>
          <w:spacing w:val="10"/>
          <w:sz w:val="24"/>
          <w:szCs w:val="24"/>
        </w:rPr>
        <w:t>dichiarazione di accettazione del Patto di integrit</w:t>
      </w:r>
      <w:r w:rsidR="006766C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à o la mancata produzione dello stesso</w:t>
      </w:r>
      <w:r w:rsidR="002C6987">
        <w:t xml:space="preserve"> </w:t>
      </w:r>
      <w:r w:rsidR="006766C7">
        <w:rPr>
          <w:rFonts w:ascii="Times New Roman" w:hAnsi="Times New Roman" w:cs="Times New Roman"/>
          <w:color w:val="000000"/>
          <w:sz w:val="24"/>
          <w:szCs w:val="24"/>
        </w:rPr>
        <w:t>debitamente sottoscritto dal concorrente, sono regolarizzabili attraverso la procedura di soccorso</w:t>
      </w:r>
      <w:r w:rsidR="002C698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istruttorio di cui </w:t>
      </w:r>
      <w:r w:rsidR="00677A7C" w:rsidRPr="00677A7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al </w:t>
      </w:r>
      <w:r w:rsidR="002C6987" w:rsidRPr="00677A7C">
        <w:rPr>
          <w:rFonts w:ascii="Times New Roman" w:hAnsi="Times New Roman" w:cs="Times New Roman"/>
          <w:color w:val="000000"/>
          <w:spacing w:val="5"/>
          <w:sz w:val="24"/>
          <w:szCs w:val="24"/>
        </w:rPr>
        <w:t>d.lgs.n.</w:t>
      </w:r>
      <w:r w:rsidR="00677A7C" w:rsidRPr="00677A7C">
        <w:rPr>
          <w:rFonts w:ascii="Times New Roman" w:hAnsi="Times New Roman" w:cs="Times New Roman"/>
          <w:color w:val="000000"/>
          <w:spacing w:val="5"/>
          <w:sz w:val="24"/>
          <w:szCs w:val="24"/>
        </w:rPr>
        <w:t>36</w:t>
      </w:r>
      <w:r w:rsidR="002C6987" w:rsidRPr="00677A7C">
        <w:rPr>
          <w:rFonts w:ascii="Times New Roman" w:hAnsi="Times New Roman" w:cs="Times New Roman"/>
          <w:color w:val="000000"/>
          <w:spacing w:val="5"/>
          <w:sz w:val="24"/>
          <w:szCs w:val="24"/>
        </w:rPr>
        <w:t>/</w:t>
      </w:r>
      <w:r w:rsidR="00677A7C">
        <w:rPr>
          <w:rFonts w:ascii="Times New Roman" w:hAnsi="Times New Roman" w:cs="Times New Roman"/>
          <w:color w:val="000000"/>
          <w:spacing w:val="5"/>
          <w:sz w:val="24"/>
          <w:szCs w:val="24"/>
        </w:rPr>
        <w:t>2023</w:t>
      </w:r>
      <w:r w:rsidR="002C698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con l'applicazione della sanzione </w:t>
      </w:r>
      <w:r w:rsidR="002C6987">
        <w:rPr>
          <w:rFonts w:ascii="Times New Roman" w:hAnsi="Times New Roman" w:cs="Times New Roman"/>
          <w:color w:val="000000"/>
          <w:sz w:val="24"/>
          <w:szCs w:val="24"/>
        </w:rPr>
        <w:t>pecuniaria stabilita nella relativa procedura di gara.</w:t>
      </w:r>
    </w:p>
    <w:p w14:paraId="0AB105FC" w14:textId="77777777" w:rsidR="00C24A4A" w:rsidRDefault="00C24A4A" w:rsidP="00C24A4A">
      <w:pPr>
        <w:shd w:val="clear" w:color="auto" w:fill="FFFFFF"/>
        <w:spacing w:line="274" w:lineRule="exact"/>
        <w:ind w:left="3538" w:right="3619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443F4B65" w14:textId="77777777" w:rsidR="00C24A4A" w:rsidRDefault="006766C7" w:rsidP="00C24A4A">
      <w:pPr>
        <w:shd w:val="clear" w:color="auto" w:fill="FFFFFF"/>
        <w:spacing w:line="274" w:lineRule="exact"/>
        <w:ind w:left="3538" w:right="3619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Articolo 2</w:t>
      </w:r>
    </w:p>
    <w:p w14:paraId="4B3C3A08" w14:textId="77777777" w:rsidR="00B0672D" w:rsidRDefault="00C24A4A" w:rsidP="00C24A4A">
      <w:pPr>
        <w:shd w:val="clear" w:color="auto" w:fill="FFFFFF"/>
        <w:spacing w:line="274" w:lineRule="exact"/>
        <w:ind w:left="2160" w:right="3619" w:firstLine="720"/>
        <w:jc w:val="center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="00677A7C">
        <w:rPr>
          <w:rFonts w:ascii="Times New Roman" w:hAnsi="Times New Roman" w:cs="Times New Roman"/>
          <w:color w:val="000000"/>
          <w:spacing w:val="1"/>
          <w:sz w:val="24"/>
          <w:szCs w:val="24"/>
        </w:rPr>
        <w:t>(Obblighi dell’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Im</w:t>
      </w:r>
      <w:r w:rsidR="006766C7">
        <w:rPr>
          <w:rFonts w:ascii="Times New Roman" w:hAnsi="Times New Roman" w:cs="Times New Roman"/>
          <w:color w:val="000000"/>
          <w:spacing w:val="1"/>
          <w:sz w:val="24"/>
          <w:szCs w:val="24"/>
        </w:rPr>
        <w:t>presa)</w:t>
      </w:r>
    </w:p>
    <w:p w14:paraId="608B24AA" w14:textId="77777777" w:rsidR="00B0672D" w:rsidRDefault="00613F7E" w:rsidP="003A4A0F">
      <w:pPr>
        <w:shd w:val="clear" w:color="auto" w:fill="FFFFFF"/>
        <w:spacing w:before="274" w:line="274" w:lineRule="exact"/>
        <w:ind w:left="38"/>
        <w:jc w:val="both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1.L</w:t>
      </w:r>
      <w:r w:rsidR="006766C7" w:rsidRPr="006766C7">
        <w:rPr>
          <w:rFonts w:ascii="Times New Roman" w:hAnsi="Times New Roman" w:cs="Times New Roman"/>
          <w:color w:val="000000"/>
          <w:spacing w:val="1"/>
          <w:sz w:val="24"/>
          <w:szCs w:val="24"/>
        </w:rPr>
        <w:t>'</w:t>
      </w:r>
      <w:r w:rsidR="006766C7">
        <w:rPr>
          <w:rFonts w:ascii="Times New Roman" w:hAnsi="Times New Roman" w:cs="Times New Roman"/>
          <w:color w:val="000000"/>
          <w:spacing w:val="1"/>
          <w:sz w:val="24"/>
          <w:szCs w:val="24"/>
        </w:rPr>
        <w:t>Impresa conforma la propria condotta ai principi di lealt</w:t>
      </w:r>
      <w:r w:rsidR="006766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à, trasparenza e correttezza.</w:t>
      </w:r>
    </w:p>
    <w:p w14:paraId="550A6CD7" w14:textId="77777777" w:rsidR="00B0672D" w:rsidRDefault="006766C7" w:rsidP="003A4A0F">
      <w:pPr>
        <w:shd w:val="clear" w:color="auto" w:fill="FFFFFF"/>
        <w:spacing w:line="274" w:lineRule="exact"/>
        <w:ind w:left="1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2.L'Impresa si impegna a non offrire somme di denaro, utilit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à, vantaggi, benefìci o qualsiasi altra</w:t>
      </w:r>
    </w:p>
    <w:p w14:paraId="0BFE6134" w14:textId="77777777" w:rsidR="00B0672D" w:rsidRDefault="003A4A0F" w:rsidP="003A4A0F">
      <w:pPr>
        <w:shd w:val="clear" w:color="auto" w:fill="FFFFFF"/>
        <w:spacing w:line="274" w:lineRule="exact"/>
        <w:ind w:left="19"/>
        <w:jc w:val="both"/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ricompensa, </w:t>
      </w:r>
      <w:r w:rsidR="006766C7">
        <w:rPr>
          <w:rFonts w:ascii="Times New Roman" w:hAnsi="Times New Roman" w:cs="Times New Roman"/>
          <w:color w:val="000000"/>
          <w:spacing w:val="4"/>
          <w:sz w:val="24"/>
          <w:szCs w:val="24"/>
        </w:rPr>
        <w:t>sia   direttamente   che   indirettamen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te   tramite   intermediari, </w:t>
      </w:r>
      <w:r w:rsidR="006766C7">
        <w:rPr>
          <w:rFonts w:ascii="Times New Roman" w:hAnsi="Times New Roman" w:cs="Times New Roman"/>
          <w:color w:val="000000"/>
          <w:spacing w:val="4"/>
          <w:sz w:val="24"/>
          <w:szCs w:val="24"/>
        </w:rPr>
        <w:t>al   personale</w:t>
      </w:r>
      <w:r w:rsidR="002C6987">
        <w:t xml:space="preserve"> </w:t>
      </w:r>
      <w:r w:rsidR="006766C7">
        <w:rPr>
          <w:rFonts w:ascii="Times New Roman" w:hAnsi="Times New Roman" w:cs="Times New Roman"/>
          <w:color w:val="000000"/>
          <w:spacing w:val="5"/>
          <w:sz w:val="24"/>
          <w:szCs w:val="24"/>
        </w:rPr>
        <w:t>dell'Amministrazione, ovvero a terzi, ai fini dell'aggiudicazione della gara o di distorcerne il</w:t>
      </w:r>
      <w:r w:rsidR="002C6987">
        <w:t xml:space="preserve"> </w:t>
      </w:r>
      <w:r w:rsidR="006766C7">
        <w:rPr>
          <w:rFonts w:ascii="Times New Roman" w:hAnsi="Times New Roman" w:cs="Times New Roman"/>
          <w:color w:val="000000"/>
          <w:sz w:val="24"/>
          <w:szCs w:val="24"/>
        </w:rPr>
        <w:t>corretto svolgimento.</w:t>
      </w:r>
    </w:p>
    <w:p w14:paraId="38E3CD5A" w14:textId="77777777" w:rsidR="00B0672D" w:rsidRDefault="006766C7" w:rsidP="003A4A0F">
      <w:pPr>
        <w:shd w:val="clear" w:color="auto" w:fill="FFFFFF"/>
        <w:spacing w:line="274" w:lineRule="exact"/>
        <w:ind w:left="2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3.L'Impresa si impegna a non offrire somme di denaro, utilit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à, vantaggi, benefici o qualsiasi altra</w:t>
      </w:r>
    </w:p>
    <w:p w14:paraId="1649B7C9" w14:textId="77777777" w:rsidR="00B0672D" w:rsidRDefault="00677A7C" w:rsidP="003A4A0F">
      <w:pPr>
        <w:shd w:val="clear" w:color="auto" w:fill="FFFFFF"/>
        <w:spacing w:line="274" w:lineRule="exact"/>
        <w:ind w:left="29"/>
        <w:jc w:val="both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ricompensa, sia d</w:t>
      </w:r>
      <w:r w:rsidR="00B739E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irettamente che indirettamente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tramite intermediari, </w:t>
      </w:r>
      <w:r w:rsidR="00B739E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al </w:t>
      </w:r>
      <w:r w:rsidR="006766C7">
        <w:rPr>
          <w:rFonts w:ascii="Times New Roman" w:hAnsi="Times New Roman" w:cs="Times New Roman"/>
          <w:color w:val="000000"/>
          <w:spacing w:val="1"/>
          <w:sz w:val="24"/>
          <w:szCs w:val="24"/>
        </w:rPr>
        <w:t>personale</w:t>
      </w:r>
      <w:r w:rsidR="002C6987">
        <w:t xml:space="preserve"> </w:t>
      </w:r>
      <w:r w:rsidR="006766C7">
        <w:rPr>
          <w:rFonts w:ascii="Times New Roman" w:hAnsi="Times New Roman" w:cs="Times New Roman"/>
          <w:color w:val="000000"/>
          <w:spacing w:val="3"/>
          <w:sz w:val="24"/>
          <w:szCs w:val="24"/>
        </w:rPr>
        <w:t>dell'Amministrazione, ovvero a terzi, ai fini dell'</w:t>
      </w:r>
      <w:r w:rsidR="002C698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assegnazione del contratto o di </w:t>
      </w:r>
      <w:r w:rsidR="006766C7">
        <w:rPr>
          <w:rFonts w:ascii="Times New Roman" w:hAnsi="Times New Roman" w:cs="Times New Roman"/>
          <w:color w:val="000000"/>
          <w:spacing w:val="3"/>
          <w:sz w:val="24"/>
          <w:szCs w:val="24"/>
        </w:rPr>
        <w:t>distorcerne la</w:t>
      </w:r>
      <w:r w:rsidR="002C6987">
        <w:t xml:space="preserve"> </w:t>
      </w:r>
      <w:r w:rsidR="006766C7">
        <w:rPr>
          <w:rFonts w:ascii="Times New Roman" w:hAnsi="Times New Roman" w:cs="Times New Roman"/>
          <w:color w:val="000000"/>
          <w:sz w:val="24"/>
          <w:szCs w:val="24"/>
        </w:rPr>
        <w:t>corretta e regolare esecuzione.</w:t>
      </w:r>
    </w:p>
    <w:p w14:paraId="251C5571" w14:textId="77777777" w:rsidR="00B0672D" w:rsidRDefault="006766C7" w:rsidP="003A4A0F">
      <w:pPr>
        <w:shd w:val="clear" w:color="auto" w:fill="FFFFFF"/>
        <w:spacing w:line="274" w:lineRule="exact"/>
        <w:ind w:left="34"/>
        <w:jc w:val="both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4.L'Impresa, salvi ed impregiudicati gli obblighi legali di denuncia alla competente Autorit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à</w:t>
      </w:r>
    </w:p>
    <w:p w14:paraId="4B06851A" w14:textId="77777777" w:rsidR="00B0672D" w:rsidRDefault="006766C7">
      <w:pPr>
        <w:shd w:val="clear" w:color="auto" w:fill="FFFFFF"/>
        <w:spacing w:line="274" w:lineRule="exact"/>
        <w:ind w:left="43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Giudiziaria, segnala tempestivamente all'Amministrazione qualsiasi fatto o circostanza di cui sia</w:t>
      </w:r>
    </w:p>
    <w:p w14:paraId="542D0100" w14:textId="77777777" w:rsidR="00B0672D" w:rsidRDefault="006766C7">
      <w:pPr>
        <w:shd w:val="clear" w:color="auto" w:fill="FFFFFF"/>
        <w:spacing w:line="274" w:lineRule="exact"/>
        <w:ind w:left="43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 conoscenza, anomalo, corruttivo o costituente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altra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fattispecie di illecito ovvero suscettibile di</w:t>
      </w:r>
    </w:p>
    <w:p w14:paraId="5D8C2C93" w14:textId="77777777" w:rsidR="00B0672D" w:rsidRDefault="006766C7">
      <w:pPr>
        <w:shd w:val="clear" w:color="auto" w:fill="FFFFFF"/>
        <w:spacing w:line="274" w:lineRule="exact"/>
        <w:ind w:left="43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generare turbativa, irregolarit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 o distorsione nelle fasi di svolgimento del procedimento di gara.</w:t>
      </w:r>
    </w:p>
    <w:p w14:paraId="6596D97E" w14:textId="77777777" w:rsidR="00B0672D" w:rsidRDefault="006766C7">
      <w:pPr>
        <w:shd w:val="clear" w:color="auto" w:fill="FFFFFF"/>
        <w:spacing w:line="274" w:lineRule="exact"/>
        <w:ind w:left="38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Agli stessi obblighi,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è tenuta anche l'impresa aggiudicataria della gara nella fase dell'esecuzione</w:t>
      </w:r>
    </w:p>
    <w:p w14:paraId="6722ABA9" w14:textId="77777777" w:rsidR="00B0672D" w:rsidRDefault="006766C7">
      <w:pPr>
        <w:shd w:val="clear" w:color="auto" w:fill="FFFFFF"/>
        <w:spacing w:before="5"/>
        <w:ind w:left="48"/>
      </w:pPr>
      <w:r>
        <w:rPr>
          <w:rFonts w:ascii="Times New Roman" w:hAnsi="Times New Roman" w:cs="Times New Roman"/>
          <w:color w:val="000000"/>
          <w:sz w:val="24"/>
          <w:szCs w:val="24"/>
        </w:rPr>
        <w:t>del contratto.</w:t>
      </w:r>
    </w:p>
    <w:p w14:paraId="38205A05" w14:textId="77777777" w:rsidR="00B0672D" w:rsidRDefault="006766C7">
      <w:pPr>
        <w:shd w:val="clear" w:color="auto" w:fill="FFFFFF"/>
        <w:spacing w:line="283" w:lineRule="exact"/>
        <w:ind w:left="53"/>
      </w:pPr>
      <w:r>
        <w:rPr>
          <w:rFonts w:ascii="Times New Roman" w:hAnsi="Times New Roman" w:cs="Times New Roman"/>
          <w:color w:val="000000"/>
          <w:sz w:val="24"/>
          <w:szCs w:val="24"/>
        </w:rPr>
        <w:t>5.11 legale rappresentante dell'Impresa informa prontamente e puntualmente tutto il personale di</w:t>
      </w:r>
    </w:p>
    <w:p w14:paraId="4C2A53AC" w14:textId="77777777" w:rsidR="00B0672D" w:rsidRDefault="006766C7">
      <w:pPr>
        <w:shd w:val="clear" w:color="auto" w:fill="FFFFFF"/>
        <w:spacing w:line="283" w:lineRule="exact"/>
        <w:ind w:left="53"/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cui si avvale, circa il presente Patto di integrit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à e gli obblighi in esso contenuti e vigila</w:t>
      </w:r>
    </w:p>
    <w:p w14:paraId="0ED8CFDE" w14:textId="77777777" w:rsidR="00B0672D" w:rsidRDefault="006766C7">
      <w:pPr>
        <w:shd w:val="clear" w:color="auto" w:fill="FFFFFF"/>
        <w:spacing w:line="283" w:lineRule="exact"/>
        <w:ind w:left="58"/>
      </w:pPr>
      <w:r>
        <w:rPr>
          <w:rFonts w:ascii="Times New Roman" w:hAnsi="Times New Roman" w:cs="Times New Roman"/>
          <w:color w:val="000000"/>
          <w:sz w:val="24"/>
          <w:szCs w:val="24"/>
        </w:rPr>
        <w:t>scrupolosamente sulla loro osservanza.</w:t>
      </w:r>
    </w:p>
    <w:p w14:paraId="2EAB3E15" w14:textId="77777777" w:rsidR="00B0672D" w:rsidRDefault="006766C7">
      <w:pPr>
        <w:shd w:val="clear" w:color="auto" w:fill="FFFFFF"/>
        <w:spacing w:line="274" w:lineRule="exact"/>
        <w:ind w:left="58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6.11 legale rappresentante dell'Impresa segnala eventuali situazioni di conflitto di interesse, di cui</w:t>
      </w:r>
    </w:p>
    <w:p w14:paraId="7A797B93" w14:textId="77777777" w:rsidR="00B0672D" w:rsidRDefault="006766C7">
      <w:pPr>
        <w:shd w:val="clear" w:color="auto" w:fill="FFFFFF"/>
        <w:spacing w:line="274" w:lineRule="exact"/>
        <w:ind w:left="62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sia a conoscenza, rispetto al personale dell'Amministrazione.</w:t>
      </w:r>
    </w:p>
    <w:p w14:paraId="2186AF57" w14:textId="77777777" w:rsidR="00B0672D" w:rsidRDefault="006766C7">
      <w:pPr>
        <w:shd w:val="clear" w:color="auto" w:fill="FFFFFF"/>
        <w:spacing w:line="274" w:lineRule="exact"/>
        <w:ind w:left="67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7.11 legale rappr</w:t>
      </w:r>
      <w:r w:rsidR="003A4A0F">
        <w:rPr>
          <w:rFonts w:ascii="Times New Roman" w:hAnsi="Times New Roman" w:cs="Times New Roman"/>
          <w:color w:val="000000"/>
          <w:spacing w:val="-1"/>
          <w:sz w:val="24"/>
          <w:szCs w:val="24"/>
        </w:rPr>
        <w:t>esentante dell'Impresa dichiara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14:paraId="470156AD" w14:textId="77777777" w:rsidR="00B0672D" w:rsidRDefault="006766C7" w:rsidP="006766C7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274" w:lineRule="exact"/>
        <w:ind w:left="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di non avere in alcun modo influenzato il procedimento amministrativo diretto a stabilire il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contenuto del bando di gara e della documentazione tecnica e normativa ad esso allegata, al fine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di condizionare la determinazione del prezzo posto a base d'asta ed i criteri di scelta del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contraente, ivi compresi i requisiti di ordine generale, tecnici, professionali, finanziari richiesti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per la partecipazione ed i requisiti tecnici del bene, servizio o opera oggetto dell'appalto.</w:t>
      </w:r>
    </w:p>
    <w:p w14:paraId="1966FBEC" w14:textId="77777777" w:rsidR="00B0672D" w:rsidRDefault="006766C7" w:rsidP="006766C7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274" w:lineRule="exact"/>
        <w:ind w:left="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di non trovarsi in situazioni di controllo o di collegamento (formale e/o sostanziale) con altri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concorrenti e che non 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è accordato e non si accorderà con altri partecipanti alla gara per limitare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la libera concorrenza e, comunque, di non trovarsi in altre situazioni ritenute incompatibili con 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partecipazione alle gare dal Codice degli Appalti, dal Codice Civile ovvero dalle altre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disposizioni normative vigenti;</w:t>
      </w:r>
    </w:p>
    <w:p w14:paraId="1EDB54BE" w14:textId="77777777" w:rsidR="00B0672D" w:rsidRDefault="006766C7" w:rsidP="006766C7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274" w:lineRule="exact"/>
        <w:ind w:left="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di non aver conferito incarichi ai soggetti di cui all'art. 53, e. 16-ter, del D.L</w:t>
      </w:r>
      <w:r w:rsidR="00613F7E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gs. n. 165 del 30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marzo 2001 cos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ì come integrato dall'art.21 del D.L</w:t>
      </w:r>
      <w:r w:rsidR="00613F7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gs. 8.4.2013, n.39, o di non aver stipulato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contratti con i medesimi soggetti;</w:t>
      </w:r>
    </w:p>
    <w:p w14:paraId="5F4EC5DA" w14:textId="77777777" w:rsidR="00B0672D" w:rsidRDefault="006766C7" w:rsidP="006766C7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274" w:lineRule="exact"/>
        <w:ind w:left="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di essere consapevole che, qualora venga accertata la violazione del suddetto divieto di cui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all'art.53, comma 16-ter, del D.L</w:t>
      </w:r>
      <w:r w:rsidR="00613F7E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gs. 30 marzo 2001, n. 165 cos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ì come integrato dall'art.21 del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D.L</w:t>
      </w:r>
      <w:r w:rsidR="00613F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gs. 8.4.2013, n.39 verrà disposta l'immediata esclusione dell' Impresa dalla partecipazione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alla procedura d'affidamento.</w:t>
      </w:r>
    </w:p>
    <w:p w14:paraId="6C092B50" w14:textId="77777777" w:rsidR="00B0672D" w:rsidRDefault="006766C7" w:rsidP="006766C7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274" w:lineRule="exact"/>
        <w:ind w:left="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di impegnarsi a rendere noti, su richiesta dell'Amministrazione, tutti i pagamenti eseguiti 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riguardanti il contratto eventualmente aggiudicatole a seguito della procedura di affidamento.</w:t>
      </w:r>
    </w:p>
    <w:p w14:paraId="36CF8437" w14:textId="77777777" w:rsidR="00244B50" w:rsidRDefault="00244B50" w:rsidP="00244B50">
      <w:pPr>
        <w:shd w:val="clear" w:color="auto" w:fill="FFFFFF"/>
        <w:tabs>
          <w:tab w:val="left" w:pos="235"/>
        </w:tabs>
        <w:spacing w:line="274" w:lineRule="exact"/>
        <w:ind w:left="67"/>
        <w:rPr>
          <w:rFonts w:ascii="Times New Roman" w:hAnsi="Times New Roman" w:cs="Times New Roman"/>
          <w:color w:val="000000"/>
          <w:sz w:val="24"/>
          <w:szCs w:val="24"/>
        </w:rPr>
      </w:pPr>
    </w:p>
    <w:p w14:paraId="520FF80A" w14:textId="77777777" w:rsidR="00C24A4A" w:rsidRDefault="00C24A4A" w:rsidP="00C24A4A">
      <w:pPr>
        <w:shd w:val="clear" w:color="auto" w:fill="FFFFFF"/>
        <w:spacing w:line="317" w:lineRule="exact"/>
        <w:ind w:left="263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</w:t>
      </w:r>
      <w:r w:rsidR="006766C7">
        <w:rPr>
          <w:rFonts w:ascii="Times New Roman" w:hAnsi="Times New Roman" w:cs="Times New Roman"/>
          <w:color w:val="000000"/>
          <w:spacing w:val="-2"/>
          <w:sz w:val="24"/>
          <w:szCs w:val="24"/>
        </w:rPr>
        <w:t>Articolo 3</w:t>
      </w:r>
    </w:p>
    <w:p w14:paraId="49AB6B1A" w14:textId="77777777" w:rsidR="00B0672D" w:rsidRPr="00F83ABF" w:rsidRDefault="00C24A4A" w:rsidP="00C24A4A">
      <w:pPr>
        <w:shd w:val="clear" w:color="auto" w:fill="FFFFFF"/>
        <w:spacing w:line="317" w:lineRule="exact"/>
        <w:ind w:left="2635"/>
        <w:rPr>
          <w:sz w:val="44"/>
          <w:szCs w:val="4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766C7">
        <w:rPr>
          <w:rFonts w:ascii="Times New Roman" w:hAnsi="Times New Roman" w:cs="Times New Roman"/>
          <w:color w:val="000000"/>
          <w:sz w:val="24"/>
          <w:szCs w:val="24"/>
        </w:rPr>
        <w:t>(Obblighi dell'Amministrazione)</w:t>
      </w:r>
    </w:p>
    <w:p w14:paraId="5038AB9F" w14:textId="77777777" w:rsidR="00B0672D" w:rsidRDefault="003A4A0F">
      <w:pPr>
        <w:shd w:val="clear" w:color="auto" w:fill="FFFFFF"/>
        <w:spacing w:before="274" w:line="274" w:lineRule="exact"/>
        <w:ind w:left="24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 </w:t>
      </w:r>
      <w:r w:rsidR="006766C7">
        <w:rPr>
          <w:rFonts w:ascii="Times New Roman" w:hAnsi="Times New Roman" w:cs="Times New Roman"/>
          <w:color w:val="000000"/>
          <w:spacing w:val="-1"/>
          <w:sz w:val="24"/>
          <w:szCs w:val="24"/>
        </w:rPr>
        <w:t>L'Amministrazione conforma la propria condotta ai principi di lealt</w:t>
      </w:r>
      <w:r w:rsidR="006766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à, trasparenza e correttezza.</w:t>
      </w:r>
    </w:p>
    <w:p w14:paraId="291CD12C" w14:textId="77777777" w:rsidR="00B0672D" w:rsidRDefault="006766C7">
      <w:pPr>
        <w:shd w:val="clear" w:color="auto" w:fill="FFFFFF"/>
        <w:spacing w:line="274" w:lineRule="exact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2.L'Amministrazione informa il proprio personale e tutti i soggetti in essa operanti, a qualsiasi</w:t>
      </w:r>
    </w:p>
    <w:p w14:paraId="519159BA" w14:textId="77777777" w:rsidR="00B0672D" w:rsidRDefault="006766C7">
      <w:pPr>
        <w:shd w:val="clear" w:color="auto" w:fill="FFFFFF"/>
        <w:spacing w:line="274" w:lineRule="exact"/>
        <w:ind w:left="5"/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titolo coinvolti nella procedura di gara sopra indicata e nelle fasi di vigilanza, controllo e</w:t>
      </w:r>
    </w:p>
    <w:p w14:paraId="502C1F1E" w14:textId="77777777" w:rsidR="00B0672D" w:rsidRDefault="006766C7">
      <w:pPr>
        <w:shd w:val="clear" w:color="auto" w:fill="FFFFFF"/>
        <w:spacing w:line="274" w:lineRule="exact"/>
        <w:ind w:left="5"/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gestione dell'esecuzione del relativo contratto qualora assegnato, circa il presente Patto di</w:t>
      </w:r>
    </w:p>
    <w:p w14:paraId="47B2A6FA" w14:textId="77777777" w:rsidR="00B0672D" w:rsidRDefault="006766C7">
      <w:pPr>
        <w:shd w:val="clear" w:color="auto" w:fill="FFFFFF"/>
        <w:spacing w:before="5" w:line="274" w:lineRule="exact"/>
        <w:ind w:left="10"/>
      </w:pPr>
      <w:r>
        <w:rPr>
          <w:rFonts w:ascii="Times New Roman" w:hAnsi="Times New Roman" w:cs="Times New Roman"/>
          <w:color w:val="000000"/>
          <w:sz w:val="24"/>
          <w:szCs w:val="24"/>
        </w:rPr>
        <w:t>integrit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 e gli obblighi in esso contenuti, vigilando sulla loro osservanza.</w:t>
      </w:r>
    </w:p>
    <w:p w14:paraId="2BBC9FEF" w14:textId="77777777" w:rsidR="00B0672D" w:rsidRDefault="006766C7">
      <w:pPr>
        <w:shd w:val="clear" w:color="auto" w:fill="FFFFFF"/>
        <w:spacing w:line="274" w:lineRule="exact"/>
        <w:ind w:left="14"/>
      </w:pPr>
      <w:r>
        <w:rPr>
          <w:rFonts w:ascii="Times New Roman" w:hAnsi="Times New Roman" w:cs="Times New Roman"/>
          <w:color w:val="000000"/>
          <w:sz w:val="24"/>
          <w:szCs w:val="24"/>
        </w:rPr>
        <w:t>3.L'Amministrazione attiver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 le procedure di legge nei confronti del personale che non conformi</w:t>
      </w:r>
    </w:p>
    <w:p w14:paraId="7E5068DD" w14:textId="77777777" w:rsidR="00B0672D" w:rsidRDefault="006766C7">
      <w:pPr>
        <w:shd w:val="clear" w:color="auto" w:fill="FFFFFF"/>
        <w:spacing w:line="274" w:lineRule="exact"/>
        <w:ind w:left="14"/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il proprio operato ai principi richiamati al comma primo, ed alle disposizioni contenute nel</w:t>
      </w:r>
    </w:p>
    <w:p w14:paraId="6DD3ECB4" w14:textId="77777777" w:rsidR="00B0672D" w:rsidRDefault="006766C7">
      <w:pPr>
        <w:shd w:val="clear" w:color="auto" w:fill="FFFFFF"/>
        <w:spacing w:line="274" w:lineRule="exact"/>
        <w:ind w:left="10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codice di comportamento dei dipendenti pubblici di cui al D.P.R. 16 aprile 2013, n.62, ovvero</w:t>
      </w:r>
    </w:p>
    <w:p w14:paraId="762CB07F" w14:textId="77777777" w:rsidR="00B0672D" w:rsidRDefault="006766C7">
      <w:pPr>
        <w:shd w:val="clear" w:color="auto" w:fill="FFFFFF"/>
        <w:spacing w:line="274" w:lineRule="exact"/>
        <w:ind w:left="10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nel Codice di comportamento dei dipendenti del Ministero dell'Interno.</w:t>
      </w:r>
    </w:p>
    <w:p w14:paraId="2B7BE2C3" w14:textId="77777777" w:rsidR="00B0672D" w:rsidRDefault="006766C7">
      <w:pPr>
        <w:shd w:val="clear" w:color="auto" w:fill="FFFFFF"/>
        <w:spacing w:line="274" w:lineRule="exact"/>
        <w:ind w:left="5"/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4.L'Amministrazione aprir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à un procedimento istruttorio per la verifica di ogni eventuale</w:t>
      </w:r>
    </w:p>
    <w:p w14:paraId="4AB71899" w14:textId="77777777" w:rsidR="00B0672D" w:rsidRDefault="006766C7">
      <w:pPr>
        <w:shd w:val="clear" w:color="auto" w:fill="FFFFFF"/>
        <w:spacing w:line="274" w:lineRule="exact"/>
        <w:ind w:left="14"/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segnalazione ricevuta in merito a condotte anomale, poste in essere dal proprio personale in</w:t>
      </w:r>
    </w:p>
    <w:p w14:paraId="6D37838A" w14:textId="77777777" w:rsidR="00B0672D" w:rsidRDefault="006766C7">
      <w:pPr>
        <w:shd w:val="clear" w:color="auto" w:fill="FFFFFF"/>
        <w:spacing w:before="5" w:line="274" w:lineRule="exact"/>
        <w:ind w:left="10"/>
      </w:pPr>
      <w:r>
        <w:rPr>
          <w:rFonts w:ascii="Times New Roman" w:hAnsi="Times New Roman" w:cs="Times New Roman"/>
          <w:color w:val="000000"/>
          <w:sz w:val="24"/>
          <w:szCs w:val="24"/>
        </w:rPr>
        <w:t>relazione al procedimento di gara ed alle fasi di esecuzione del contratto.</w:t>
      </w:r>
    </w:p>
    <w:p w14:paraId="05BE3CCC" w14:textId="77777777" w:rsidR="00B0672D" w:rsidRDefault="006766C7">
      <w:pPr>
        <w:shd w:val="clear" w:color="auto" w:fill="FFFFFF"/>
        <w:spacing w:line="274" w:lineRule="exact"/>
        <w:ind w:left="14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5.L'Amministrazione formalizza l'accertamento delle violazioni del presente Patto di integrit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à,</w:t>
      </w:r>
    </w:p>
    <w:p w14:paraId="6E2F14BB" w14:textId="77777777" w:rsidR="00B0672D" w:rsidRDefault="006766C7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nel rispetto del principio del contraddittorio.</w:t>
      </w:r>
    </w:p>
    <w:p w14:paraId="1F3B33BC" w14:textId="77777777" w:rsidR="001A0401" w:rsidRDefault="001A0401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  <w:color w:val="000000"/>
          <w:sz w:val="24"/>
          <w:szCs w:val="24"/>
        </w:rPr>
      </w:pPr>
    </w:p>
    <w:p w14:paraId="3D3C790E" w14:textId="77777777" w:rsidR="001A0401" w:rsidRDefault="001A0401">
      <w:pPr>
        <w:shd w:val="clear" w:color="auto" w:fill="FFFFFF"/>
        <w:spacing w:line="274" w:lineRule="exact"/>
        <w:ind w:left="10"/>
        <w:rPr>
          <w:rFonts w:ascii="Times New Roman" w:hAnsi="Times New Roman" w:cs="Times New Roman"/>
          <w:color w:val="000000"/>
          <w:sz w:val="24"/>
          <w:szCs w:val="24"/>
        </w:rPr>
      </w:pPr>
    </w:p>
    <w:p w14:paraId="53FCEC0C" w14:textId="77777777" w:rsidR="001A0401" w:rsidRDefault="001A0401">
      <w:pPr>
        <w:shd w:val="clear" w:color="auto" w:fill="FFFFFF"/>
        <w:spacing w:line="274" w:lineRule="exact"/>
        <w:ind w:left="10"/>
      </w:pPr>
    </w:p>
    <w:p w14:paraId="28F859A9" w14:textId="77777777" w:rsidR="00B0672D" w:rsidRDefault="006766C7" w:rsidP="001A0401">
      <w:pPr>
        <w:shd w:val="clear" w:color="auto" w:fill="FFFFFF"/>
        <w:spacing w:line="274" w:lineRule="exact"/>
        <w:ind w:left="4224" w:right="4214"/>
        <w:jc w:val="center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Articolo 4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(Sanzioni)</w:t>
      </w:r>
    </w:p>
    <w:p w14:paraId="5A945EF1" w14:textId="77777777" w:rsidR="00B0672D" w:rsidRDefault="006766C7">
      <w:pPr>
        <w:shd w:val="clear" w:color="auto" w:fill="FFFFFF"/>
        <w:spacing w:before="274" w:line="274" w:lineRule="exact"/>
        <w:ind w:left="14" w:right="24"/>
        <w:jc w:val="both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1.L'accertamento del mancato rispetto da parte dell'Impresa anche di una sola delle prescrizioni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indicate all'art.2 del presente Patto potr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à comportare oltre alla segnalazione agli Organi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competenti, l'applicazione, previa contestazione scritta, delle seguenti sanzioni:</w:t>
      </w:r>
    </w:p>
    <w:p w14:paraId="090B2663" w14:textId="77777777" w:rsidR="00B0672D" w:rsidRDefault="006766C7" w:rsidP="006766C7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274" w:lineRule="exact"/>
        <w:ind w:left="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esclusione dalla procedura di affidamento ed escussione della cauzione provvisoria a garanzia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della seriet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à dell'offerta, se la violazione è accertata nella fase precedente all'aggiudicazione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dell'appalto;</w:t>
      </w:r>
    </w:p>
    <w:p w14:paraId="0BCC477C" w14:textId="77777777" w:rsidR="00B0672D" w:rsidRDefault="006766C7" w:rsidP="006766C7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278" w:lineRule="exact"/>
        <w:ind w:left="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revoca dell'aggiudicazione ed escussione della cauzione se la violazione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è accertata nella fase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successiva all'aggiudicazione dell'appalto ma precedente alla stipula del contratto;</w:t>
      </w:r>
    </w:p>
    <w:p w14:paraId="36DF1745" w14:textId="77777777" w:rsidR="00B0672D" w:rsidRDefault="006766C7" w:rsidP="006766C7">
      <w:pPr>
        <w:numPr>
          <w:ilvl w:val="0"/>
          <w:numId w:val="2"/>
        </w:numPr>
        <w:shd w:val="clear" w:color="auto" w:fill="FFFFFF"/>
        <w:tabs>
          <w:tab w:val="left" w:pos="158"/>
        </w:tabs>
        <w:spacing w:before="5" w:line="274" w:lineRule="exact"/>
        <w:ind w:left="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risoluzione del contratto ed escussione della cauzione definitiva a garanzia dell'adempimento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del contratto, se la violazione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è accertata nella fase di esecuzione dell'appalto.</w:t>
      </w:r>
    </w:p>
    <w:p w14:paraId="278C86E3" w14:textId="77777777" w:rsidR="00B0672D" w:rsidRDefault="006766C7" w:rsidP="00677A7C">
      <w:pPr>
        <w:shd w:val="clear" w:color="auto" w:fill="FFFFFF"/>
        <w:spacing w:line="274" w:lineRule="exact"/>
        <w:ind w:left="19" w:right="5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2.1n ogni caso, l'accertamento di una violazione degli obblighi assunti con il presente Patto di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Integrit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à costituisce legittima causa di esclusione dell'Impresa dalla partecipazione alle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procedure di affidamento degli appalti di lavori, forniture e servizi bandite dall'Amministrazione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dell'Interno per i successivi tre anni.</w:t>
      </w:r>
    </w:p>
    <w:p w14:paraId="551F7D9E" w14:textId="77777777" w:rsidR="00143FD6" w:rsidRDefault="00143FD6" w:rsidP="00677A7C">
      <w:pPr>
        <w:shd w:val="clear" w:color="auto" w:fill="FFFFFF"/>
        <w:spacing w:line="274" w:lineRule="exact"/>
        <w:ind w:left="19" w:right="5"/>
        <w:jc w:val="both"/>
      </w:pPr>
    </w:p>
    <w:p w14:paraId="3422F75B" w14:textId="77777777" w:rsidR="00B0672D" w:rsidRDefault="006766C7" w:rsidP="00143FD6">
      <w:pPr>
        <w:shd w:val="clear" w:color="auto" w:fill="FFFFFF"/>
        <w:spacing w:line="274" w:lineRule="exact"/>
        <w:ind w:left="4032" w:right="3998"/>
        <w:jc w:val="center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Articolo 5 (Controversie)</w:t>
      </w:r>
    </w:p>
    <w:p w14:paraId="3C78398C" w14:textId="77777777" w:rsidR="00B0672D" w:rsidRDefault="006766C7">
      <w:pPr>
        <w:shd w:val="clear" w:color="auto" w:fill="FFFFFF"/>
        <w:spacing w:before="283" w:line="274" w:lineRule="exact"/>
        <w:ind w:left="14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La risoluzione di ogni eve</w:t>
      </w:r>
      <w:r w:rsidR="00613F7E">
        <w:rPr>
          <w:rFonts w:ascii="Times New Roman" w:hAnsi="Times New Roman" w:cs="Times New Roman"/>
          <w:color w:val="000000"/>
          <w:spacing w:val="2"/>
          <w:sz w:val="24"/>
          <w:szCs w:val="24"/>
        </w:rPr>
        <w:t>ntuale controversia relativa all’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interpretazione ed alla esecuzione del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presente Patto di Integrit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 è demandata all'Autorità Giudiziaria competente.</w:t>
      </w:r>
    </w:p>
    <w:p w14:paraId="6B448161" w14:textId="77777777" w:rsidR="001A0401" w:rsidRDefault="001A0401" w:rsidP="00C24A4A">
      <w:pPr>
        <w:shd w:val="clear" w:color="auto" w:fill="FFFFFF"/>
        <w:spacing w:line="283" w:lineRule="exact"/>
        <w:ind w:hanging="91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3E24580E" w14:textId="77777777" w:rsidR="00C24A4A" w:rsidRDefault="006766C7" w:rsidP="00C24A4A">
      <w:pPr>
        <w:shd w:val="clear" w:color="auto" w:fill="FFFFFF"/>
        <w:spacing w:line="283" w:lineRule="exact"/>
        <w:ind w:hanging="91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Articolo 6 </w:t>
      </w:r>
    </w:p>
    <w:p w14:paraId="1352E7A2" w14:textId="77777777" w:rsidR="00B0672D" w:rsidRDefault="006766C7" w:rsidP="00C24A4A">
      <w:pPr>
        <w:shd w:val="clear" w:color="auto" w:fill="FFFFFF"/>
        <w:spacing w:line="283" w:lineRule="exact"/>
        <w:ind w:hanging="91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(Durata)</w:t>
      </w:r>
    </w:p>
    <w:p w14:paraId="6E8CDD75" w14:textId="77777777" w:rsidR="00C24A4A" w:rsidRDefault="00C24A4A" w:rsidP="00C24A4A">
      <w:pPr>
        <w:shd w:val="clear" w:color="auto" w:fill="FFFFFF"/>
        <w:spacing w:line="283" w:lineRule="exact"/>
        <w:ind w:hanging="91"/>
        <w:jc w:val="center"/>
      </w:pPr>
    </w:p>
    <w:p w14:paraId="2D18C6C5" w14:textId="77777777" w:rsidR="00B0672D" w:rsidRDefault="006766C7" w:rsidP="00C24A4A">
      <w:pPr>
        <w:shd w:val="clear" w:color="auto" w:fill="FFFFFF"/>
        <w:spacing w:line="283" w:lineRule="exact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Il presente Patto di integrit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à e le relative sanzioni si applicano dall'inizio della procedura volta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all' affidamento e fino alla regolare ed integrale esecuzione del contratto assegnato a seguito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della procedura medesima.</w:t>
      </w:r>
    </w:p>
    <w:p w14:paraId="2A8E3162" w14:textId="77777777" w:rsidR="00B0672D" w:rsidRDefault="006766C7">
      <w:pPr>
        <w:shd w:val="clear" w:color="auto" w:fill="FFFFFF"/>
        <w:spacing w:before="278"/>
        <w:ind w:left="14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Data,</w:t>
      </w:r>
    </w:p>
    <w:p w14:paraId="2C0950D3" w14:textId="77777777" w:rsidR="006766C7" w:rsidRDefault="006766C7" w:rsidP="006A5E5D">
      <w:pPr>
        <w:shd w:val="clear" w:color="auto" w:fill="FFFFFF"/>
        <w:tabs>
          <w:tab w:val="left" w:pos="5990"/>
        </w:tabs>
        <w:spacing w:before="514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L'IMPRESA</w:t>
      </w:r>
    </w:p>
    <w:sectPr w:rsidR="006766C7">
      <w:headerReference w:type="default" r:id="rId7"/>
      <w:pgSz w:w="11909" w:h="16834"/>
      <w:pgMar w:top="989" w:right="1109" w:bottom="360" w:left="128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702A" w14:textId="77777777" w:rsidR="000E49F4" w:rsidRDefault="000E49F4" w:rsidP="00B739EB">
      <w:r>
        <w:separator/>
      </w:r>
    </w:p>
  </w:endnote>
  <w:endnote w:type="continuationSeparator" w:id="0">
    <w:p w14:paraId="46AB756E" w14:textId="77777777" w:rsidR="000E49F4" w:rsidRDefault="000E49F4" w:rsidP="00B7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DACD7" w14:textId="77777777" w:rsidR="000E49F4" w:rsidRDefault="000E49F4" w:rsidP="00B739EB">
      <w:r>
        <w:separator/>
      </w:r>
    </w:p>
  </w:footnote>
  <w:footnote w:type="continuationSeparator" w:id="0">
    <w:p w14:paraId="74F650B5" w14:textId="77777777" w:rsidR="000E49F4" w:rsidRDefault="000E49F4" w:rsidP="00B73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F6AF" w14:textId="77777777" w:rsidR="00B739EB" w:rsidRDefault="00B739EB" w:rsidP="00B739EB">
    <w:pPr>
      <w:ind w:left="4502" w:right="4339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13C96A9B" wp14:editId="310B6B97">
          <wp:extent cx="512219" cy="590550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88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C24A9A" w14:textId="77777777" w:rsidR="00B739EB" w:rsidRDefault="00B739EB" w:rsidP="00B739EB">
    <w:pPr>
      <w:shd w:val="clear" w:color="auto" w:fill="FFFFFF"/>
      <w:spacing w:before="125" w:line="322" w:lineRule="exact"/>
      <w:ind w:left="2971"/>
      <w:rPr>
        <w:sz w:val="40"/>
        <w:szCs w:val="40"/>
      </w:rPr>
    </w:pPr>
    <w:r w:rsidRPr="002C6987">
      <w:rPr>
        <w:rFonts w:ascii="Times New Roman" w:hAnsi="Times New Roman" w:cs="Times New Roman"/>
        <w:iCs/>
        <w:smallCaps/>
        <w:color w:val="000000"/>
        <w:spacing w:val="-6"/>
        <w:position w:val="-5"/>
        <w:sz w:val="40"/>
        <w:szCs w:val="40"/>
      </w:rPr>
      <w:t>Ministero dell’Interno</w:t>
    </w:r>
  </w:p>
  <w:p w14:paraId="0EB4C42C" w14:textId="77777777" w:rsidR="00B739EB" w:rsidRDefault="00B739EB" w:rsidP="00B739EB">
    <w:pPr>
      <w:shd w:val="clear" w:color="auto" w:fill="FFFFFF"/>
      <w:spacing w:before="125" w:line="322" w:lineRule="exact"/>
      <w:ind w:left="2971"/>
      <w:rPr>
        <w:sz w:val="40"/>
        <w:szCs w:val="40"/>
      </w:rPr>
    </w:pPr>
    <w:r>
      <w:rPr>
        <w:sz w:val="40"/>
        <w:szCs w:val="40"/>
      </w:rPr>
      <w:t xml:space="preserve">    </w:t>
    </w:r>
    <w:r w:rsidRPr="002C6987">
      <w:rPr>
        <w:rFonts w:ascii="Times New Roman" w:hAnsi="Times New Roman" w:cs="Times New Roman"/>
        <w:color w:val="000000"/>
        <w:spacing w:val="4"/>
        <w:sz w:val="24"/>
        <w:szCs w:val="24"/>
      </w:rPr>
      <w:t>PATTO DI INTEGRIT</w:t>
    </w:r>
    <w:r w:rsidRPr="002C6987">
      <w:rPr>
        <w:rFonts w:ascii="Times New Roman" w:eastAsia="Times New Roman" w:hAnsi="Times New Roman" w:cs="Times New Roman"/>
        <w:color w:val="000000"/>
        <w:spacing w:val="4"/>
        <w:sz w:val="24"/>
        <w:szCs w:val="24"/>
      </w:rPr>
      <w:t>À</w:t>
    </w:r>
  </w:p>
  <w:p w14:paraId="47D697BD" w14:textId="77777777" w:rsidR="00B739EB" w:rsidRDefault="00B739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EE60F9A"/>
    <w:lvl w:ilvl="0">
      <w:numFmt w:val="bullet"/>
      <w:lvlText w:val="*"/>
      <w:lvlJc w:val="left"/>
    </w:lvl>
  </w:abstractNum>
  <w:abstractNum w:abstractNumId="1" w15:restartNumberingAfterBreak="0">
    <w:nsid w:val="50AB744A"/>
    <w:multiLevelType w:val="hybridMultilevel"/>
    <w:tmpl w:val="50AC6C82"/>
    <w:lvl w:ilvl="0" w:tplc="D1F6713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25233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 w16cid:durableId="97695670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 w16cid:durableId="1648126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C7"/>
    <w:rsid w:val="0001016F"/>
    <w:rsid w:val="000E49F4"/>
    <w:rsid w:val="00143FD6"/>
    <w:rsid w:val="001A0401"/>
    <w:rsid w:val="001B496E"/>
    <w:rsid w:val="001E567C"/>
    <w:rsid w:val="00206259"/>
    <w:rsid w:val="00226BE3"/>
    <w:rsid w:val="00244B50"/>
    <w:rsid w:val="002A6EB9"/>
    <w:rsid w:val="002C6987"/>
    <w:rsid w:val="003A4A0F"/>
    <w:rsid w:val="003C05EA"/>
    <w:rsid w:val="004A14DC"/>
    <w:rsid w:val="004C6B63"/>
    <w:rsid w:val="005C142A"/>
    <w:rsid w:val="00613F7E"/>
    <w:rsid w:val="00655CC2"/>
    <w:rsid w:val="006766C7"/>
    <w:rsid w:val="00677A7C"/>
    <w:rsid w:val="00682E00"/>
    <w:rsid w:val="006A5E5D"/>
    <w:rsid w:val="006B4DB7"/>
    <w:rsid w:val="00937DC5"/>
    <w:rsid w:val="00967A42"/>
    <w:rsid w:val="00971DCB"/>
    <w:rsid w:val="009C2C82"/>
    <w:rsid w:val="00A3389E"/>
    <w:rsid w:val="00A82EA5"/>
    <w:rsid w:val="00AB7777"/>
    <w:rsid w:val="00B0672D"/>
    <w:rsid w:val="00B739EB"/>
    <w:rsid w:val="00BA7A82"/>
    <w:rsid w:val="00BD73B7"/>
    <w:rsid w:val="00C24A4A"/>
    <w:rsid w:val="00D20D5C"/>
    <w:rsid w:val="00E23B0A"/>
    <w:rsid w:val="00F8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68CCF"/>
  <w14:defaultImageDpi w14:val="0"/>
  <w15:docId w15:val="{8B5217BF-E6BE-4EFD-8F70-B83CD210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77A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39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EB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B739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E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Gianfranco Attili</cp:lastModifiedBy>
  <cp:revision>5</cp:revision>
  <cp:lastPrinted>2018-07-31T09:49:00Z</cp:lastPrinted>
  <dcterms:created xsi:type="dcterms:W3CDTF">2024-09-06T07:13:00Z</dcterms:created>
  <dcterms:modified xsi:type="dcterms:W3CDTF">2024-09-06T07:15:00Z</dcterms:modified>
</cp:coreProperties>
</file>