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34762" w14:textId="02ABCEF5" w:rsidR="00323F1C" w:rsidRDefault="00B64ADC">
      <w:pPr>
        <w:pStyle w:val="Sommario1"/>
        <w:rPr>
          <w:rFonts w:asciiTheme="minorHAnsi" w:eastAsiaTheme="minorEastAsia" w:hAnsiTheme="minorHAnsi" w:cstheme="minorBidi"/>
          <w:b w:val="0"/>
          <w:bCs w:val="0"/>
          <w:noProof/>
          <w:szCs w:val="22"/>
          <w:lang w:eastAsia="it-IT"/>
        </w:rPr>
      </w:pPr>
      <w:r w:rsidRPr="00E46593">
        <w:rPr>
          <w:rFonts w:ascii="Arial Narrow" w:hAnsi="Arial Narrow"/>
          <w:sz w:val="24"/>
          <w:szCs w:val="24"/>
        </w:rPr>
        <w:fldChar w:fldCharType="begin"/>
      </w:r>
      <w:r w:rsidR="001079B1" w:rsidRPr="00E46593">
        <w:rPr>
          <w:rFonts w:ascii="Arial Narrow" w:hAnsi="Arial Narrow"/>
          <w:sz w:val="24"/>
          <w:szCs w:val="24"/>
        </w:rPr>
        <w:instrText xml:space="preserve"> TOC \o "3-3" \h \z \t "Titolo 1;1;Titolo 2;2;Titolo paragrafo bando tipo;1" </w:instrText>
      </w:r>
      <w:r w:rsidRPr="00E46593">
        <w:rPr>
          <w:rFonts w:ascii="Arial Narrow" w:hAnsi="Arial Narrow"/>
          <w:sz w:val="24"/>
          <w:szCs w:val="24"/>
        </w:rPr>
        <w:fldChar w:fldCharType="separate"/>
      </w:r>
      <w:hyperlink w:anchor="_Toc171348673" w:history="1">
        <w:r w:rsidR="00323F1C" w:rsidRPr="00F360A2">
          <w:rPr>
            <w:rStyle w:val="Collegamentoipertestuale"/>
            <w:rFonts w:ascii="Arial Narrow" w:hAnsi="Arial Narrow"/>
            <w:noProof/>
          </w:rPr>
          <w:t>DISCIPLINARE DI GARA</w:t>
        </w:r>
        <w:r w:rsidR="00323F1C">
          <w:rPr>
            <w:noProof/>
            <w:webHidden/>
          </w:rPr>
          <w:tab/>
        </w:r>
        <w:r w:rsidR="00323F1C">
          <w:rPr>
            <w:noProof/>
            <w:webHidden/>
          </w:rPr>
          <w:fldChar w:fldCharType="begin"/>
        </w:r>
        <w:r w:rsidR="00323F1C">
          <w:rPr>
            <w:noProof/>
            <w:webHidden/>
          </w:rPr>
          <w:instrText xml:space="preserve"> PAGEREF _Toc171348673 \h </w:instrText>
        </w:r>
        <w:r w:rsidR="00323F1C">
          <w:rPr>
            <w:noProof/>
            <w:webHidden/>
          </w:rPr>
        </w:r>
        <w:r w:rsidR="00323F1C">
          <w:rPr>
            <w:noProof/>
            <w:webHidden/>
          </w:rPr>
          <w:fldChar w:fldCharType="separate"/>
        </w:r>
        <w:r w:rsidR="00E22213">
          <w:rPr>
            <w:noProof/>
            <w:webHidden/>
          </w:rPr>
          <w:t>3</w:t>
        </w:r>
        <w:r w:rsidR="00323F1C">
          <w:rPr>
            <w:noProof/>
            <w:webHidden/>
          </w:rPr>
          <w:fldChar w:fldCharType="end"/>
        </w:r>
      </w:hyperlink>
    </w:p>
    <w:p w14:paraId="1CF63F50" w14:textId="7BA111F1" w:rsidR="00323F1C" w:rsidRDefault="00ED62FB">
      <w:pPr>
        <w:pStyle w:val="Sommario1"/>
        <w:rPr>
          <w:rFonts w:asciiTheme="minorHAnsi" w:eastAsiaTheme="minorEastAsia" w:hAnsiTheme="minorHAnsi" w:cstheme="minorBidi"/>
          <w:b w:val="0"/>
          <w:bCs w:val="0"/>
          <w:noProof/>
          <w:szCs w:val="22"/>
          <w:lang w:eastAsia="it-IT"/>
        </w:rPr>
      </w:pPr>
      <w:hyperlink w:anchor="_Toc171348674" w:history="1">
        <w:r w:rsidR="00323F1C" w:rsidRPr="00F360A2">
          <w:rPr>
            <w:rStyle w:val="Collegamentoipertestuale"/>
            <w:rFonts w:ascii="Arial Narrow" w:hAnsi="Arial Narrow"/>
            <w:noProof/>
          </w:rPr>
          <w:t>Gara europea a procedura aperta per l’affidamento dell’appalto dei servizi di gestione e funzionamento del centro di permanenza per i rimpatri (CPR) - di cui all’art. 14 del d.lgs 286/1998 - presso la struttura di via S. Maria Mazzarello in Torino - con capienza sino a 70 posti.</w:t>
        </w:r>
        <w:r w:rsidR="00323F1C">
          <w:rPr>
            <w:noProof/>
            <w:webHidden/>
          </w:rPr>
          <w:tab/>
        </w:r>
        <w:r w:rsidR="00323F1C">
          <w:rPr>
            <w:noProof/>
            <w:webHidden/>
          </w:rPr>
          <w:fldChar w:fldCharType="begin"/>
        </w:r>
        <w:r w:rsidR="00323F1C">
          <w:rPr>
            <w:noProof/>
            <w:webHidden/>
          </w:rPr>
          <w:instrText xml:space="preserve"> PAGEREF _Toc171348674 \h </w:instrText>
        </w:r>
        <w:r w:rsidR="00323F1C">
          <w:rPr>
            <w:noProof/>
            <w:webHidden/>
          </w:rPr>
        </w:r>
        <w:r w:rsidR="00323F1C">
          <w:rPr>
            <w:noProof/>
            <w:webHidden/>
          </w:rPr>
          <w:fldChar w:fldCharType="separate"/>
        </w:r>
        <w:r w:rsidR="00E22213">
          <w:rPr>
            <w:noProof/>
            <w:webHidden/>
          </w:rPr>
          <w:t>3</w:t>
        </w:r>
        <w:r w:rsidR="00323F1C">
          <w:rPr>
            <w:noProof/>
            <w:webHidden/>
          </w:rPr>
          <w:fldChar w:fldCharType="end"/>
        </w:r>
      </w:hyperlink>
    </w:p>
    <w:p w14:paraId="2DE7A932" w14:textId="6FCE65CE" w:rsidR="00323F1C" w:rsidRDefault="00ED62FB">
      <w:pPr>
        <w:pStyle w:val="Sommario2"/>
        <w:rPr>
          <w:rFonts w:asciiTheme="minorHAnsi" w:eastAsiaTheme="minorEastAsia" w:hAnsiTheme="minorHAnsi" w:cstheme="minorBidi"/>
          <w:smallCaps w:val="0"/>
          <w:sz w:val="22"/>
          <w:szCs w:val="22"/>
          <w:lang w:eastAsia="it-IT"/>
        </w:rPr>
      </w:pPr>
      <w:hyperlink w:anchor="_Toc171348675" w:history="1">
        <w:r w:rsidR="00323F1C" w:rsidRPr="00F360A2">
          <w:rPr>
            <w:rStyle w:val="Collegamentoipertestuale"/>
          </w:rPr>
          <w:t>PREMESSE</w:t>
        </w:r>
        <w:r w:rsidR="00323F1C">
          <w:rPr>
            <w:webHidden/>
          </w:rPr>
          <w:tab/>
        </w:r>
        <w:r w:rsidR="00323F1C">
          <w:rPr>
            <w:webHidden/>
          </w:rPr>
          <w:fldChar w:fldCharType="begin"/>
        </w:r>
        <w:r w:rsidR="00323F1C">
          <w:rPr>
            <w:webHidden/>
          </w:rPr>
          <w:instrText xml:space="preserve"> PAGEREF _Toc171348675 \h </w:instrText>
        </w:r>
        <w:r w:rsidR="00323F1C">
          <w:rPr>
            <w:webHidden/>
          </w:rPr>
        </w:r>
        <w:r w:rsidR="00323F1C">
          <w:rPr>
            <w:webHidden/>
          </w:rPr>
          <w:fldChar w:fldCharType="separate"/>
        </w:r>
        <w:r w:rsidR="00E22213">
          <w:rPr>
            <w:webHidden/>
          </w:rPr>
          <w:t>3</w:t>
        </w:r>
        <w:r w:rsidR="00323F1C">
          <w:rPr>
            <w:webHidden/>
          </w:rPr>
          <w:fldChar w:fldCharType="end"/>
        </w:r>
      </w:hyperlink>
    </w:p>
    <w:p w14:paraId="2B52A16E" w14:textId="025D59E2" w:rsidR="00323F1C" w:rsidRDefault="00ED62FB">
      <w:pPr>
        <w:pStyle w:val="Sommario2"/>
        <w:rPr>
          <w:rFonts w:asciiTheme="minorHAnsi" w:eastAsiaTheme="minorEastAsia" w:hAnsiTheme="minorHAnsi" w:cstheme="minorBidi"/>
          <w:smallCaps w:val="0"/>
          <w:sz w:val="22"/>
          <w:szCs w:val="22"/>
          <w:lang w:eastAsia="it-IT"/>
        </w:rPr>
      </w:pPr>
      <w:hyperlink w:anchor="_Toc171348676" w:history="1">
        <w:r w:rsidR="00323F1C" w:rsidRPr="00F360A2">
          <w:rPr>
            <w:rStyle w:val="Collegamentoipertestuale"/>
          </w:rPr>
          <w:t>1. PIATTAFORMA TELEMATICA</w:t>
        </w:r>
        <w:r w:rsidR="00323F1C">
          <w:rPr>
            <w:webHidden/>
          </w:rPr>
          <w:tab/>
        </w:r>
        <w:r w:rsidR="00323F1C">
          <w:rPr>
            <w:webHidden/>
          </w:rPr>
          <w:fldChar w:fldCharType="begin"/>
        </w:r>
        <w:r w:rsidR="00323F1C">
          <w:rPr>
            <w:webHidden/>
          </w:rPr>
          <w:instrText xml:space="preserve"> PAGEREF _Toc171348676 \h </w:instrText>
        </w:r>
        <w:r w:rsidR="00323F1C">
          <w:rPr>
            <w:webHidden/>
          </w:rPr>
        </w:r>
        <w:r w:rsidR="00323F1C">
          <w:rPr>
            <w:webHidden/>
          </w:rPr>
          <w:fldChar w:fldCharType="separate"/>
        </w:r>
        <w:r w:rsidR="00E22213">
          <w:rPr>
            <w:webHidden/>
          </w:rPr>
          <w:t>3</w:t>
        </w:r>
        <w:r w:rsidR="00323F1C">
          <w:rPr>
            <w:webHidden/>
          </w:rPr>
          <w:fldChar w:fldCharType="end"/>
        </w:r>
      </w:hyperlink>
    </w:p>
    <w:p w14:paraId="1C07D0A1" w14:textId="113A7174" w:rsidR="00323F1C" w:rsidRDefault="00ED62FB">
      <w:pPr>
        <w:pStyle w:val="Sommario3"/>
        <w:rPr>
          <w:rFonts w:asciiTheme="minorHAnsi" w:eastAsiaTheme="minorEastAsia" w:hAnsiTheme="minorHAnsi" w:cstheme="minorBidi"/>
          <w:iCs w:val="0"/>
          <w:noProof/>
          <w:sz w:val="22"/>
          <w:szCs w:val="22"/>
          <w:lang w:eastAsia="it-IT"/>
        </w:rPr>
      </w:pPr>
      <w:hyperlink w:anchor="_Toc171348677" w:history="1">
        <w:r w:rsidR="00323F1C" w:rsidRPr="00F360A2">
          <w:rPr>
            <w:rStyle w:val="Collegamentoipertestuale"/>
            <w:noProof/>
          </w:rPr>
          <w:t>1.1.</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LA PIATTAFORMA TELEMATICA DI NEGOZIAZIONE</w:t>
        </w:r>
        <w:r w:rsidR="00323F1C">
          <w:rPr>
            <w:noProof/>
            <w:webHidden/>
          </w:rPr>
          <w:tab/>
        </w:r>
        <w:r w:rsidR="00323F1C">
          <w:rPr>
            <w:noProof/>
            <w:webHidden/>
          </w:rPr>
          <w:fldChar w:fldCharType="begin"/>
        </w:r>
        <w:r w:rsidR="00323F1C">
          <w:rPr>
            <w:noProof/>
            <w:webHidden/>
          </w:rPr>
          <w:instrText xml:space="preserve"> PAGEREF _Toc171348677 \h </w:instrText>
        </w:r>
        <w:r w:rsidR="00323F1C">
          <w:rPr>
            <w:noProof/>
            <w:webHidden/>
          </w:rPr>
        </w:r>
        <w:r w:rsidR="00323F1C">
          <w:rPr>
            <w:noProof/>
            <w:webHidden/>
          </w:rPr>
          <w:fldChar w:fldCharType="separate"/>
        </w:r>
        <w:r w:rsidR="00E22213">
          <w:rPr>
            <w:noProof/>
            <w:webHidden/>
          </w:rPr>
          <w:t>3</w:t>
        </w:r>
        <w:r w:rsidR="00323F1C">
          <w:rPr>
            <w:noProof/>
            <w:webHidden/>
          </w:rPr>
          <w:fldChar w:fldCharType="end"/>
        </w:r>
      </w:hyperlink>
    </w:p>
    <w:p w14:paraId="72DB77E4" w14:textId="67071E80" w:rsidR="00323F1C" w:rsidRDefault="00ED62FB">
      <w:pPr>
        <w:pStyle w:val="Sommario2"/>
        <w:rPr>
          <w:rFonts w:asciiTheme="minorHAnsi" w:eastAsiaTheme="minorEastAsia" w:hAnsiTheme="minorHAnsi" w:cstheme="minorBidi"/>
          <w:smallCaps w:val="0"/>
          <w:sz w:val="22"/>
          <w:szCs w:val="22"/>
          <w:lang w:eastAsia="it-IT"/>
        </w:rPr>
      </w:pPr>
      <w:hyperlink w:anchor="_Toc171348678" w:history="1">
        <w:r w:rsidR="00323F1C" w:rsidRPr="00F360A2">
          <w:rPr>
            <w:rStyle w:val="Collegamentoipertestuale"/>
            <w:caps/>
          </w:rPr>
          <w:t>1.2.</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DOTAZIONI TECNICHE</w:t>
        </w:r>
        <w:r w:rsidR="00323F1C">
          <w:rPr>
            <w:webHidden/>
          </w:rPr>
          <w:tab/>
        </w:r>
        <w:r w:rsidR="00323F1C">
          <w:rPr>
            <w:webHidden/>
          </w:rPr>
          <w:fldChar w:fldCharType="begin"/>
        </w:r>
        <w:r w:rsidR="00323F1C">
          <w:rPr>
            <w:webHidden/>
          </w:rPr>
          <w:instrText xml:space="preserve"> PAGEREF _Toc171348678 \h </w:instrText>
        </w:r>
        <w:r w:rsidR="00323F1C">
          <w:rPr>
            <w:webHidden/>
          </w:rPr>
        </w:r>
        <w:r w:rsidR="00323F1C">
          <w:rPr>
            <w:webHidden/>
          </w:rPr>
          <w:fldChar w:fldCharType="separate"/>
        </w:r>
        <w:r w:rsidR="00E22213">
          <w:rPr>
            <w:webHidden/>
          </w:rPr>
          <w:t>5</w:t>
        </w:r>
        <w:r w:rsidR="00323F1C">
          <w:rPr>
            <w:webHidden/>
          </w:rPr>
          <w:fldChar w:fldCharType="end"/>
        </w:r>
      </w:hyperlink>
    </w:p>
    <w:p w14:paraId="68936A00" w14:textId="4189302C" w:rsidR="00323F1C" w:rsidRDefault="00ED62FB">
      <w:pPr>
        <w:pStyle w:val="Sommario2"/>
        <w:rPr>
          <w:rFonts w:asciiTheme="minorHAnsi" w:eastAsiaTheme="minorEastAsia" w:hAnsiTheme="minorHAnsi" w:cstheme="minorBidi"/>
          <w:smallCaps w:val="0"/>
          <w:sz w:val="22"/>
          <w:szCs w:val="22"/>
          <w:lang w:eastAsia="it-IT"/>
        </w:rPr>
      </w:pPr>
      <w:hyperlink w:anchor="_Toc171348679" w:history="1">
        <w:r w:rsidR="00323F1C" w:rsidRPr="00F360A2">
          <w:rPr>
            <w:rStyle w:val="Collegamentoipertestuale"/>
            <w:caps/>
          </w:rPr>
          <w:t>1.3.</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IDENTIFICAZIONE</w:t>
        </w:r>
        <w:r w:rsidR="00323F1C">
          <w:rPr>
            <w:webHidden/>
          </w:rPr>
          <w:tab/>
        </w:r>
        <w:r w:rsidR="00323F1C">
          <w:rPr>
            <w:webHidden/>
          </w:rPr>
          <w:fldChar w:fldCharType="begin"/>
        </w:r>
        <w:r w:rsidR="00323F1C">
          <w:rPr>
            <w:webHidden/>
          </w:rPr>
          <w:instrText xml:space="preserve"> PAGEREF _Toc171348679 \h </w:instrText>
        </w:r>
        <w:r w:rsidR="00323F1C">
          <w:rPr>
            <w:webHidden/>
          </w:rPr>
        </w:r>
        <w:r w:rsidR="00323F1C">
          <w:rPr>
            <w:webHidden/>
          </w:rPr>
          <w:fldChar w:fldCharType="separate"/>
        </w:r>
        <w:r w:rsidR="00E22213">
          <w:rPr>
            <w:webHidden/>
          </w:rPr>
          <w:t>5</w:t>
        </w:r>
        <w:r w:rsidR="00323F1C">
          <w:rPr>
            <w:webHidden/>
          </w:rPr>
          <w:fldChar w:fldCharType="end"/>
        </w:r>
      </w:hyperlink>
    </w:p>
    <w:p w14:paraId="7A566BB8" w14:textId="5E380F35" w:rsidR="00323F1C" w:rsidRDefault="00ED62FB">
      <w:pPr>
        <w:pStyle w:val="Sommario2"/>
        <w:rPr>
          <w:rFonts w:asciiTheme="minorHAnsi" w:eastAsiaTheme="minorEastAsia" w:hAnsiTheme="minorHAnsi" w:cstheme="minorBidi"/>
          <w:smallCaps w:val="0"/>
          <w:sz w:val="22"/>
          <w:szCs w:val="22"/>
          <w:lang w:eastAsia="it-IT"/>
        </w:rPr>
      </w:pPr>
      <w:hyperlink w:anchor="_Toc171348680" w:history="1">
        <w:r w:rsidR="00323F1C" w:rsidRPr="00F360A2">
          <w:rPr>
            <w:rStyle w:val="Collegamentoipertestuale"/>
            <w:caps/>
          </w:rPr>
          <w:t>1.4.</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GESTORE DEL SISTEMA</w:t>
        </w:r>
        <w:r w:rsidR="00323F1C">
          <w:rPr>
            <w:webHidden/>
          </w:rPr>
          <w:tab/>
        </w:r>
        <w:r w:rsidR="00323F1C">
          <w:rPr>
            <w:webHidden/>
          </w:rPr>
          <w:fldChar w:fldCharType="begin"/>
        </w:r>
        <w:r w:rsidR="00323F1C">
          <w:rPr>
            <w:webHidden/>
          </w:rPr>
          <w:instrText xml:space="preserve"> PAGEREF _Toc171348680 \h </w:instrText>
        </w:r>
        <w:r w:rsidR="00323F1C">
          <w:rPr>
            <w:webHidden/>
          </w:rPr>
        </w:r>
        <w:r w:rsidR="00323F1C">
          <w:rPr>
            <w:webHidden/>
          </w:rPr>
          <w:fldChar w:fldCharType="separate"/>
        </w:r>
        <w:r w:rsidR="00E22213">
          <w:rPr>
            <w:webHidden/>
          </w:rPr>
          <w:t>6</w:t>
        </w:r>
        <w:r w:rsidR="00323F1C">
          <w:rPr>
            <w:webHidden/>
          </w:rPr>
          <w:fldChar w:fldCharType="end"/>
        </w:r>
      </w:hyperlink>
    </w:p>
    <w:p w14:paraId="606F7D5C" w14:textId="169A6799" w:rsidR="00323F1C" w:rsidRDefault="00ED62FB">
      <w:pPr>
        <w:pStyle w:val="Sommario2"/>
        <w:rPr>
          <w:rFonts w:asciiTheme="minorHAnsi" w:eastAsiaTheme="minorEastAsia" w:hAnsiTheme="minorHAnsi" w:cstheme="minorBidi"/>
          <w:smallCaps w:val="0"/>
          <w:sz w:val="22"/>
          <w:szCs w:val="22"/>
          <w:lang w:eastAsia="it-IT"/>
        </w:rPr>
      </w:pPr>
      <w:hyperlink w:anchor="_Toc171348681" w:history="1">
        <w:r w:rsidR="00323F1C" w:rsidRPr="00F360A2">
          <w:rPr>
            <w:rStyle w:val="Collegamentoipertestuale"/>
          </w:rPr>
          <w:t>2.</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DOCUMENTAZIONE DI GARA, CHIARIMENTI E COMUNICAZIONI.</w:t>
        </w:r>
        <w:r w:rsidR="00323F1C">
          <w:rPr>
            <w:webHidden/>
          </w:rPr>
          <w:tab/>
        </w:r>
        <w:r w:rsidR="00323F1C">
          <w:rPr>
            <w:webHidden/>
          </w:rPr>
          <w:fldChar w:fldCharType="begin"/>
        </w:r>
        <w:r w:rsidR="00323F1C">
          <w:rPr>
            <w:webHidden/>
          </w:rPr>
          <w:instrText xml:space="preserve"> PAGEREF _Toc171348681 \h </w:instrText>
        </w:r>
        <w:r w:rsidR="00323F1C">
          <w:rPr>
            <w:webHidden/>
          </w:rPr>
        </w:r>
        <w:r w:rsidR="00323F1C">
          <w:rPr>
            <w:webHidden/>
          </w:rPr>
          <w:fldChar w:fldCharType="separate"/>
        </w:r>
        <w:r w:rsidR="00E22213">
          <w:rPr>
            <w:webHidden/>
          </w:rPr>
          <w:t>6</w:t>
        </w:r>
        <w:r w:rsidR="00323F1C">
          <w:rPr>
            <w:webHidden/>
          </w:rPr>
          <w:fldChar w:fldCharType="end"/>
        </w:r>
      </w:hyperlink>
    </w:p>
    <w:p w14:paraId="302914A7" w14:textId="5B1A7FDB" w:rsidR="00323F1C" w:rsidRDefault="00ED62FB">
      <w:pPr>
        <w:pStyle w:val="Sommario3"/>
        <w:rPr>
          <w:rFonts w:asciiTheme="minorHAnsi" w:eastAsiaTheme="minorEastAsia" w:hAnsiTheme="minorHAnsi" w:cstheme="minorBidi"/>
          <w:iCs w:val="0"/>
          <w:noProof/>
          <w:sz w:val="22"/>
          <w:szCs w:val="22"/>
          <w:lang w:eastAsia="it-IT"/>
        </w:rPr>
      </w:pPr>
      <w:hyperlink w:anchor="_Toc171348682" w:history="1">
        <w:r w:rsidR="00323F1C" w:rsidRPr="00F360A2">
          <w:rPr>
            <w:rStyle w:val="Collegamentoipertestuale"/>
            <w:noProof/>
          </w:rPr>
          <w:t>2.1.</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Documenti di gara</w:t>
        </w:r>
        <w:r w:rsidR="00323F1C">
          <w:rPr>
            <w:noProof/>
            <w:webHidden/>
          </w:rPr>
          <w:tab/>
        </w:r>
        <w:r w:rsidR="00323F1C">
          <w:rPr>
            <w:noProof/>
            <w:webHidden/>
          </w:rPr>
          <w:fldChar w:fldCharType="begin"/>
        </w:r>
        <w:r w:rsidR="00323F1C">
          <w:rPr>
            <w:noProof/>
            <w:webHidden/>
          </w:rPr>
          <w:instrText xml:space="preserve"> PAGEREF _Toc171348682 \h </w:instrText>
        </w:r>
        <w:r w:rsidR="00323F1C">
          <w:rPr>
            <w:noProof/>
            <w:webHidden/>
          </w:rPr>
        </w:r>
        <w:r w:rsidR="00323F1C">
          <w:rPr>
            <w:noProof/>
            <w:webHidden/>
          </w:rPr>
          <w:fldChar w:fldCharType="separate"/>
        </w:r>
        <w:r w:rsidR="00E22213">
          <w:rPr>
            <w:noProof/>
            <w:webHidden/>
          </w:rPr>
          <w:t>6</w:t>
        </w:r>
        <w:r w:rsidR="00323F1C">
          <w:rPr>
            <w:noProof/>
            <w:webHidden/>
          </w:rPr>
          <w:fldChar w:fldCharType="end"/>
        </w:r>
      </w:hyperlink>
    </w:p>
    <w:p w14:paraId="330A2987" w14:textId="1CE4D6DD" w:rsidR="00323F1C" w:rsidRDefault="00ED62FB">
      <w:pPr>
        <w:pStyle w:val="Sommario3"/>
        <w:rPr>
          <w:rFonts w:asciiTheme="minorHAnsi" w:eastAsiaTheme="minorEastAsia" w:hAnsiTheme="minorHAnsi" w:cstheme="minorBidi"/>
          <w:iCs w:val="0"/>
          <w:noProof/>
          <w:sz w:val="22"/>
          <w:szCs w:val="22"/>
          <w:lang w:eastAsia="it-IT"/>
        </w:rPr>
      </w:pPr>
      <w:hyperlink w:anchor="_Toc171348683" w:history="1">
        <w:r w:rsidR="00323F1C" w:rsidRPr="00F360A2">
          <w:rPr>
            <w:rStyle w:val="Collegamentoipertestuale"/>
            <w:noProof/>
          </w:rPr>
          <w:t>2.2.</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Chiarimenti</w:t>
        </w:r>
        <w:r w:rsidR="00323F1C">
          <w:rPr>
            <w:noProof/>
            <w:webHidden/>
          </w:rPr>
          <w:tab/>
        </w:r>
        <w:r w:rsidR="00323F1C">
          <w:rPr>
            <w:noProof/>
            <w:webHidden/>
          </w:rPr>
          <w:fldChar w:fldCharType="begin"/>
        </w:r>
        <w:r w:rsidR="00323F1C">
          <w:rPr>
            <w:noProof/>
            <w:webHidden/>
          </w:rPr>
          <w:instrText xml:space="preserve"> PAGEREF _Toc171348683 \h </w:instrText>
        </w:r>
        <w:r w:rsidR="00323F1C">
          <w:rPr>
            <w:noProof/>
            <w:webHidden/>
          </w:rPr>
        </w:r>
        <w:r w:rsidR="00323F1C">
          <w:rPr>
            <w:noProof/>
            <w:webHidden/>
          </w:rPr>
          <w:fldChar w:fldCharType="separate"/>
        </w:r>
        <w:r w:rsidR="00E22213">
          <w:rPr>
            <w:noProof/>
            <w:webHidden/>
          </w:rPr>
          <w:t>7</w:t>
        </w:r>
        <w:r w:rsidR="00323F1C">
          <w:rPr>
            <w:noProof/>
            <w:webHidden/>
          </w:rPr>
          <w:fldChar w:fldCharType="end"/>
        </w:r>
      </w:hyperlink>
    </w:p>
    <w:p w14:paraId="27E7F83C" w14:textId="16649C26" w:rsidR="00323F1C" w:rsidRDefault="00ED62FB">
      <w:pPr>
        <w:pStyle w:val="Sommario3"/>
        <w:rPr>
          <w:rFonts w:asciiTheme="minorHAnsi" w:eastAsiaTheme="minorEastAsia" w:hAnsiTheme="minorHAnsi" w:cstheme="minorBidi"/>
          <w:iCs w:val="0"/>
          <w:noProof/>
          <w:sz w:val="22"/>
          <w:szCs w:val="22"/>
          <w:lang w:eastAsia="it-IT"/>
        </w:rPr>
      </w:pPr>
      <w:hyperlink w:anchor="_Toc171348684" w:history="1">
        <w:r w:rsidR="00323F1C" w:rsidRPr="00F360A2">
          <w:rPr>
            <w:rStyle w:val="Collegamentoipertestuale"/>
            <w:noProof/>
          </w:rPr>
          <w:t>2.3.</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Comunicazioni</w:t>
        </w:r>
        <w:r w:rsidR="00323F1C">
          <w:rPr>
            <w:noProof/>
            <w:webHidden/>
          </w:rPr>
          <w:tab/>
        </w:r>
        <w:r w:rsidR="00323F1C">
          <w:rPr>
            <w:noProof/>
            <w:webHidden/>
          </w:rPr>
          <w:fldChar w:fldCharType="begin"/>
        </w:r>
        <w:r w:rsidR="00323F1C">
          <w:rPr>
            <w:noProof/>
            <w:webHidden/>
          </w:rPr>
          <w:instrText xml:space="preserve"> PAGEREF _Toc171348684 \h </w:instrText>
        </w:r>
        <w:r w:rsidR="00323F1C">
          <w:rPr>
            <w:noProof/>
            <w:webHidden/>
          </w:rPr>
        </w:r>
        <w:r w:rsidR="00323F1C">
          <w:rPr>
            <w:noProof/>
            <w:webHidden/>
          </w:rPr>
          <w:fldChar w:fldCharType="separate"/>
        </w:r>
        <w:r w:rsidR="00E22213">
          <w:rPr>
            <w:noProof/>
            <w:webHidden/>
          </w:rPr>
          <w:t>7</w:t>
        </w:r>
        <w:r w:rsidR="00323F1C">
          <w:rPr>
            <w:noProof/>
            <w:webHidden/>
          </w:rPr>
          <w:fldChar w:fldCharType="end"/>
        </w:r>
      </w:hyperlink>
    </w:p>
    <w:p w14:paraId="092AE79F" w14:textId="6D8136B8" w:rsidR="00323F1C" w:rsidRDefault="00ED62FB">
      <w:pPr>
        <w:pStyle w:val="Sommario2"/>
        <w:rPr>
          <w:rFonts w:asciiTheme="minorHAnsi" w:eastAsiaTheme="minorEastAsia" w:hAnsiTheme="minorHAnsi" w:cstheme="minorBidi"/>
          <w:smallCaps w:val="0"/>
          <w:sz w:val="22"/>
          <w:szCs w:val="22"/>
          <w:lang w:eastAsia="it-IT"/>
        </w:rPr>
      </w:pPr>
      <w:hyperlink w:anchor="_Toc171348685" w:history="1">
        <w:r w:rsidR="00323F1C" w:rsidRPr="00F360A2">
          <w:rPr>
            <w:rStyle w:val="Collegamentoipertestuale"/>
          </w:rPr>
          <w:t>3.</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OGGETTO, IMPORTO</w:t>
        </w:r>
        <w:r w:rsidR="00323F1C">
          <w:rPr>
            <w:webHidden/>
          </w:rPr>
          <w:tab/>
        </w:r>
        <w:r w:rsidR="00323F1C">
          <w:rPr>
            <w:webHidden/>
          </w:rPr>
          <w:fldChar w:fldCharType="begin"/>
        </w:r>
        <w:r w:rsidR="00323F1C">
          <w:rPr>
            <w:webHidden/>
          </w:rPr>
          <w:instrText xml:space="preserve"> PAGEREF _Toc171348685 \h </w:instrText>
        </w:r>
        <w:r w:rsidR="00323F1C">
          <w:rPr>
            <w:webHidden/>
          </w:rPr>
        </w:r>
        <w:r w:rsidR="00323F1C">
          <w:rPr>
            <w:webHidden/>
          </w:rPr>
          <w:fldChar w:fldCharType="separate"/>
        </w:r>
        <w:r w:rsidR="00E22213">
          <w:rPr>
            <w:webHidden/>
          </w:rPr>
          <w:t>7</w:t>
        </w:r>
        <w:r w:rsidR="00323F1C">
          <w:rPr>
            <w:webHidden/>
          </w:rPr>
          <w:fldChar w:fldCharType="end"/>
        </w:r>
      </w:hyperlink>
    </w:p>
    <w:p w14:paraId="4E047FB9" w14:textId="27A4AE78" w:rsidR="00323F1C" w:rsidRDefault="00ED62FB">
      <w:pPr>
        <w:pStyle w:val="Sommario3"/>
        <w:rPr>
          <w:rFonts w:asciiTheme="minorHAnsi" w:eastAsiaTheme="minorEastAsia" w:hAnsiTheme="minorHAnsi" w:cstheme="minorBidi"/>
          <w:iCs w:val="0"/>
          <w:noProof/>
          <w:sz w:val="22"/>
          <w:szCs w:val="22"/>
          <w:lang w:eastAsia="it-IT"/>
        </w:rPr>
      </w:pPr>
      <w:hyperlink w:anchor="_Toc171348686" w:history="1">
        <w:r w:rsidR="00323F1C" w:rsidRPr="00F360A2">
          <w:rPr>
            <w:rStyle w:val="Collegamentoipertestuale"/>
            <w:noProof/>
          </w:rPr>
          <w:t>3.1.</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Durata</w:t>
        </w:r>
        <w:r w:rsidR="00323F1C">
          <w:rPr>
            <w:noProof/>
            <w:webHidden/>
          </w:rPr>
          <w:tab/>
        </w:r>
        <w:r w:rsidR="00323F1C">
          <w:rPr>
            <w:noProof/>
            <w:webHidden/>
          </w:rPr>
          <w:fldChar w:fldCharType="begin"/>
        </w:r>
        <w:r w:rsidR="00323F1C">
          <w:rPr>
            <w:noProof/>
            <w:webHidden/>
          </w:rPr>
          <w:instrText xml:space="preserve"> PAGEREF _Toc171348686 \h </w:instrText>
        </w:r>
        <w:r w:rsidR="00323F1C">
          <w:rPr>
            <w:noProof/>
            <w:webHidden/>
          </w:rPr>
        </w:r>
        <w:r w:rsidR="00323F1C">
          <w:rPr>
            <w:noProof/>
            <w:webHidden/>
          </w:rPr>
          <w:fldChar w:fldCharType="separate"/>
        </w:r>
        <w:r w:rsidR="00E22213">
          <w:rPr>
            <w:noProof/>
            <w:webHidden/>
          </w:rPr>
          <w:t>8</w:t>
        </w:r>
        <w:r w:rsidR="00323F1C">
          <w:rPr>
            <w:noProof/>
            <w:webHidden/>
          </w:rPr>
          <w:fldChar w:fldCharType="end"/>
        </w:r>
      </w:hyperlink>
    </w:p>
    <w:p w14:paraId="1DA4C88E" w14:textId="0F7AD575" w:rsidR="00323F1C" w:rsidRDefault="00ED62FB">
      <w:pPr>
        <w:pStyle w:val="Sommario3"/>
        <w:rPr>
          <w:rFonts w:asciiTheme="minorHAnsi" w:eastAsiaTheme="minorEastAsia" w:hAnsiTheme="minorHAnsi" w:cstheme="minorBidi"/>
          <w:iCs w:val="0"/>
          <w:noProof/>
          <w:sz w:val="22"/>
          <w:szCs w:val="22"/>
          <w:lang w:eastAsia="it-IT"/>
        </w:rPr>
      </w:pPr>
      <w:hyperlink w:anchor="_Toc171348687" w:history="1">
        <w:r w:rsidR="00323F1C" w:rsidRPr="00F360A2">
          <w:rPr>
            <w:rStyle w:val="Collegamentoipertestuale"/>
            <w:noProof/>
          </w:rPr>
          <w:t>3.2.</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Revisione prezzi</w:t>
        </w:r>
        <w:r w:rsidR="00323F1C">
          <w:rPr>
            <w:noProof/>
            <w:webHidden/>
          </w:rPr>
          <w:tab/>
        </w:r>
        <w:r w:rsidR="00323F1C">
          <w:rPr>
            <w:noProof/>
            <w:webHidden/>
          </w:rPr>
          <w:fldChar w:fldCharType="begin"/>
        </w:r>
        <w:r w:rsidR="00323F1C">
          <w:rPr>
            <w:noProof/>
            <w:webHidden/>
          </w:rPr>
          <w:instrText xml:space="preserve"> PAGEREF _Toc171348687 \h </w:instrText>
        </w:r>
        <w:r w:rsidR="00323F1C">
          <w:rPr>
            <w:noProof/>
            <w:webHidden/>
          </w:rPr>
        </w:r>
        <w:r w:rsidR="00323F1C">
          <w:rPr>
            <w:noProof/>
            <w:webHidden/>
          </w:rPr>
          <w:fldChar w:fldCharType="separate"/>
        </w:r>
        <w:r w:rsidR="00E22213">
          <w:rPr>
            <w:noProof/>
            <w:webHidden/>
          </w:rPr>
          <w:t>8</w:t>
        </w:r>
        <w:r w:rsidR="00323F1C">
          <w:rPr>
            <w:noProof/>
            <w:webHidden/>
          </w:rPr>
          <w:fldChar w:fldCharType="end"/>
        </w:r>
      </w:hyperlink>
    </w:p>
    <w:p w14:paraId="55AEBC16" w14:textId="33D018CA" w:rsidR="00323F1C" w:rsidRDefault="00ED62FB">
      <w:pPr>
        <w:pStyle w:val="Sommario3"/>
        <w:rPr>
          <w:rFonts w:asciiTheme="minorHAnsi" w:eastAsiaTheme="minorEastAsia" w:hAnsiTheme="minorHAnsi" w:cstheme="minorBidi"/>
          <w:iCs w:val="0"/>
          <w:noProof/>
          <w:sz w:val="22"/>
          <w:szCs w:val="22"/>
          <w:lang w:eastAsia="it-IT"/>
        </w:rPr>
      </w:pPr>
      <w:hyperlink w:anchor="_Toc171348688" w:history="1">
        <w:r w:rsidR="00323F1C" w:rsidRPr="00F360A2">
          <w:rPr>
            <w:rStyle w:val="Collegamentoipertestuale"/>
            <w:noProof/>
          </w:rPr>
          <w:t>3.3.</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Modifica del contratto in fase di esecuzione</w:t>
        </w:r>
        <w:r w:rsidR="00323F1C">
          <w:rPr>
            <w:noProof/>
            <w:webHidden/>
          </w:rPr>
          <w:tab/>
        </w:r>
        <w:r w:rsidR="00323F1C">
          <w:rPr>
            <w:noProof/>
            <w:webHidden/>
          </w:rPr>
          <w:fldChar w:fldCharType="begin"/>
        </w:r>
        <w:r w:rsidR="00323F1C">
          <w:rPr>
            <w:noProof/>
            <w:webHidden/>
          </w:rPr>
          <w:instrText xml:space="preserve"> PAGEREF _Toc171348688 \h </w:instrText>
        </w:r>
        <w:r w:rsidR="00323F1C">
          <w:rPr>
            <w:noProof/>
            <w:webHidden/>
          </w:rPr>
        </w:r>
        <w:r w:rsidR="00323F1C">
          <w:rPr>
            <w:noProof/>
            <w:webHidden/>
          </w:rPr>
          <w:fldChar w:fldCharType="separate"/>
        </w:r>
        <w:r w:rsidR="00E22213">
          <w:rPr>
            <w:noProof/>
            <w:webHidden/>
          </w:rPr>
          <w:t>8</w:t>
        </w:r>
        <w:r w:rsidR="00323F1C">
          <w:rPr>
            <w:noProof/>
            <w:webHidden/>
          </w:rPr>
          <w:fldChar w:fldCharType="end"/>
        </w:r>
      </w:hyperlink>
    </w:p>
    <w:p w14:paraId="2B72834B" w14:textId="1447277E" w:rsidR="00323F1C" w:rsidRDefault="00ED62FB">
      <w:pPr>
        <w:pStyle w:val="Sommario3"/>
        <w:rPr>
          <w:rFonts w:asciiTheme="minorHAnsi" w:eastAsiaTheme="minorEastAsia" w:hAnsiTheme="minorHAnsi" w:cstheme="minorBidi"/>
          <w:iCs w:val="0"/>
          <w:noProof/>
          <w:sz w:val="22"/>
          <w:szCs w:val="22"/>
          <w:lang w:eastAsia="it-IT"/>
        </w:rPr>
      </w:pPr>
      <w:hyperlink w:anchor="_Toc171348689" w:history="1">
        <w:r w:rsidR="00323F1C" w:rsidRPr="00F360A2">
          <w:rPr>
            <w:rStyle w:val="Collegamentoipertestuale"/>
            <w:noProof/>
          </w:rPr>
          <w:t>3.4.</w:t>
        </w:r>
        <w:r w:rsidR="00323F1C">
          <w:rPr>
            <w:rFonts w:asciiTheme="minorHAnsi" w:eastAsiaTheme="minorEastAsia" w:hAnsiTheme="minorHAnsi" w:cstheme="minorBidi"/>
            <w:iCs w:val="0"/>
            <w:noProof/>
            <w:sz w:val="22"/>
            <w:szCs w:val="22"/>
            <w:lang w:eastAsia="it-IT"/>
          </w:rPr>
          <w:tab/>
        </w:r>
        <w:r w:rsidR="00323F1C" w:rsidRPr="00F360A2">
          <w:rPr>
            <w:rStyle w:val="Collegamentoipertestuale"/>
            <w:noProof/>
          </w:rPr>
          <w:t>Valore globale stimato dell’appalto</w:t>
        </w:r>
        <w:r w:rsidR="00323F1C">
          <w:rPr>
            <w:noProof/>
            <w:webHidden/>
          </w:rPr>
          <w:tab/>
        </w:r>
        <w:r w:rsidR="00323F1C">
          <w:rPr>
            <w:noProof/>
            <w:webHidden/>
          </w:rPr>
          <w:fldChar w:fldCharType="begin"/>
        </w:r>
        <w:r w:rsidR="00323F1C">
          <w:rPr>
            <w:noProof/>
            <w:webHidden/>
          </w:rPr>
          <w:instrText xml:space="preserve"> PAGEREF _Toc171348689 \h </w:instrText>
        </w:r>
        <w:r w:rsidR="00323F1C">
          <w:rPr>
            <w:noProof/>
            <w:webHidden/>
          </w:rPr>
        </w:r>
        <w:r w:rsidR="00323F1C">
          <w:rPr>
            <w:noProof/>
            <w:webHidden/>
          </w:rPr>
          <w:fldChar w:fldCharType="separate"/>
        </w:r>
        <w:r w:rsidR="00E22213">
          <w:rPr>
            <w:noProof/>
            <w:webHidden/>
          </w:rPr>
          <w:t>8</w:t>
        </w:r>
        <w:r w:rsidR="00323F1C">
          <w:rPr>
            <w:noProof/>
            <w:webHidden/>
          </w:rPr>
          <w:fldChar w:fldCharType="end"/>
        </w:r>
      </w:hyperlink>
    </w:p>
    <w:p w14:paraId="63238BEA" w14:textId="320B6C49" w:rsidR="00323F1C" w:rsidRDefault="00ED62FB">
      <w:pPr>
        <w:pStyle w:val="Sommario2"/>
        <w:rPr>
          <w:rFonts w:asciiTheme="minorHAnsi" w:eastAsiaTheme="minorEastAsia" w:hAnsiTheme="minorHAnsi" w:cstheme="minorBidi"/>
          <w:smallCaps w:val="0"/>
          <w:sz w:val="22"/>
          <w:szCs w:val="22"/>
          <w:lang w:eastAsia="it-IT"/>
        </w:rPr>
      </w:pPr>
      <w:hyperlink w:anchor="_Toc171348690" w:history="1">
        <w:r w:rsidR="00323F1C" w:rsidRPr="00F360A2">
          <w:rPr>
            <w:rStyle w:val="Collegamentoipertestuale"/>
          </w:rPr>
          <w:t>4.</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SOGGETTI AMMESSI IN FORMA SINGOLA E ASSOCIATA E CONDIZIONI DI PARTECIPAZIONE</w:t>
        </w:r>
        <w:r w:rsidR="00323F1C">
          <w:rPr>
            <w:webHidden/>
          </w:rPr>
          <w:tab/>
        </w:r>
        <w:r w:rsidR="00323F1C">
          <w:rPr>
            <w:webHidden/>
          </w:rPr>
          <w:fldChar w:fldCharType="begin"/>
        </w:r>
        <w:r w:rsidR="00323F1C">
          <w:rPr>
            <w:webHidden/>
          </w:rPr>
          <w:instrText xml:space="preserve"> PAGEREF _Toc171348690 \h </w:instrText>
        </w:r>
        <w:r w:rsidR="00323F1C">
          <w:rPr>
            <w:webHidden/>
          </w:rPr>
        </w:r>
        <w:r w:rsidR="00323F1C">
          <w:rPr>
            <w:webHidden/>
          </w:rPr>
          <w:fldChar w:fldCharType="separate"/>
        </w:r>
        <w:r w:rsidR="00E22213">
          <w:rPr>
            <w:webHidden/>
          </w:rPr>
          <w:t>9</w:t>
        </w:r>
        <w:r w:rsidR="00323F1C">
          <w:rPr>
            <w:webHidden/>
          </w:rPr>
          <w:fldChar w:fldCharType="end"/>
        </w:r>
      </w:hyperlink>
    </w:p>
    <w:p w14:paraId="65BB8EA2" w14:textId="472CD794" w:rsidR="00323F1C" w:rsidRDefault="00ED62FB">
      <w:pPr>
        <w:pStyle w:val="Sommario2"/>
        <w:rPr>
          <w:rFonts w:asciiTheme="minorHAnsi" w:eastAsiaTheme="minorEastAsia" w:hAnsiTheme="minorHAnsi" w:cstheme="minorBidi"/>
          <w:smallCaps w:val="0"/>
          <w:sz w:val="22"/>
          <w:szCs w:val="22"/>
          <w:lang w:eastAsia="it-IT"/>
        </w:rPr>
      </w:pPr>
      <w:hyperlink w:anchor="_Toc171348691" w:history="1">
        <w:r w:rsidR="00323F1C" w:rsidRPr="00F360A2">
          <w:rPr>
            <w:rStyle w:val="Collegamentoipertestuale"/>
          </w:rPr>
          <w:t>5.</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REQUISITI DI ORDINE GENERALE E ALTRE CAUSE DI ESCLUSIONE</w:t>
        </w:r>
        <w:r w:rsidR="00323F1C">
          <w:rPr>
            <w:webHidden/>
          </w:rPr>
          <w:tab/>
        </w:r>
        <w:r w:rsidR="00323F1C">
          <w:rPr>
            <w:webHidden/>
          </w:rPr>
          <w:fldChar w:fldCharType="begin"/>
        </w:r>
        <w:r w:rsidR="00323F1C">
          <w:rPr>
            <w:webHidden/>
          </w:rPr>
          <w:instrText xml:space="preserve"> PAGEREF _Toc171348691 \h </w:instrText>
        </w:r>
        <w:r w:rsidR="00323F1C">
          <w:rPr>
            <w:webHidden/>
          </w:rPr>
        </w:r>
        <w:r w:rsidR="00323F1C">
          <w:rPr>
            <w:webHidden/>
          </w:rPr>
          <w:fldChar w:fldCharType="separate"/>
        </w:r>
        <w:r w:rsidR="00E22213">
          <w:rPr>
            <w:webHidden/>
          </w:rPr>
          <w:t>10</w:t>
        </w:r>
        <w:r w:rsidR="00323F1C">
          <w:rPr>
            <w:webHidden/>
          </w:rPr>
          <w:fldChar w:fldCharType="end"/>
        </w:r>
      </w:hyperlink>
    </w:p>
    <w:p w14:paraId="675BDC01" w14:textId="0FF9E46F" w:rsidR="00323F1C" w:rsidRDefault="00ED62FB">
      <w:pPr>
        <w:pStyle w:val="Sommario2"/>
        <w:rPr>
          <w:rFonts w:asciiTheme="minorHAnsi" w:eastAsiaTheme="minorEastAsia" w:hAnsiTheme="minorHAnsi" w:cstheme="minorBidi"/>
          <w:smallCaps w:val="0"/>
          <w:sz w:val="22"/>
          <w:szCs w:val="22"/>
          <w:lang w:eastAsia="it-IT"/>
        </w:rPr>
      </w:pPr>
      <w:hyperlink w:anchor="_Toc171348692" w:history="1">
        <w:r w:rsidR="00323F1C" w:rsidRPr="00F360A2">
          <w:rPr>
            <w:rStyle w:val="Collegamentoipertestuale"/>
          </w:rPr>
          <w:t>6.</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REQUISITI DI ORDINE SPECIALE E MEZZI DI PROVA</w:t>
        </w:r>
        <w:r w:rsidR="00323F1C">
          <w:rPr>
            <w:webHidden/>
          </w:rPr>
          <w:tab/>
        </w:r>
        <w:r w:rsidR="00323F1C">
          <w:rPr>
            <w:webHidden/>
          </w:rPr>
          <w:fldChar w:fldCharType="begin"/>
        </w:r>
        <w:r w:rsidR="00323F1C">
          <w:rPr>
            <w:webHidden/>
          </w:rPr>
          <w:instrText xml:space="preserve"> PAGEREF _Toc171348692 \h </w:instrText>
        </w:r>
        <w:r w:rsidR="00323F1C">
          <w:rPr>
            <w:webHidden/>
          </w:rPr>
        </w:r>
        <w:r w:rsidR="00323F1C">
          <w:rPr>
            <w:webHidden/>
          </w:rPr>
          <w:fldChar w:fldCharType="separate"/>
        </w:r>
        <w:r w:rsidR="00E22213">
          <w:rPr>
            <w:webHidden/>
          </w:rPr>
          <w:t>11</w:t>
        </w:r>
        <w:r w:rsidR="00323F1C">
          <w:rPr>
            <w:webHidden/>
          </w:rPr>
          <w:fldChar w:fldCharType="end"/>
        </w:r>
      </w:hyperlink>
    </w:p>
    <w:p w14:paraId="4A13F591" w14:textId="723EC30F" w:rsidR="00323F1C" w:rsidRDefault="00ED62FB">
      <w:pPr>
        <w:pStyle w:val="Sommario2"/>
        <w:rPr>
          <w:rFonts w:asciiTheme="minorHAnsi" w:eastAsiaTheme="minorEastAsia" w:hAnsiTheme="minorHAnsi" w:cstheme="minorBidi"/>
          <w:smallCaps w:val="0"/>
          <w:sz w:val="22"/>
          <w:szCs w:val="22"/>
          <w:lang w:eastAsia="it-IT"/>
        </w:rPr>
      </w:pPr>
      <w:hyperlink w:anchor="_Toc171348693" w:history="1">
        <w:r w:rsidR="00323F1C" w:rsidRPr="00F360A2">
          <w:rPr>
            <w:rStyle w:val="Collegamentoipertestuale"/>
          </w:rPr>
          <w:t>6.1.</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Requisiti di idoneità professionale</w:t>
        </w:r>
        <w:r w:rsidR="00323F1C">
          <w:rPr>
            <w:webHidden/>
          </w:rPr>
          <w:tab/>
        </w:r>
        <w:r w:rsidR="00323F1C">
          <w:rPr>
            <w:webHidden/>
          </w:rPr>
          <w:fldChar w:fldCharType="begin"/>
        </w:r>
        <w:r w:rsidR="00323F1C">
          <w:rPr>
            <w:webHidden/>
          </w:rPr>
          <w:instrText xml:space="preserve"> PAGEREF _Toc171348693 \h </w:instrText>
        </w:r>
        <w:r w:rsidR="00323F1C">
          <w:rPr>
            <w:webHidden/>
          </w:rPr>
        </w:r>
        <w:r w:rsidR="00323F1C">
          <w:rPr>
            <w:webHidden/>
          </w:rPr>
          <w:fldChar w:fldCharType="separate"/>
        </w:r>
        <w:r w:rsidR="00E22213">
          <w:rPr>
            <w:webHidden/>
          </w:rPr>
          <w:t>11</w:t>
        </w:r>
        <w:r w:rsidR="00323F1C">
          <w:rPr>
            <w:webHidden/>
          </w:rPr>
          <w:fldChar w:fldCharType="end"/>
        </w:r>
      </w:hyperlink>
    </w:p>
    <w:p w14:paraId="7AC0A865" w14:textId="369600FE" w:rsidR="00323F1C" w:rsidRDefault="00ED62FB">
      <w:pPr>
        <w:pStyle w:val="Sommario2"/>
        <w:rPr>
          <w:rFonts w:asciiTheme="minorHAnsi" w:eastAsiaTheme="minorEastAsia" w:hAnsiTheme="minorHAnsi" w:cstheme="minorBidi"/>
          <w:smallCaps w:val="0"/>
          <w:sz w:val="22"/>
          <w:szCs w:val="22"/>
          <w:lang w:eastAsia="it-IT"/>
        </w:rPr>
      </w:pPr>
      <w:hyperlink w:anchor="_Toc171348694" w:history="1">
        <w:r w:rsidR="00323F1C" w:rsidRPr="00F360A2">
          <w:rPr>
            <w:rStyle w:val="Collegamentoipertestuale"/>
          </w:rPr>
          <w:t>6.2.</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Requisiti di capacità economica e finanziaria</w:t>
        </w:r>
        <w:r w:rsidR="00323F1C">
          <w:rPr>
            <w:webHidden/>
          </w:rPr>
          <w:tab/>
        </w:r>
        <w:r w:rsidR="00323F1C">
          <w:rPr>
            <w:webHidden/>
          </w:rPr>
          <w:fldChar w:fldCharType="begin"/>
        </w:r>
        <w:r w:rsidR="00323F1C">
          <w:rPr>
            <w:webHidden/>
          </w:rPr>
          <w:instrText xml:space="preserve"> PAGEREF _Toc171348694 \h </w:instrText>
        </w:r>
        <w:r w:rsidR="00323F1C">
          <w:rPr>
            <w:webHidden/>
          </w:rPr>
        </w:r>
        <w:r w:rsidR="00323F1C">
          <w:rPr>
            <w:webHidden/>
          </w:rPr>
          <w:fldChar w:fldCharType="separate"/>
        </w:r>
        <w:r w:rsidR="00E22213">
          <w:rPr>
            <w:webHidden/>
          </w:rPr>
          <w:t>11</w:t>
        </w:r>
        <w:r w:rsidR="00323F1C">
          <w:rPr>
            <w:webHidden/>
          </w:rPr>
          <w:fldChar w:fldCharType="end"/>
        </w:r>
      </w:hyperlink>
    </w:p>
    <w:p w14:paraId="4C091A09" w14:textId="24A4F120" w:rsidR="00323F1C" w:rsidRDefault="00ED62FB">
      <w:pPr>
        <w:pStyle w:val="Sommario2"/>
        <w:rPr>
          <w:rFonts w:asciiTheme="minorHAnsi" w:eastAsiaTheme="minorEastAsia" w:hAnsiTheme="minorHAnsi" w:cstheme="minorBidi"/>
          <w:smallCaps w:val="0"/>
          <w:sz w:val="22"/>
          <w:szCs w:val="22"/>
          <w:lang w:eastAsia="it-IT"/>
        </w:rPr>
      </w:pPr>
      <w:hyperlink w:anchor="_Toc171348695" w:history="1">
        <w:r w:rsidR="00323F1C" w:rsidRPr="00F360A2">
          <w:rPr>
            <w:rStyle w:val="Collegamentoipertestuale"/>
          </w:rPr>
          <w:t>6.3.</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Requisiti di capacità tecnica e professionale</w:t>
        </w:r>
        <w:r w:rsidR="00323F1C">
          <w:rPr>
            <w:webHidden/>
          </w:rPr>
          <w:tab/>
        </w:r>
        <w:r w:rsidR="00323F1C">
          <w:rPr>
            <w:webHidden/>
          </w:rPr>
          <w:fldChar w:fldCharType="begin"/>
        </w:r>
        <w:r w:rsidR="00323F1C">
          <w:rPr>
            <w:webHidden/>
          </w:rPr>
          <w:instrText xml:space="preserve"> PAGEREF _Toc171348695 \h </w:instrText>
        </w:r>
        <w:r w:rsidR="00323F1C">
          <w:rPr>
            <w:webHidden/>
          </w:rPr>
        </w:r>
        <w:r w:rsidR="00323F1C">
          <w:rPr>
            <w:webHidden/>
          </w:rPr>
          <w:fldChar w:fldCharType="separate"/>
        </w:r>
        <w:r w:rsidR="00E22213">
          <w:rPr>
            <w:webHidden/>
          </w:rPr>
          <w:t>12</w:t>
        </w:r>
        <w:r w:rsidR="00323F1C">
          <w:rPr>
            <w:webHidden/>
          </w:rPr>
          <w:fldChar w:fldCharType="end"/>
        </w:r>
      </w:hyperlink>
    </w:p>
    <w:p w14:paraId="1438A21D" w14:textId="641B8E76" w:rsidR="00323F1C" w:rsidRDefault="00ED62FB">
      <w:pPr>
        <w:pStyle w:val="Sommario2"/>
        <w:rPr>
          <w:rFonts w:asciiTheme="minorHAnsi" w:eastAsiaTheme="minorEastAsia" w:hAnsiTheme="minorHAnsi" w:cstheme="minorBidi"/>
          <w:smallCaps w:val="0"/>
          <w:sz w:val="22"/>
          <w:szCs w:val="22"/>
          <w:lang w:eastAsia="it-IT"/>
        </w:rPr>
      </w:pPr>
      <w:hyperlink w:anchor="_Toc171348696" w:history="1">
        <w:r w:rsidR="00323F1C" w:rsidRPr="00F360A2">
          <w:rPr>
            <w:rStyle w:val="Collegamentoipertestuale"/>
          </w:rPr>
          <w:t>6.4.</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Indicazioni sui requisiti speciali nei raggruppamenti temporanei, consorzi ordinari, aggregazioni di imprese di rete, GEIE</w:t>
        </w:r>
        <w:r w:rsidR="00323F1C">
          <w:rPr>
            <w:webHidden/>
          </w:rPr>
          <w:tab/>
        </w:r>
        <w:r w:rsidR="00323F1C">
          <w:rPr>
            <w:webHidden/>
          </w:rPr>
          <w:fldChar w:fldCharType="begin"/>
        </w:r>
        <w:r w:rsidR="00323F1C">
          <w:rPr>
            <w:webHidden/>
          </w:rPr>
          <w:instrText xml:space="preserve"> PAGEREF _Toc171348696 \h </w:instrText>
        </w:r>
        <w:r w:rsidR="00323F1C">
          <w:rPr>
            <w:webHidden/>
          </w:rPr>
        </w:r>
        <w:r w:rsidR="00323F1C">
          <w:rPr>
            <w:webHidden/>
          </w:rPr>
          <w:fldChar w:fldCharType="separate"/>
        </w:r>
        <w:r w:rsidR="00E22213">
          <w:rPr>
            <w:webHidden/>
          </w:rPr>
          <w:t>12</w:t>
        </w:r>
        <w:r w:rsidR="00323F1C">
          <w:rPr>
            <w:webHidden/>
          </w:rPr>
          <w:fldChar w:fldCharType="end"/>
        </w:r>
      </w:hyperlink>
    </w:p>
    <w:p w14:paraId="5BAFFA04" w14:textId="619A0F68" w:rsidR="00323F1C" w:rsidRDefault="00ED62FB">
      <w:pPr>
        <w:pStyle w:val="Sommario2"/>
        <w:rPr>
          <w:rFonts w:asciiTheme="minorHAnsi" w:eastAsiaTheme="minorEastAsia" w:hAnsiTheme="minorHAnsi" w:cstheme="minorBidi"/>
          <w:smallCaps w:val="0"/>
          <w:sz w:val="22"/>
          <w:szCs w:val="22"/>
          <w:lang w:eastAsia="it-IT"/>
        </w:rPr>
      </w:pPr>
      <w:hyperlink w:anchor="_Toc171348697" w:history="1">
        <w:r w:rsidR="00323F1C" w:rsidRPr="00F360A2">
          <w:rPr>
            <w:rStyle w:val="Collegamentoipertestuale"/>
          </w:rPr>
          <w:t>6.5.</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Indicazioni sui requisiti speciali nei consorzi di cooperative, consorzi di imprese artigiane, consorzi stabili</w:t>
        </w:r>
        <w:r w:rsidR="00323F1C">
          <w:rPr>
            <w:webHidden/>
          </w:rPr>
          <w:tab/>
        </w:r>
        <w:r w:rsidR="00323F1C">
          <w:rPr>
            <w:webHidden/>
          </w:rPr>
          <w:fldChar w:fldCharType="begin"/>
        </w:r>
        <w:r w:rsidR="00323F1C">
          <w:rPr>
            <w:webHidden/>
          </w:rPr>
          <w:instrText xml:space="preserve"> PAGEREF _Toc171348697 \h </w:instrText>
        </w:r>
        <w:r w:rsidR="00323F1C">
          <w:rPr>
            <w:webHidden/>
          </w:rPr>
        </w:r>
        <w:r w:rsidR="00323F1C">
          <w:rPr>
            <w:webHidden/>
          </w:rPr>
          <w:fldChar w:fldCharType="separate"/>
        </w:r>
        <w:r w:rsidR="00E22213">
          <w:rPr>
            <w:webHidden/>
          </w:rPr>
          <w:t>12</w:t>
        </w:r>
        <w:r w:rsidR="00323F1C">
          <w:rPr>
            <w:webHidden/>
          </w:rPr>
          <w:fldChar w:fldCharType="end"/>
        </w:r>
      </w:hyperlink>
    </w:p>
    <w:p w14:paraId="0917503C" w14:textId="3EDEA9B5" w:rsidR="00323F1C" w:rsidRDefault="00ED62FB">
      <w:pPr>
        <w:pStyle w:val="Sommario2"/>
        <w:rPr>
          <w:rFonts w:asciiTheme="minorHAnsi" w:eastAsiaTheme="minorEastAsia" w:hAnsiTheme="minorHAnsi" w:cstheme="minorBidi"/>
          <w:smallCaps w:val="0"/>
          <w:sz w:val="22"/>
          <w:szCs w:val="22"/>
          <w:lang w:eastAsia="it-IT"/>
        </w:rPr>
      </w:pPr>
      <w:hyperlink w:anchor="_Toc171348698" w:history="1">
        <w:r w:rsidR="00323F1C" w:rsidRPr="00F360A2">
          <w:rPr>
            <w:rStyle w:val="Collegamentoipertestuale"/>
          </w:rPr>
          <w:t>7.</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SUBAPPALTO.</w:t>
        </w:r>
        <w:r w:rsidR="00323F1C">
          <w:rPr>
            <w:webHidden/>
          </w:rPr>
          <w:tab/>
        </w:r>
        <w:r w:rsidR="00323F1C">
          <w:rPr>
            <w:webHidden/>
          </w:rPr>
          <w:fldChar w:fldCharType="begin"/>
        </w:r>
        <w:r w:rsidR="00323F1C">
          <w:rPr>
            <w:webHidden/>
          </w:rPr>
          <w:instrText xml:space="preserve"> PAGEREF _Toc171348698 \h </w:instrText>
        </w:r>
        <w:r w:rsidR="00323F1C">
          <w:rPr>
            <w:webHidden/>
          </w:rPr>
        </w:r>
        <w:r w:rsidR="00323F1C">
          <w:rPr>
            <w:webHidden/>
          </w:rPr>
          <w:fldChar w:fldCharType="separate"/>
        </w:r>
        <w:r w:rsidR="00E22213">
          <w:rPr>
            <w:webHidden/>
          </w:rPr>
          <w:t>13</w:t>
        </w:r>
        <w:r w:rsidR="00323F1C">
          <w:rPr>
            <w:webHidden/>
          </w:rPr>
          <w:fldChar w:fldCharType="end"/>
        </w:r>
      </w:hyperlink>
    </w:p>
    <w:p w14:paraId="5E6DCD09" w14:textId="3DE64283" w:rsidR="00323F1C" w:rsidRDefault="00ED62FB">
      <w:pPr>
        <w:pStyle w:val="Sommario2"/>
        <w:rPr>
          <w:rFonts w:asciiTheme="minorHAnsi" w:eastAsiaTheme="minorEastAsia" w:hAnsiTheme="minorHAnsi" w:cstheme="minorBidi"/>
          <w:smallCaps w:val="0"/>
          <w:sz w:val="22"/>
          <w:szCs w:val="22"/>
          <w:lang w:eastAsia="it-IT"/>
        </w:rPr>
      </w:pPr>
      <w:hyperlink w:anchor="_Toc171348699" w:history="1">
        <w:r w:rsidR="00323F1C" w:rsidRPr="00F360A2">
          <w:rPr>
            <w:rStyle w:val="Collegamentoipertestuale"/>
          </w:rPr>
          <w:t>8.</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REQUISITI DI PARTECIPAZIONE E/O CONDIZIONI DI ESECUZIONE</w:t>
        </w:r>
        <w:r w:rsidR="00323F1C">
          <w:rPr>
            <w:webHidden/>
          </w:rPr>
          <w:tab/>
        </w:r>
        <w:r w:rsidR="00323F1C">
          <w:rPr>
            <w:webHidden/>
          </w:rPr>
          <w:fldChar w:fldCharType="begin"/>
        </w:r>
        <w:r w:rsidR="00323F1C">
          <w:rPr>
            <w:webHidden/>
          </w:rPr>
          <w:instrText xml:space="preserve"> PAGEREF _Toc171348699 \h </w:instrText>
        </w:r>
        <w:r w:rsidR="00323F1C">
          <w:rPr>
            <w:webHidden/>
          </w:rPr>
        </w:r>
        <w:r w:rsidR="00323F1C">
          <w:rPr>
            <w:webHidden/>
          </w:rPr>
          <w:fldChar w:fldCharType="separate"/>
        </w:r>
        <w:r w:rsidR="00E22213">
          <w:rPr>
            <w:webHidden/>
          </w:rPr>
          <w:t>13</w:t>
        </w:r>
        <w:r w:rsidR="00323F1C">
          <w:rPr>
            <w:webHidden/>
          </w:rPr>
          <w:fldChar w:fldCharType="end"/>
        </w:r>
      </w:hyperlink>
    </w:p>
    <w:p w14:paraId="355FB7CC" w14:textId="1EAFCEA3" w:rsidR="00323F1C" w:rsidRDefault="00ED62FB">
      <w:pPr>
        <w:pStyle w:val="Sommario2"/>
        <w:rPr>
          <w:rFonts w:asciiTheme="minorHAnsi" w:eastAsiaTheme="minorEastAsia" w:hAnsiTheme="minorHAnsi" w:cstheme="minorBidi"/>
          <w:smallCaps w:val="0"/>
          <w:sz w:val="22"/>
          <w:szCs w:val="22"/>
          <w:lang w:eastAsia="it-IT"/>
        </w:rPr>
      </w:pPr>
      <w:hyperlink w:anchor="_Toc171348700" w:history="1">
        <w:r w:rsidR="00323F1C" w:rsidRPr="00F360A2">
          <w:rPr>
            <w:rStyle w:val="Collegamentoipertestuale"/>
          </w:rPr>
          <w:t>9.</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SOPRALLUOGO</w:t>
        </w:r>
        <w:r w:rsidR="00323F1C">
          <w:rPr>
            <w:webHidden/>
          </w:rPr>
          <w:tab/>
        </w:r>
        <w:r w:rsidR="00323F1C">
          <w:rPr>
            <w:webHidden/>
          </w:rPr>
          <w:fldChar w:fldCharType="begin"/>
        </w:r>
        <w:r w:rsidR="00323F1C">
          <w:rPr>
            <w:webHidden/>
          </w:rPr>
          <w:instrText xml:space="preserve"> PAGEREF _Toc171348700 \h </w:instrText>
        </w:r>
        <w:r w:rsidR="00323F1C">
          <w:rPr>
            <w:webHidden/>
          </w:rPr>
        </w:r>
        <w:r w:rsidR="00323F1C">
          <w:rPr>
            <w:webHidden/>
          </w:rPr>
          <w:fldChar w:fldCharType="separate"/>
        </w:r>
        <w:r w:rsidR="00E22213">
          <w:rPr>
            <w:webHidden/>
          </w:rPr>
          <w:t>13</w:t>
        </w:r>
        <w:r w:rsidR="00323F1C">
          <w:rPr>
            <w:webHidden/>
          </w:rPr>
          <w:fldChar w:fldCharType="end"/>
        </w:r>
      </w:hyperlink>
    </w:p>
    <w:p w14:paraId="341AEBAC" w14:textId="0F7176C0" w:rsidR="00323F1C" w:rsidRDefault="00ED62FB">
      <w:pPr>
        <w:pStyle w:val="Sommario2"/>
        <w:rPr>
          <w:rFonts w:asciiTheme="minorHAnsi" w:eastAsiaTheme="minorEastAsia" w:hAnsiTheme="minorHAnsi" w:cstheme="minorBidi"/>
          <w:smallCaps w:val="0"/>
          <w:sz w:val="22"/>
          <w:szCs w:val="22"/>
          <w:lang w:eastAsia="it-IT"/>
        </w:rPr>
      </w:pPr>
      <w:hyperlink w:anchor="_Toc171348701" w:history="1">
        <w:r w:rsidR="00323F1C" w:rsidRPr="00F360A2">
          <w:rPr>
            <w:rStyle w:val="Collegamentoipertestuale"/>
          </w:rPr>
          <w:t>10.</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PAGAMENTO DEL CONTRIBUTO A FAVORE DELL’ANAC.</w:t>
        </w:r>
        <w:r w:rsidR="00323F1C">
          <w:rPr>
            <w:webHidden/>
          </w:rPr>
          <w:tab/>
        </w:r>
        <w:r w:rsidR="00323F1C">
          <w:rPr>
            <w:webHidden/>
          </w:rPr>
          <w:fldChar w:fldCharType="begin"/>
        </w:r>
        <w:r w:rsidR="00323F1C">
          <w:rPr>
            <w:webHidden/>
          </w:rPr>
          <w:instrText xml:space="preserve"> PAGEREF _Toc171348701 \h </w:instrText>
        </w:r>
        <w:r w:rsidR="00323F1C">
          <w:rPr>
            <w:webHidden/>
          </w:rPr>
        </w:r>
        <w:r w:rsidR="00323F1C">
          <w:rPr>
            <w:webHidden/>
          </w:rPr>
          <w:fldChar w:fldCharType="separate"/>
        </w:r>
        <w:r w:rsidR="00E22213">
          <w:rPr>
            <w:webHidden/>
          </w:rPr>
          <w:t>13</w:t>
        </w:r>
        <w:r w:rsidR="00323F1C">
          <w:rPr>
            <w:webHidden/>
          </w:rPr>
          <w:fldChar w:fldCharType="end"/>
        </w:r>
      </w:hyperlink>
    </w:p>
    <w:p w14:paraId="07CFE1CE" w14:textId="12F373D8" w:rsidR="00323F1C" w:rsidRDefault="00ED62FB">
      <w:pPr>
        <w:pStyle w:val="Sommario2"/>
        <w:rPr>
          <w:rFonts w:asciiTheme="minorHAnsi" w:eastAsiaTheme="minorEastAsia" w:hAnsiTheme="minorHAnsi" w:cstheme="minorBidi"/>
          <w:smallCaps w:val="0"/>
          <w:sz w:val="22"/>
          <w:szCs w:val="22"/>
          <w:lang w:eastAsia="it-IT"/>
        </w:rPr>
      </w:pPr>
      <w:hyperlink w:anchor="_Toc171348702" w:history="1">
        <w:r w:rsidR="00323F1C" w:rsidRPr="00F360A2">
          <w:rPr>
            <w:rStyle w:val="Collegamentoipertestuale"/>
          </w:rPr>
          <w:t>11.</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MODALITÀ DI PRESENTAZIONE DELL’OFFERTA E SOTTOSCRIZIONE DEI DOCUMENTI DI GARA</w:t>
        </w:r>
        <w:r w:rsidR="00323F1C">
          <w:rPr>
            <w:webHidden/>
          </w:rPr>
          <w:tab/>
        </w:r>
        <w:r w:rsidR="00323F1C">
          <w:rPr>
            <w:webHidden/>
          </w:rPr>
          <w:fldChar w:fldCharType="begin"/>
        </w:r>
        <w:r w:rsidR="00323F1C">
          <w:rPr>
            <w:webHidden/>
          </w:rPr>
          <w:instrText xml:space="preserve"> PAGEREF _Toc171348702 \h </w:instrText>
        </w:r>
        <w:r w:rsidR="00323F1C">
          <w:rPr>
            <w:webHidden/>
          </w:rPr>
        </w:r>
        <w:r w:rsidR="00323F1C">
          <w:rPr>
            <w:webHidden/>
          </w:rPr>
          <w:fldChar w:fldCharType="separate"/>
        </w:r>
        <w:r w:rsidR="00E22213">
          <w:rPr>
            <w:webHidden/>
          </w:rPr>
          <w:t>14</w:t>
        </w:r>
        <w:r w:rsidR="00323F1C">
          <w:rPr>
            <w:webHidden/>
          </w:rPr>
          <w:fldChar w:fldCharType="end"/>
        </w:r>
      </w:hyperlink>
    </w:p>
    <w:p w14:paraId="4D1657C7" w14:textId="1630C16F" w:rsidR="00323F1C" w:rsidRDefault="00ED62FB">
      <w:pPr>
        <w:pStyle w:val="Sommario2"/>
        <w:rPr>
          <w:rFonts w:asciiTheme="minorHAnsi" w:eastAsiaTheme="minorEastAsia" w:hAnsiTheme="minorHAnsi" w:cstheme="minorBidi"/>
          <w:smallCaps w:val="0"/>
          <w:sz w:val="22"/>
          <w:szCs w:val="22"/>
          <w:lang w:eastAsia="it-IT"/>
        </w:rPr>
      </w:pPr>
      <w:hyperlink w:anchor="_Toc171348703" w:history="1">
        <w:r w:rsidR="00323F1C" w:rsidRPr="00F360A2">
          <w:rPr>
            <w:rStyle w:val="Collegamentoipertestuale"/>
          </w:rPr>
          <w:t>11.1.</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Regole per la presentazione dell’offerta</w:t>
        </w:r>
        <w:r w:rsidR="00323F1C">
          <w:rPr>
            <w:webHidden/>
          </w:rPr>
          <w:tab/>
        </w:r>
        <w:r w:rsidR="00323F1C">
          <w:rPr>
            <w:webHidden/>
          </w:rPr>
          <w:fldChar w:fldCharType="begin"/>
        </w:r>
        <w:r w:rsidR="00323F1C">
          <w:rPr>
            <w:webHidden/>
          </w:rPr>
          <w:instrText xml:space="preserve"> PAGEREF _Toc171348703 \h </w:instrText>
        </w:r>
        <w:r w:rsidR="00323F1C">
          <w:rPr>
            <w:webHidden/>
          </w:rPr>
        </w:r>
        <w:r w:rsidR="00323F1C">
          <w:rPr>
            <w:webHidden/>
          </w:rPr>
          <w:fldChar w:fldCharType="separate"/>
        </w:r>
        <w:r w:rsidR="00E22213">
          <w:rPr>
            <w:webHidden/>
          </w:rPr>
          <w:t>14</w:t>
        </w:r>
        <w:r w:rsidR="00323F1C">
          <w:rPr>
            <w:webHidden/>
          </w:rPr>
          <w:fldChar w:fldCharType="end"/>
        </w:r>
      </w:hyperlink>
    </w:p>
    <w:p w14:paraId="6D32531E" w14:textId="3894FB63" w:rsidR="00323F1C" w:rsidRDefault="00ED62FB">
      <w:pPr>
        <w:pStyle w:val="Sommario2"/>
        <w:rPr>
          <w:rFonts w:asciiTheme="minorHAnsi" w:eastAsiaTheme="minorEastAsia" w:hAnsiTheme="minorHAnsi" w:cstheme="minorBidi"/>
          <w:smallCaps w:val="0"/>
          <w:sz w:val="22"/>
          <w:szCs w:val="22"/>
          <w:lang w:eastAsia="it-IT"/>
        </w:rPr>
      </w:pPr>
      <w:hyperlink w:anchor="_Toc171348704" w:history="1">
        <w:r w:rsidR="00323F1C" w:rsidRPr="00F360A2">
          <w:rPr>
            <w:rStyle w:val="Collegamentoipertestuale"/>
          </w:rPr>
          <w:t>12.</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SOCCORSO ISTRUTTORIO</w:t>
        </w:r>
        <w:r w:rsidR="00323F1C">
          <w:rPr>
            <w:webHidden/>
          </w:rPr>
          <w:tab/>
        </w:r>
        <w:r w:rsidR="00323F1C">
          <w:rPr>
            <w:webHidden/>
          </w:rPr>
          <w:fldChar w:fldCharType="begin"/>
        </w:r>
        <w:r w:rsidR="00323F1C">
          <w:rPr>
            <w:webHidden/>
          </w:rPr>
          <w:instrText xml:space="preserve"> PAGEREF _Toc171348704 \h </w:instrText>
        </w:r>
        <w:r w:rsidR="00323F1C">
          <w:rPr>
            <w:webHidden/>
          </w:rPr>
        </w:r>
        <w:r w:rsidR="00323F1C">
          <w:rPr>
            <w:webHidden/>
          </w:rPr>
          <w:fldChar w:fldCharType="separate"/>
        </w:r>
        <w:r w:rsidR="00E22213">
          <w:rPr>
            <w:webHidden/>
          </w:rPr>
          <w:t>15</w:t>
        </w:r>
        <w:r w:rsidR="00323F1C">
          <w:rPr>
            <w:webHidden/>
          </w:rPr>
          <w:fldChar w:fldCharType="end"/>
        </w:r>
      </w:hyperlink>
    </w:p>
    <w:p w14:paraId="3EABA055" w14:textId="3F821640" w:rsidR="00323F1C" w:rsidRDefault="00ED62FB">
      <w:pPr>
        <w:pStyle w:val="Sommario2"/>
        <w:rPr>
          <w:rFonts w:asciiTheme="minorHAnsi" w:eastAsiaTheme="minorEastAsia" w:hAnsiTheme="minorHAnsi" w:cstheme="minorBidi"/>
          <w:smallCaps w:val="0"/>
          <w:sz w:val="22"/>
          <w:szCs w:val="22"/>
          <w:lang w:eastAsia="it-IT"/>
        </w:rPr>
      </w:pPr>
      <w:hyperlink w:anchor="_Toc171348705" w:history="1">
        <w:r w:rsidR="00323F1C" w:rsidRPr="00F360A2">
          <w:rPr>
            <w:rStyle w:val="Collegamentoipertestuale"/>
          </w:rPr>
          <w:t>13.</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DOMANDA DI PARTECIPAZIONE E DOCUMENTAZIONE AMMINISTRATIVA</w:t>
        </w:r>
        <w:r w:rsidR="00323F1C">
          <w:rPr>
            <w:webHidden/>
          </w:rPr>
          <w:tab/>
        </w:r>
        <w:r w:rsidR="00323F1C">
          <w:rPr>
            <w:webHidden/>
          </w:rPr>
          <w:fldChar w:fldCharType="begin"/>
        </w:r>
        <w:r w:rsidR="00323F1C">
          <w:rPr>
            <w:webHidden/>
          </w:rPr>
          <w:instrText xml:space="preserve"> PAGEREF _Toc171348705 \h </w:instrText>
        </w:r>
        <w:r w:rsidR="00323F1C">
          <w:rPr>
            <w:webHidden/>
          </w:rPr>
        </w:r>
        <w:r w:rsidR="00323F1C">
          <w:rPr>
            <w:webHidden/>
          </w:rPr>
          <w:fldChar w:fldCharType="separate"/>
        </w:r>
        <w:r w:rsidR="00E22213">
          <w:rPr>
            <w:webHidden/>
          </w:rPr>
          <w:t>15</w:t>
        </w:r>
        <w:r w:rsidR="00323F1C">
          <w:rPr>
            <w:webHidden/>
          </w:rPr>
          <w:fldChar w:fldCharType="end"/>
        </w:r>
      </w:hyperlink>
    </w:p>
    <w:p w14:paraId="5932AF39" w14:textId="17112608" w:rsidR="00323F1C" w:rsidRDefault="00ED62FB">
      <w:pPr>
        <w:pStyle w:val="Sommario2"/>
        <w:rPr>
          <w:rFonts w:asciiTheme="minorHAnsi" w:eastAsiaTheme="minorEastAsia" w:hAnsiTheme="minorHAnsi" w:cstheme="minorBidi"/>
          <w:smallCaps w:val="0"/>
          <w:sz w:val="22"/>
          <w:szCs w:val="22"/>
          <w:lang w:eastAsia="it-IT"/>
        </w:rPr>
      </w:pPr>
      <w:hyperlink w:anchor="_Toc171348706" w:history="1">
        <w:r w:rsidR="00323F1C" w:rsidRPr="00F360A2">
          <w:rPr>
            <w:rStyle w:val="Collegamentoipertestuale"/>
          </w:rPr>
          <w:t>13.1.</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Domanda di partecipazione ed eventuale procura</w:t>
        </w:r>
        <w:r w:rsidR="00323F1C">
          <w:rPr>
            <w:webHidden/>
          </w:rPr>
          <w:tab/>
        </w:r>
        <w:r w:rsidR="00323F1C">
          <w:rPr>
            <w:webHidden/>
          </w:rPr>
          <w:fldChar w:fldCharType="begin"/>
        </w:r>
        <w:r w:rsidR="00323F1C">
          <w:rPr>
            <w:webHidden/>
          </w:rPr>
          <w:instrText xml:space="preserve"> PAGEREF _Toc171348706 \h </w:instrText>
        </w:r>
        <w:r w:rsidR="00323F1C">
          <w:rPr>
            <w:webHidden/>
          </w:rPr>
        </w:r>
        <w:r w:rsidR="00323F1C">
          <w:rPr>
            <w:webHidden/>
          </w:rPr>
          <w:fldChar w:fldCharType="separate"/>
        </w:r>
        <w:r w:rsidR="00E22213">
          <w:rPr>
            <w:webHidden/>
          </w:rPr>
          <w:t>16</w:t>
        </w:r>
        <w:r w:rsidR="00323F1C">
          <w:rPr>
            <w:webHidden/>
          </w:rPr>
          <w:fldChar w:fldCharType="end"/>
        </w:r>
      </w:hyperlink>
    </w:p>
    <w:p w14:paraId="08790F74" w14:textId="216BC746" w:rsidR="00323F1C" w:rsidRDefault="00ED62FB">
      <w:pPr>
        <w:pStyle w:val="Sommario2"/>
        <w:rPr>
          <w:rFonts w:asciiTheme="minorHAnsi" w:eastAsiaTheme="minorEastAsia" w:hAnsiTheme="minorHAnsi" w:cstheme="minorBidi"/>
          <w:smallCaps w:val="0"/>
          <w:sz w:val="22"/>
          <w:szCs w:val="22"/>
          <w:lang w:eastAsia="it-IT"/>
        </w:rPr>
      </w:pPr>
      <w:hyperlink w:anchor="_Toc171348707" w:history="1">
        <w:r w:rsidR="00323F1C" w:rsidRPr="00F360A2">
          <w:rPr>
            <w:rStyle w:val="Collegamentoipertestuale"/>
          </w:rPr>
          <w:t>13.2.</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Dichiarazioni da rendere a cura degli operatori economici ammessi al concordato preventivo con continuità aziendale di cui all’articolo 372 del decreto legislativo 12 gennaio 2019, n. 14</w:t>
        </w:r>
        <w:r w:rsidR="00323F1C">
          <w:rPr>
            <w:webHidden/>
          </w:rPr>
          <w:tab/>
        </w:r>
        <w:r w:rsidR="00323F1C">
          <w:rPr>
            <w:webHidden/>
          </w:rPr>
          <w:fldChar w:fldCharType="begin"/>
        </w:r>
        <w:r w:rsidR="00323F1C">
          <w:rPr>
            <w:webHidden/>
          </w:rPr>
          <w:instrText xml:space="preserve"> PAGEREF _Toc171348707 \h </w:instrText>
        </w:r>
        <w:r w:rsidR="00323F1C">
          <w:rPr>
            <w:webHidden/>
          </w:rPr>
        </w:r>
        <w:r w:rsidR="00323F1C">
          <w:rPr>
            <w:webHidden/>
          </w:rPr>
          <w:fldChar w:fldCharType="separate"/>
        </w:r>
        <w:r w:rsidR="00E22213">
          <w:rPr>
            <w:webHidden/>
          </w:rPr>
          <w:t>18</w:t>
        </w:r>
        <w:r w:rsidR="00323F1C">
          <w:rPr>
            <w:webHidden/>
          </w:rPr>
          <w:fldChar w:fldCharType="end"/>
        </w:r>
      </w:hyperlink>
    </w:p>
    <w:p w14:paraId="27527E47" w14:textId="2CA8008F" w:rsidR="00323F1C" w:rsidRDefault="00ED62FB">
      <w:pPr>
        <w:pStyle w:val="Sommario2"/>
        <w:rPr>
          <w:rFonts w:asciiTheme="minorHAnsi" w:eastAsiaTheme="minorEastAsia" w:hAnsiTheme="minorHAnsi" w:cstheme="minorBidi"/>
          <w:smallCaps w:val="0"/>
          <w:sz w:val="22"/>
          <w:szCs w:val="22"/>
          <w:lang w:eastAsia="it-IT"/>
        </w:rPr>
      </w:pPr>
      <w:hyperlink w:anchor="_Toc171348708" w:history="1">
        <w:r w:rsidR="00323F1C" w:rsidRPr="00F360A2">
          <w:rPr>
            <w:rStyle w:val="Collegamentoipertestuale"/>
          </w:rPr>
          <w:t>13.3.</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Documentazione ulteriore per i soggetti associati</w:t>
        </w:r>
        <w:r w:rsidR="00323F1C">
          <w:rPr>
            <w:webHidden/>
          </w:rPr>
          <w:tab/>
        </w:r>
        <w:r w:rsidR="00323F1C">
          <w:rPr>
            <w:webHidden/>
          </w:rPr>
          <w:fldChar w:fldCharType="begin"/>
        </w:r>
        <w:r w:rsidR="00323F1C">
          <w:rPr>
            <w:webHidden/>
          </w:rPr>
          <w:instrText xml:space="preserve"> PAGEREF _Toc171348708 \h </w:instrText>
        </w:r>
        <w:r w:rsidR="00323F1C">
          <w:rPr>
            <w:webHidden/>
          </w:rPr>
        </w:r>
        <w:r w:rsidR="00323F1C">
          <w:rPr>
            <w:webHidden/>
          </w:rPr>
          <w:fldChar w:fldCharType="separate"/>
        </w:r>
        <w:r w:rsidR="00E22213">
          <w:rPr>
            <w:webHidden/>
          </w:rPr>
          <w:t>18</w:t>
        </w:r>
        <w:r w:rsidR="00323F1C">
          <w:rPr>
            <w:webHidden/>
          </w:rPr>
          <w:fldChar w:fldCharType="end"/>
        </w:r>
      </w:hyperlink>
    </w:p>
    <w:p w14:paraId="22C338EB" w14:textId="213F8E07" w:rsidR="00323F1C" w:rsidRDefault="00ED62FB">
      <w:pPr>
        <w:pStyle w:val="Sommario2"/>
        <w:rPr>
          <w:rFonts w:asciiTheme="minorHAnsi" w:eastAsiaTheme="minorEastAsia" w:hAnsiTheme="minorHAnsi" w:cstheme="minorBidi"/>
          <w:smallCaps w:val="0"/>
          <w:sz w:val="22"/>
          <w:szCs w:val="22"/>
          <w:lang w:eastAsia="it-IT"/>
        </w:rPr>
      </w:pPr>
      <w:hyperlink w:anchor="_Toc171348709" w:history="1">
        <w:r w:rsidR="00323F1C" w:rsidRPr="00F360A2">
          <w:rPr>
            <w:rStyle w:val="Collegamentoipertestuale"/>
          </w:rPr>
          <w:t>14.</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OFFERTA TECNICA</w:t>
        </w:r>
        <w:r w:rsidR="00323F1C">
          <w:rPr>
            <w:webHidden/>
          </w:rPr>
          <w:tab/>
        </w:r>
        <w:r w:rsidR="00323F1C">
          <w:rPr>
            <w:webHidden/>
          </w:rPr>
          <w:fldChar w:fldCharType="begin"/>
        </w:r>
        <w:r w:rsidR="00323F1C">
          <w:rPr>
            <w:webHidden/>
          </w:rPr>
          <w:instrText xml:space="preserve"> PAGEREF _Toc171348709 \h </w:instrText>
        </w:r>
        <w:r w:rsidR="00323F1C">
          <w:rPr>
            <w:webHidden/>
          </w:rPr>
        </w:r>
        <w:r w:rsidR="00323F1C">
          <w:rPr>
            <w:webHidden/>
          </w:rPr>
          <w:fldChar w:fldCharType="separate"/>
        </w:r>
        <w:r w:rsidR="00E22213">
          <w:rPr>
            <w:webHidden/>
          </w:rPr>
          <w:t>19</w:t>
        </w:r>
        <w:r w:rsidR="00323F1C">
          <w:rPr>
            <w:webHidden/>
          </w:rPr>
          <w:fldChar w:fldCharType="end"/>
        </w:r>
      </w:hyperlink>
    </w:p>
    <w:p w14:paraId="366B6205" w14:textId="7539ED9A" w:rsidR="00323F1C" w:rsidRDefault="00ED62FB">
      <w:pPr>
        <w:pStyle w:val="Sommario2"/>
        <w:rPr>
          <w:rFonts w:asciiTheme="minorHAnsi" w:eastAsiaTheme="minorEastAsia" w:hAnsiTheme="minorHAnsi" w:cstheme="minorBidi"/>
          <w:smallCaps w:val="0"/>
          <w:sz w:val="22"/>
          <w:szCs w:val="22"/>
          <w:lang w:eastAsia="it-IT"/>
        </w:rPr>
      </w:pPr>
      <w:hyperlink w:anchor="_Toc171348710" w:history="1">
        <w:r w:rsidR="00323F1C" w:rsidRPr="00F360A2">
          <w:rPr>
            <w:rStyle w:val="Collegamentoipertestuale"/>
          </w:rPr>
          <w:t>15.</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OFFERTA ECONOMICA</w:t>
        </w:r>
        <w:r w:rsidR="00323F1C">
          <w:rPr>
            <w:webHidden/>
          </w:rPr>
          <w:tab/>
        </w:r>
        <w:r w:rsidR="00323F1C">
          <w:rPr>
            <w:webHidden/>
          </w:rPr>
          <w:fldChar w:fldCharType="begin"/>
        </w:r>
        <w:r w:rsidR="00323F1C">
          <w:rPr>
            <w:webHidden/>
          </w:rPr>
          <w:instrText xml:space="preserve"> PAGEREF _Toc171348710 \h </w:instrText>
        </w:r>
        <w:r w:rsidR="00323F1C">
          <w:rPr>
            <w:webHidden/>
          </w:rPr>
        </w:r>
        <w:r w:rsidR="00323F1C">
          <w:rPr>
            <w:webHidden/>
          </w:rPr>
          <w:fldChar w:fldCharType="separate"/>
        </w:r>
        <w:r w:rsidR="00E22213">
          <w:rPr>
            <w:webHidden/>
          </w:rPr>
          <w:t>20</w:t>
        </w:r>
        <w:r w:rsidR="00323F1C">
          <w:rPr>
            <w:webHidden/>
          </w:rPr>
          <w:fldChar w:fldCharType="end"/>
        </w:r>
      </w:hyperlink>
    </w:p>
    <w:p w14:paraId="509C1AB4" w14:textId="72B3E6E5" w:rsidR="00323F1C" w:rsidRDefault="00ED62FB">
      <w:pPr>
        <w:pStyle w:val="Sommario2"/>
        <w:rPr>
          <w:rFonts w:asciiTheme="minorHAnsi" w:eastAsiaTheme="minorEastAsia" w:hAnsiTheme="minorHAnsi" w:cstheme="minorBidi"/>
          <w:smallCaps w:val="0"/>
          <w:sz w:val="22"/>
          <w:szCs w:val="22"/>
          <w:lang w:eastAsia="it-IT"/>
        </w:rPr>
      </w:pPr>
      <w:hyperlink w:anchor="_Toc171348711" w:history="1">
        <w:r w:rsidR="00323F1C" w:rsidRPr="00F360A2">
          <w:rPr>
            <w:rStyle w:val="Collegamentoipertestuale"/>
          </w:rPr>
          <w:t>16.</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CRITERIO DI AGGIUDICAZIONE</w:t>
        </w:r>
        <w:r w:rsidR="00323F1C">
          <w:rPr>
            <w:webHidden/>
          </w:rPr>
          <w:tab/>
        </w:r>
        <w:r w:rsidR="00323F1C">
          <w:rPr>
            <w:webHidden/>
          </w:rPr>
          <w:fldChar w:fldCharType="begin"/>
        </w:r>
        <w:r w:rsidR="00323F1C">
          <w:rPr>
            <w:webHidden/>
          </w:rPr>
          <w:instrText xml:space="preserve"> PAGEREF _Toc171348711 \h </w:instrText>
        </w:r>
        <w:r w:rsidR="00323F1C">
          <w:rPr>
            <w:webHidden/>
          </w:rPr>
        </w:r>
        <w:r w:rsidR="00323F1C">
          <w:rPr>
            <w:webHidden/>
          </w:rPr>
          <w:fldChar w:fldCharType="separate"/>
        </w:r>
        <w:r w:rsidR="00E22213">
          <w:rPr>
            <w:webHidden/>
          </w:rPr>
          <w:t>20</w:t>
        </w:r>
        <w:r w:rsidR="00323F1C">
          <w:rPr>
            <w:webHidden/>
          </w:rPr>
          <w:fldChar w:fldCharType="end"/>
        </w:r>
      </w:hyperlink>
    </w:p>
    <w:p w14:paraId="0FB950C6" w14:textId="7A042729" w:rsidR="00323F1C" w:rsidRDefault="00ED62FB">
      <w:pPr>
        <w:pStyle w:val="Sommario2"/>
        <w:rPr>
          <w:rFonts w:asciiTheme="minorHAnsi" w:eastAsiaTheme="minorEastAsia" w:hAnsiTheme="minorHAnsi" w:cstheme="minorBidi"/>
          <w:smallCaps w:val="0"/>
          <w:sz w:val="22"/>
          <w:szCs w:val="22"/>
          <w:lang w:eastAsia="it-IT"/>
        </w:rPr>
      </w:pPr>
      <w:hyperlink w:anchor="_Toc171348712" w:history="1">
        <w:r w:rsidR="00323F1C" w:rsidRPr="00F360A2">
          <w:rPr>
            <w:rStyle w:val="Collegamentoipertestuale"/>
          </w:rPr>
          <w:t>17.</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COMMISSIONE GIUDICATRICE</w:t>
        </w:r>
        <w:r w:rsidR="00323F1C">
          <w:rPr>
            <w:webHidden/>
          </w:rPr>
          <w:tab/>
        </w:r>
        <w:r w:rsidR="00323F1C">
          <w:rPr>
            <w:webHidden/>
          </w:rPr>
          <w:fldChar w:fldCharType="begin"/>
        </w:r>
        <w:r w:rsidR="00323F1C">
          <w:rPr>
            <w:webHidden/>
          </w:rPr>
          <w:instrText xml:space="preserve"> PAGEREF _Toc171348712 \h </w:instrText>
        </w:r>
        <w:r w:rsidR="00323F1C">
          <w:rPr>
            <w:webHidden/>
          </w:rPr>
        </w:r>
        <w:r w:rsidR="00323F1C">
          <w:rPr>
            <w:webHidden/>
          </w:rPr>
          <w:fldChar w:fldCharType="separate"/>
        </w:r>
        <w:r w:rsidR="00E22213">
          <w:rPr>
            <w:webHidden/>
          </w:rPr>
          <w:t>20</w:t>
        </w:r>
        <w:r w:rsidR="00323F1C">
          <w:rPr>
            <w:webHidden/>
          </w:rPr>
          <w:fldChar w:fldCharType="end"/>
        </w:r>
      </w:hyperlink>
    </w:p>
    <w:p w14:paraId="535C6630" w14:textId="3BD64BC4" w:rsidR="00323F1C" w:rsidRDefault="00ED62FB">
      <w:pPr>
        <w:pStyle w:val="Sommario2"/>
        <w:rPr>
          <w:rFonts w:asciiTheme="minorHAnsi" w:eastAsiaTheme="minorEastAsia" w:hAnsiTheme="minorHAnsi" w:cstheme="minorBidi"/>
          <w:smallCaps w:val="0"/>
          <w:sz w:val="22"/>
          <w:szCs w:val="22"/>
          <w:lang w:eastAsia="it-IT"/>
        </w:rPr>
      </w:pPr>
      <w:hyperlink w:anchor="_Toc171348713" w:history="1">
        <w:r w:rsidR="00323F1C" w:rsidRPr="00F360A2">
          <w:rPr>
            <w:rStyle w:val="Collegamentoipertestuale"/>
          </w:rPr>
          <w:t>18.</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SVOLGIMENTO DELLE OPERAZIONI DI GARA</w:t>
        </w:r>
        <w:r w:rsidR="00323F1C">
          <w:rPr>
            <w:webHidden/>
          </w:rPr>
          <w:tab/>
        </w:r>
        <w:r w:rsidR="00323F1C">
          <w:rPr>
            <w:webHidden/>
          </w:rPr>
          <w:fldChar w:fldCharType="begin"/>
        </w:r>
        <w:r w:rsidR="00323F1C">
          <w:rPr>
            <w:webHidden/>
          </w:rPr>
          <w:instrText xml:space="preserve"> PAGEREF _Toc171348713 \h </w:instrText>
        </w:r>
        <w:r w:rsidR="00323F1C">
          <w:rPr>
            <w:webHidden/>
          </w:rPr>
        </w:r>
        <w:r w:rsidR="00323F1C">
          <w:rPr>
            <w:webHidden/>
          </w:rPr>
          <w:fldChar w:fldCharType="separate"/>
        </w:r>
        <w:r w:rsidR="00E22213">
          <w:rPr>
            <w:webHidden/>
          </w:rPr>
          <w:t>21</w:t>
        </w:r>
        <w:r w:rsidR="00323F1C">
          <w:rPr>
            <w:webHidden/>
          </w:rPr>
          <w:fldChar w:fldCharType="end"/>
        </w:r>
      </w:hyperlink>
    </w:p>
    <w:p w14:paraId="1AC92A5D" w14:textId="6286BAA9" w:rsidR="00323F1C" w:rsidRDefault="00ED62FB">
      <w:pPr>
        <w:pStyle w:val="Sommario2"/>
        <w:rPr>
          <w:rFonts w:asciiTheme="minorHAnsi" w:eastAsiaTheme="minorEastAsia" w:hAnsiTheme="minorHAnsi" w:cstheme="minorBidi"/>
          <w:smallCaps w:val="0"/>
          <w:sz w:val="22"/>
          <w:szCs w:val="22"/>
          <w:lang w:eastAsia="it-IT"/>
        </w:rPr>
      </w:pPr>
      <w:hyperlink w:anchor="_Toc171348714" w:history="1">
        <w:r w:rsidR="00323F1C" w:rsidRPr="00F360A2">
          <w:rPr>
            <w:rStyle w:val="Collegamentoipertestuale"/>
          </w:rPr>
          <w:t>19.</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VERIFICA DOCUMENTAZIONE AMMINISTRATIVA</w:t>
        </w:r>
        <w:r w:rsidR="00323F1C">
          <w:rPr>
            <w:webHidden/>
          </w:rPr>
          <w:tab/>
        </w:r>
        <w:r w:rsidR="00323F1C">
          <w:rPr>
            <w:webHidden/>
          </w:rPr>
          <w:fldChar w:fldCharType="begin"/>
        </w:r>
        <w:r w:rsidR="00323F1C">
          <w:rPr>
            <w:webHidden/>
          </w:rPr>
          <w:instrText xml:space="preserve"> PAGEREF _Toc171348714 \h </w:instrText>
        </w:r>
        <w:r w:rsidR="00323F1C">
          <w:rPr>
            <w:webHidden/>
          </w:rPr>
        </w:r>
        <w:r w:rsidR="00323F1C">
          <w:rPr>
            <w:webHidden/>
          </w:rPr>
          <w:fldChar w:fldCharType="separate"/>
        </w:r>
        <w:r w:rsidR="00E22213">
          <w:rPr>
            <w:webHidden/>
          </w:rPr>
          <w:t>21</w:t>
        </w:r>
        <w:r w:rsidR="00323F1C">
          <w:rPr>
            <w:webHidden/>
          </w:rPr>
          <w:fldChar w:fldCharType="end"/>
        </w:r>
      </w:hyperlink>
    </w:p>
    <w:p w14:paraId="326AECFB" w14:textId="3C6B8A95" w:rsidR="00323F1C" w:rsidRDefault="00ED62FB">
      <w:pPr>
        <w:pStyle w:val="Sommario2"/>
        <w:rPr>
          <w:rFonts w:asciiTheme="minorHAnsi" w:eastAsiaTheme="minorEastAsia" w:hAnsiTheme="minorHAnsi" w:cstheme="minorBidi"/>
          <w:smallCaps w:val="0"/>
          <w:sz w:val="22"/>
          <w:szCs w:val="22"/>
          <w:lang w:eastAsia="it-IT"/>
        </w:rPr>
      </w:pPr>
      <w:hyperlink w:anchor="_Toc171348715" w:history="1">
        <w:r w:rsidR="00323F1C" w:rsidRPr="00F360A2">
          <w:rPr>
            <w:rStyle w:val="Collegamentoipertestuale"/>
          </w:rPr>
          <w:t>20.</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VALUTAZIONE DELLE OFFERTE TECNICHE ED ECONOMICHE</w:t>
        </w:r>
        <w:r w:rsidR="00323F1C">
          <w:rPr>
            <w:webHidden/>
          </w:rPr>
          <w:tab/>
        </w:r>
        <w:r w:rsidR="00323F1C">
          <w:rPr>
            <w:webHidden/>
          </w:rPr>
          <w:fldChar w:fldCharType="begin"/>
        </w:r>
        <w:r w:rsidR="00323F1C">
          <w:rPr>
            <w:webHidden/>
          </w:rPr>
          <w:instrText xml:space="preserve"> PAGEREF _Toc171348715 \h </w:instrText>
        </w:r>
        <w:r w:rsidR="00323F1C">
          <w:rPr>
            <w:webHidden/>
          </w:rPr>
        </w:r>
        <w:r w:rsidR="00323F1C">
          <w:rPr>
            <w:webHidden/>
          </w:rPr>
          <w:fldChar w:fldCharType="separate"/>
        </w:r>
        <w:r w:rsidR="00E22213">
          <w:rPr>
            <w:webHidden/>
          </w:rPr>
          <w:t>21</w:t>
        </w:r>
        <w:r w:rsidR="00323F1C">
          <w:rPr>
            <w:webHidden/>
          </w:rPr>
          <w:fldChar w:fldCharType="end"/>
        </w:r>
      </w:hyperlink>
    </w:p>
    <w:p w14:paraId="4B121FB1" w14:textId="77B9F423" w:rsidR="00323F1C" w:rsidRDefault="00ED62FB">
      <w:pPr>
        <w:pStyle w:val="Sommario2"/>
        <w:rPr>
          <w:rFonts w:asciiTheme="minorHAnsi" w:eastAsiaTheme="minorEastAsia" w:hAnsiTheme="minorHAnsi" w:cstheme="minorBidi"/>
          <w:smallCaps w:val="0"/>
          <w:sz w:val="22"/>
          <w:szCs w:val="22"/>
          <w:lang w:eastAsia="it-IT"/>
        </w:rPr>
      </w:pPr>
      <w:hyperlink w:anchor="_Toc171348716" w:history="1">
        <w:r w:rsidR="00323F1C" w:rsidRPr="00F360A2">
          <w:rPr>
            <w:rStyle w:val="Collegamentoipertestuale"/>
          </w:rPr>
          <w:t>21.</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VERIFICA DI ANOMALIA DELLE OFFERTE</w:t>
        </w:r>
        <w:r w:rsidR="00323F1C">
          <w:rPr>
            <w:webHidden/>
          </w:rPr>
          <w:tab/>
        </w:r>
        <w:r w:rsidR="00323F1C">
          <w:rPr>
            <w:webHidden/>
          </w:rPr>
          <w:fldChar w:fldCharType="begin"/>
        </w:r>
        <w:r w:rsidR="00323F1C">
          <w:rPr>
            <w:webHidden/>
          </w:rPr>
          <w:instrText xml:space="preserve"> PAGEREF _Toc171348716 \h </w:instrText>
        </w:r>
        <w:r w:rsidR="00323F1C">
          <w:rPr>
            <w:webHidden/>
          </w:rPr>
        </w:r>
        <w:r w:rsidR="00323F1C">
          <w:rPr>
            <w:webHidden/>
          </w:rPr>
          <w:fldChar w:fldCharType="separate"/>
        </w:r>
        <w:r w:rsidR="00E22213">
          <w:rPr>
            <w:webHidden/>
          </w:rPr>
          <w:t>22</w:t>
        </w:r>
        <w:r w:rsidR="00323F1C">
          <w:rPr>
            <w:webHidden/>
          </w:rPr>
          <w:fldChar w:fldCharType="end"/>
        </w:r>
      </w:hyperlink>
    </w:p>
    <w:p w14:paraId="1156A039" w14:textId="7C5A00D7" w:rsidR="00323F1C" w:rsidRDefault="00ED62FB">
      <w:pPr>
        <w:pStyle w:val="Sommario2"/>
        <w:rPr>
          <w:rFonts w:asciiTheme="minorHAnsi" w:eastAsiaTheme="minorEastAsia" w:hAnsiTheme="minorHAnsi" w:cstheme="minorBidi"/>
          <w:smallCaps w:val="0"/>
          <w:sz w:val="22"/>
          <w:szCs w:val="22"/>
          <w:lang w:eastAsia="it-IT"/>
        </w:rPr>
      </w:pPr>
      <w:hyperlink w:anchor="_Toc171348717" w:history="1">
        <w:r w:rsidR="00323F1C" w:rsidRPr="00F360A2">
          <w:rPr>
            <w:rStyle w:val="Collegamentoipertestuale"/>
          </w:rPr>
          <w:t>22.</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AGGIUDICAZIONE DELL’APPALTO E STIPULA DEL CONTRATTO</w:t>
        </w:r>
        <w:r w:rsidR="00323F1C">
          <w:rPr>
            <w:webHidden/>
          </w:rPr>
          <w:tab/>
        </w:r>
        <w:r w:rsidR="00323F1C">
          <w:rPr>
            <w:webHidden/>
          </w:rPr>
          <w:fldChar w:fldCharType="begin"/>
        </w:r>
        <w:r w:rsidR="00323F1C">
          <w:rPr>
            <w:webHidden/>
          </w:rPr>
          <w:instrText xml:space="preserve"> PAGEREF _Toc171348717 \h </w:instrText>
        </w:r>
        <w:r w:rsidR="00323F1C">
          <w:rPr>
            <w:webHidden/>
          </w:rPr>
        </w:r>
        <w:r w:rsidR="00323F1C">
          <w:rPr>
            <w:webHidden/>
          </w:rPr>
          <w:fldChar w:fldCharType="separate"/>
        </w:r>
        <w:r w:rsidR="00E22213">
          <w:rPr>
            <w:webHidden/>
          </w:rPr>
          <w:t>22</w:t>
        </w:r>
        <w:r w:rsidR="00323F1C">
          <w:rPr>
            <w:webHidden/>
          </w:rPr>
          <w:fldChar w:fldCharType="end"/>
        </w:r>
      </w:hyperlink>
    </w:p>
    <w:p w14:paraId="434D52CB" w14:textId="466E95C9" w:rsidR="00323F1C" w:rsidRDefault="00ED62FB">
      <w:pPr>
        <w:pStyle w:val="Sommario2"/>
        <w:rPr>
          <w:rFonts w:asciiTheme="minorHAnsi" w:eastAsiaTheme="minorEastAsia" w:hAnsiTheme="minorHAnsi" w:cstheme="minorBidi"/>
          <w:smallCaps w:val="0"/>
          <w:sz w:val="22"/>
          <w:szCs w:val="22"/>
          <w:lang w:eastAsia="it-IT"/>
        </w:rPr>
      </w:pPr>
      <w:hyperlink w:anchor="_Toc171348718" w:history="1">
        <w:r w:rsidR="00323F1C" w:rsidRPr="00F360A2">
          <w:rPr>
            <w:rStyle w:val="Collegamentoipertestuale"/>
          </w:rPr>
          <w:t>23.</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OBBLIGHI RELATIVI ALLA TRACCIABILITÀ DEI FLUSSI FINANZIARI</w:t>
        </w:r>
        <w:r w:rsidR="00323F1C">
          <w:rPr>
            <w:webHidden/>
          </w:rPr>
          <w:tab/>
        </w:r>
        <w:r w:rsidR="00323F1C">
          <w:rPr>
            <w:webHidden/>
          </w:rPr>
          <w:fldChar w:fldCharType="begin"/>
        </w:r>
        <w:r w:rsidR="00323F1C">
          <w:rPr>
            <w:webHidden/>
          </w:rPr>
          <w:instrText xml:space="preserve"> PAGEREF _Toc171348718 \h </w:instrText>
        </w:r>
        <w:r w:rsidR="00323F1C">
          <w:rPr>
            <w:webHidden/>
          </w:rPr>
        </w:r>
        <w:r w:rsidR="00323F1C">
          <w:rPr>
            <w:webHidden/>
          </w:rPr>
          <w:fldChar w:fldCharType="separate"/>
        </w:r>
        <w:r w:rsidR="00E22213">
          <w:rPr>
            <w:webHidden/>
          </w:rPr>
          <w:t>24</w:t>
        </w:r>
        <w:r w:rsidR="00323F1C">
          <w:rPr>
            <w:webHidden/>
          </w:rPr>
          <w:fldChar w:fldCharType="end"/>
        </w:r>
      </w:hyperlink>
    </w:p>
    <w:p w14:paraId="086E1668" w14:textId="78EEE1C0" w:rsidR="00323F1C" w:rsidRDefault="00ED62FB">
      <w:pPr>
        <w:pStyle w:val="Sommario2"/>
        <w:rPr>
          <w:rFonts w:asciiTheme="minorHAnsi" w:eastAsiaTheme="minorEastAsia" w:hAnsiTheme="minorHAnsi" w:cstheme="minorBidi"/>
          <w:smallCaps w:val="0"/>
          <w:sz w:val="22"/>
          <w:szCs w:val="22"/>
          <w:lang w:eastAsia="it-IT"/>
        </w:rPr>
      </w:pPr>
      <w:hyperlink w:anchor="_Toc171348719" w:history="1">
        <w:r w:rsidR="00323F1C" w:rsidRPr="00F360A2">
          <w:rPr>
            <w:rStyle w:val="Collegamentoipertestuale"/>
          </w:rPr>
          <w:t>24.</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CODICE DI COMPORTAMENTO</w:t>
        </w:r>
        <w:r w:rsidR="00323F1C">
          <w:rPr>
            <w:webHidden/>
          </w:rPr>
          <w:tab/>
        </w:r>
        <w:r w:rsidR="00323F1C">
          <w:rPr>
            <w:webHidden/>
          </w:rPr>
          <w:fldChar w:fldCharType="begin"/>
        </w:r>
        <w:r w:rsidR="00323F1C">
          <w:rPr>
            <w:webHidden/>
          </w:rPr>
          <w:instrText xml:space="preserve"> PAGEREF _Toc171348719 \h </w:instrText>
        </w:r>
        <w:r w:rsidR="00323F1C">
          <w:rPr>
            <w:webHidden/>
          </w:rPr>
        </w:r>
        <w:r w:rsidR="00323F1C">
          <w:rPr>
            <w:webHidden/>
          </w:rPr>
          <w:fldChar w:fldCharType="separate"/>
        </w:r>
        <w:r w:rsidR="00E22213">
          <w:rPr>
            <w:webHidden/>
          </w:rPr>
          <w:t>24</w:t>
        </w:r>
        <w:r w:rsidR="00323F1C">
          <w:rPr>
            <w:webHidden/>
          </w:rPr>
          <w:fldChar w:fldCharType="end"/>
        </w:r>
      </w:hyperlink>
    </w:p>
    <w:p w14:paraId="025E5366" w14:textId="5B787A1D" w:rsidR="00323F1C" w:rsidRDefault="00ED62FB">
      <w:pPr>
        <w:pStyle w:val="Sommario2"/>
        <w:rPr>
          <w:rFonts w:asciiTheme="minorHAnsi" w:eastAsiaTheme="minorEastAsia" w:hAnsiTheme="minorHAnsi" w:cstheme="minorBidi"/>
          <w:smallCaps w:val="0"/>
          <w:sz w:val="22"/>
          <w:szCs w:val="22"/>
          <w:lang w:eastAsia="it-IT"/>
        </w:rPr>
      </w:pPr>
      <w:hyperlink w:anchor="_Toc171348720" w:history="1">
        <w:r w:rsidR="00323F1C" w:rsidRPr="00F360A2">
          <w:rPr>
            <w:rStyle w:val="Collegamentoipertestuale"/>
          </w:rPr>
          <w:t>25.</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ACCESSO AGLI ATTI</w:t>
        </w:r>
        <w:r w:rsidR="00323F1C">
          <w:rPr>
            <w:webHidden/>
          </w:rPr>
          <w:tab/>
        </w:r>
        <w:r w:rsidR="00323F1C">
          <w:rPr>
            <w:webHidden/>
          </w:rPr>
          <w:fldChar w:fldCharType="begin"/>
        </w:r>
        <w:r w:rsidR="00323F1C">
          <w:rPr>
            <w:webHidden/>
          </w:rPr>
          <w:instrText xml:space="preserve"> PAGEREF _Toc171348720 \h </w:instrText>
        </w:r>
        <w:r w:rsidR="00323F1C">
          <w:rPr>
            <w:webHidden/>
          </w:rPr>
        </w:r>
        <w:r w:rsidR="00323F1C">
          <w:rPr>
            <w:webHidden/>
          </w:rPr>
          <w:fldChar w:fldCharType="separate"/>
        </w:r>
        <w:r w:rsidR="00E22213">
          <w:rPr>
            <w:webHidden/>
          </w:rPr>
          <w:t>24</w:t>
        </w:r>
        <w:r w:rsidR="00323F1C">
          <w:rPr>
            <w:webHidden/>
          </w:rPr>
          <w:fldChar w:fldCharType="end"/>
        </w:r>
      </w:hyperlink>
    </w:p>
    <w:p w14:paraId="77B22BB2" w14:textId="48619DAF" w:rsidR="00323F1C" w:rsidRDefault="00ED62FB">
      <w:pPr>
        <w:pStyle w:val="Sommario2"/>
        <w:rPr>
          <w:rFonts w:asciiTheme="minorHAnsi" w:eastAsiaTheme="minorEastAsia" w:hAnsiTheme="minorHAnsi" w:cstheme="minorBidi"/>
          <w:smallCaps w:val="0"/>
          <w:sz w:val="22"/>
          <w:szCs w:val="22"/>
          <w:lang w:eastAsia="it-IT"/>
        </w:rPr>
      </w:pPr>
      <w:hyperlink w:anchor="_Toc171348721" w:history="1">
        <w:r w:rsidR="00323F1C" w:rsidRPr="00F360A2">
          <w:rPr>
            <w:rStyle w:val="Collegamentoipertestuale"/>
          </w:rPr>
          <w:t>26.</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DEFINIZIONE DELLE CONTROVERSIE</w:t>
        </w:r>
        <w:r w:rsidR="00323F1C">
          <w:rPr>
            <w:webHidden/>
          </w:rPr>
          <w:tab/>
        </w:r>
        <w:r w:rsidR="00323F1C">
          <w:rPr>
            <w:webHidden/>
          </w:rPr>
          <w:fldChar w:fldCharType="begin"/>
        </w:r>
        <w:r w:rsidR="00323F1C">
          <w:rPr>
            <w:webHidden/>
          </w:rPr>
          <w:instrText xml:space="preserve"> PAGEREF _Toc171348721 \h </w:instrText>
        </w:r>
        <w:r w:rsidR="00323F1C">
          <w:rPr>
            <w:webHidden/>
          </w:rPr>
        </w:r>
        <w:r w:rsidR="00323F1C">
          <w:rPr>
            <w:webHidden/>
          </w:rPr>
          <w:fldChar w:fldCharType="separate"/>
        </w:r>
        <w:r w:rsidR="00E22213">
          <w:rPr>
            <w:webHidden/>
          </w:rPr>
          <w:t>24</w:t>
        </w:r>
        <w:r w:rsidR="00323F1C">
          <w:rPr>
            <w:webHidden/>
          </w:rPr>
          <w:fldChar w:fldCharType="end"/>
        </w:r>
      </w:hyperlink>
    </w:p>
    <w:p w14:paraId="09433BFD" w14:textId="4D7A2282" w:rsidR="00323F1C" w:rsidRDefault="00ED62FB">
      <w:pPr>
        <w:pStyle w:val="Sommario2"/>
        <w:rPr>
          <w:rFonts w:asciiTheme="minorHAnsi" w:eastAsiaTheme="minorEastAsia" w:hAnsiTheme="minorHAnsi" w:cstheme="minorBidi"/>
          <w:smallCaps w:val="0"/>
          <w:sz w:val="22"/>
          <w:szCs w:val="22"/>
          <w:lang w:eastAsia="it-IT"/>
        </w:rPr>
      </w:pPr>
      <w:hyperlink w:anchor="_Toc171348722" w:history="1">
        <w:r w:rsidR="00323F1C" w:rsidRPr="00F360A2">
          <w:rPr>
            <w:rStyle w:val="Collegamentoipertestuale"/>
          </w:rPr>
          <w:t>27.</w:t>
        </w:r>
        <w:r w:rsidR="00323F1C">
          <w:rPr>
            <w:rFonts w:asciiTheme="minorHAnsi" w:eastAsiaTheme="minorEastAsia" w:hAnsiTheme="minorHAnsi" w:cstheme="minorBidi"/>
            <w:smallCaps w:val="0"/>
            <w:sz w:val="22"/>
            <w:szCs w:val="22"/>
            <w:lang w:eastAsia="it-IT"/>
          </w:rPr>
          <w:tab/>
        </w:r>
        <w:r w:rsidR="00323F1C" w:rsidRPr="00F360A2">
          <w:rPr>
            <w:rStyle w:val="Collegamentoipertestuale"/>
          </w:rPr>
          <w:t>TRATTAMENTO DEI DATI PERSONALI</w:t>
        </w:r>
        <w:r w:rsidR="00323F1C">
          <w:rPr>
            <w:webHidden/>
          </w:rPr>
          <w:tab/>
        </w:r>
        <w:r w:rsidR="00323F1C">
          <w:rPr>
            <w:webHidden/>
          </w:rPr>
          <w:fldChar w:fldCharType="begin"/>
        </w:r>
        <w:r w:rsidR="00323F1C">
          <w:rPr>
            <w:webHidden/>
          </w:rPr>
          <w:instrText xml:space="preserve"> PAGEREF _Toc171348722 \h </w:instrText>
        </w:r>
        <w:r w:rsidR="00323F1C">
          <w:rPr>
            <w:webHidden/>
          </w:rPr>
        </w:r>
        <w:r w:rsidR="00323F1C">
          <w:rPr>
            <w:webHidden/>
          </w:rPr>
          <w:fldChar w:fldCharType="separate"/>
        </w:r>
        <w:r w:rsidR="00E22213">
          <w:rPr>
            <w:webHidden/>
          </w:rPr>
          <w:t>25</w:t>
        </w:r>
        <w:r w:rsidR="00323F1C">
          <w:rPr>
            <w:webHidden/>
          </w:rPr>
          <w:fldChar w:fldCharType="end"/>
        </w:r>
      </w:hyperlink>
    </w:p>
    <w:p w14:paraId="0BC25668" w14:textId="645B0387" w:rsidR="004451A2" w:rsidRPr="00E46593" w:rsidRDefault="00B64ADC" w:rsidP="00E95AAB">
      <w:pPr>
        <w:widowControl w:val="0"/>
        <w:spacing w:line="240" w:lineRule="auto"/>
        <w:rPr>
          <w:rFonts w:ascii="Arial Narrow" w:hAnsi="Arial Narrow" w:cs="Calibri"/>
          <w:szCs w:val="24"/>
          <w:lang w:eastAsia="it-IT"/>
        </w:rPr>
      </w:pPr>
      <w:r w:rsidRPr="00E46593">
        <w:rPr>
          <w:rFonts w:ascii="Arial Narrow" w:hAnsi="Arial Narrow" w:cs="Calibri"/>
          <w:szCs w:val="24"/>
          <w:lang w:eastAsia="it-IT"/>
        </w:rPr>
        <w:fldChar w:fldCharType="end"/>
      </w:r>
      <w:r w:rsidR="004451A2" w:rsidRPr="00E46593">
        <w:rPr>
          <w:rFonts w:ascii="Arial Narrow" w:hAnsi="Arial Narrow" w:cs="Calibri"/>
          <w:szCs w:val="24"/>
          <w:lang w:eastAsia="it-IT"/>
        </w:rPr>
        <w:br w:type="page"/>
      </w:r>
    </w:p>
    <w:p w14:paraId="39799305" w14:textId="77777777" w:rsidR="00AB39E7" w:rsidRPr="00E46593" w:rsidRDefault="00AB39E7" w:rsidP="00E95AAB">
      <w:pPr>
        <w:spacing w:line="240" w:lineRule="auto"/>
        <w:jc w:val="left"/>
        <w:rPr>
          <w:rFonts w:ascii="Arial Narrow" w:hAnsi="Arial Narrow" w:cs="Calibri"/>
          <w:b/>
          <w:strike/>
          <w:szCs w:val="24"/>
        </w:rPr>
      </w:pPr>
      <w:bookmarkStart w:id="0" w:name="bando"/>
    </w:p>
    <w:p w14:paraId="080A0C59" w14:textId="77777777" w:rsidR="00D64D99" w:rsidRDefault="00AB39E7" w:rsidP="00E95AAB">
      <w:pPr>
        <w:pStyle w:val="Titolo1"/>
        <w:spacing w:before="0" w:beforeAutospacing="0" w:after="0" w:afterAutospacing="0" w:line="240" w:lineRule="auto"/>
        <w:rPr>
          <w:rFonts w:ascii="Arial Narrow" w:hAnsi="Arial Narrow"/>
          <w:sz w:val="24"/>
          <w:szCs w:val="24"/>
        </w:rPr>
      </w:pPr>
      <w:bookmarkStart w:id="1" w:name="_Toc485638580"/>
      <w:bookmarkStart w:id="2" w:name="_Toc393112117"/>
      <w:bookmarkStart w:id="3" w:name="_Toc393110553"/>
      <w:bookmarkStart w:id="4" w:name="_Toc392577486"/>
      <w:bookmarkStart w:id="5" w:name="_Toc391036044"/>
      <w:bookmarkStart w:id="6" w:name="_Toc391035971"/>
      <w:bookmarkStart w:id="7" w:name="_Toc380501859"/>
      <w:bookmarkStart w:id="8" w:name="_Toc171348673"/>
      <w:r w:rsidRPr="00E46593">
        <w:rPr>
          <w:rFonts w:ascii="Arial Narrow" w:hAnsi="Arial Narrow"/>
          <w:sz w:val="24"/>
          <w:szCs w:val="24"/>
        </w:rPr>
        <w:t>DISCIPLINARE DI GARA</w:t>
      </w:r>
      <w:bookmarkEnd w:id="1"/>
      <w:bookmarkEnd w:id="2"/>
      <w:bookmarkEnd w:id="3"/>
      <w:bookmarkEnd w:id="4"/>
      <w:bookmarkEnd w:id="5"/>
      <w:bookmarkEnd w:id="6"/>
      <w:bookmarkEnd w:id="7"/>
      <w:bookmarkEnd w:id="8"/>
    </w:p>
    <w:p w14:paraId="04886A88" w14:textId="77777777" w:rsidR="00AB39E7" w:rsidRPr="00BD3013" w:rsidRDefault="00D64D99" w:rsidP="006A7C4B">
      <w:pPr>
        <w:pStyle w:val="Titolo1"/>
        <w:spacing w:before="0" w:beforeAutospacing="0" w:after="0" w:afterAutospacing="0" w:line="240" w:lineRule="auto"/>
        <w:jc w:val="both"/>
        <w:rPr>
          <w:rFonts w:ascii="Arial Narrow" w:hAnsi="Arial Narrow"/>
          <w:sz w:val="24"/>
          <w:szCs w:val="24"/>
        </w:rPr>
      </w:pPr>
      <w:bookmarkStart w:id="9" w:name="_Toc171348674"/>
      <w:r w:rsidRPr="00D64D99">
        <w:rPr>
          <w:rFonts w:ascii="Arial Narrow" w:hAnsi="Arial Narrow"/>
          <w:sz w:val="24"/>
          <w:szCs w:val="24"/>
        </w:rPr>
        <w:t xml:space="preserve">Gara europea a procedura aperta per l’affidamento </w:t>
      </w:r>
      <w:r w:rsidR="00D86A42">
        <w:rPr>
          <w:rFonts w:ascii="Arial Narrow" w:hAnsi="Arial Narrow"/>
          <w:sz w:val="24"/>
          <w:szCs w:val="24"/>
        </w:rPr>
        <w:t xml:space="preserve">dell’appalto </w:t>
      </w:r>
      <w:r w:rsidRPr="00D64D99">
        <w:rPr>
          <w:rFonts w:ascii="Arial Narrow" w:hAnsi="Arial Narrow"/>
          <w:sz w:val="24"/>
          <w:szCs w:val="24"/>
        </w:rPr>
        <w:t>dei servizi di gestione e funzionamento</w:t>
      </w:r>
      <w:r>
        <w:rPr>
          <w:rFonts w:ascii="Arial Narrow" w:hAnsi="Arial Narrow"/>
          <w:sz w:val="24"/>
          <w:szCs w:val="24"/>
        </w:rPr>
        <w:t xml:space="preserve"> del centro di permanenza per i rimpatri </w:t>
      </w:r>
      <w:r w:rsidRPr="00D64D99">
        <w:rPr>
          <w:rFonts w:ascii="Arial Narrow" w:hAnsi="Arial Narrow"/>
          <w:sz w:val="24"/>
          <w:szCs w:val="24"/>
        </w:rPr>
        <w:t xml:space="preserve">(CPR) - di cui all’art. 14 del </w:t>
      </w:r>
      <w:proofErr w:type="spellStart"/>
      <w:r w:rsidRPr="00D64D99">
        <w:rPr>
          <w:rFonts w:ascii="Arial Narrow" w:hAnsi="Arial Narrow"/>
          <w:sz w:val="24"/>
          <w:szCs w:val="24"/>
        </w:rPr>
        <w:t>d.lgs</w:t>
      </w:r>
      <w:proofErr w:type="spellEnd"/>
      <w:r w:rsidRPr="00D64D99">
        <w:rPr>
          <w:rFonts w:ascii="Arial Narrow" w:hAnsi="Arial Narrow"/>
          <w:sz w:val="24"/>
          <w:szCs w:val="24"/>
        </w:rPr>
        <w:t xml:space="preserve"> 286/1998 - presso la struttura di via S. Maria Mazzarello in Torino - con capienza sino a </w:t>
      </w:r>
      <w:r w:rsidR="00430030">
        <w:rPr>
          <w:rFonts w:ascii="Arial Narrow" w:hAnsi="Arial Narrow"/>
          <w:sz w:val="24"/>
          <w:szCs w:val="24"/>
        </w:rPr>
        <w:t>7</w:t>
      </w:r>
      <w:r w:rsidR="00BD3013">
        <w:rPr>
          <w:rFonts w:ascii="Arial Narrow" w:hAnsi="Arial Narrow"/>
          <w:sz w:val="24"/>
          <w:szCs w:val="24"/>
        </w:rPr>
        <w:t>0</w:t>
      </w:r>
      <w:r w:rsidR="008279FA">
        <w:rPr>
          <w:rFonts w:ascii="Arial Narrow" w:hAnsi="Arial Narrow"/>
          <w:sz w:val="24"/>
          <w:szCs w:val="24"/>
        </w:rPr>
        <w:t xml:space="preserve"> </w:t>
      </w:r>
      <w:r w:rsidRPr="00D64D99">
        <w:rPr>
          <w:rFonts w:ascii="Arial Narrow" w:hAnsi="Arial Narrow"/>
          <w:sz w:val="24"/>
          <w:szCs w:val="24"/>
        </w:rPr>
        <w:t>posti.</w:t>
      </w:r>
      <w:bookmarkEnd w:id="9"/>
      <w:r w:rsidRPr="00D64D99">
        <w:rPr>
          <w:rFonts w:ascii="Arial Narrow" w:hAnsi="Arial Narrow"/>
          <w:sz w:val="24"/>
          <w:szCs w:val="24"/>
        </w:rPr>
        <w:t xml:space="preserve">  </w:t>
      </w:r>
    </w:p>
    <w:p w14:paraId="006B9FBA" w14:textId="77777777" w:rsidR="00D64D99" w:rsidRPr="00F50933" w:rsidRDefault="00D64D99" w:rsidP="00E95AAB">
      <w:pPr>
        <w:pStyle w:val="Titolo2"/>
        <w:numPr>
          <w:ilvl w:val="0"/>
          <w:numId w:val="0"/>
        </w:numPr>
        <w:spacing w:before="0" w:after="0" w:line="240" w:lineRule="auto"/>
      </w:pPr>
    </w:p>
    <w:p w14:paraId="3BDB5E83" w14:textId="77777777" w:rsidR="00CE1B92" w:rsidRPr="00E46593" w:rsidRDefault="00CE1B92" w:rsidP="00E95AAB">
      <w:pPr>
        <w:pStyle w:val="Titolo2"/>
        <w:numPr>
          <w:ilvl w:val="0"/>
          <w:numId w:val="0"/>
        </w:numPr>
        <w:spacing w:before="0" w:after="0" w:line="240" w:lineRule="auto"/>
        <w:ind w:left="360"/>
      </w:pPr>
      <w:bookmarkStart w:id="10" w:name="_Toc493500867"/>
      <w:bookmarkStart w:id="11" w:name="_Toc494358965"/>
      <w:bookmarkStart w:id="12" w:name="_Toc494359014"/>
      <w:bookmarkStart w:id="13" w:name="_Toc497484932"/>
      <w:bookmarkStart w:id="14" w:name="_Toc497728130"/>
      <w:bookmarkStart w:id="15" w:name="_Toc497831524"/>
      <w:bookmarkStart w:id="16" w:name="_Toc498419716"/>
      <w:bookmarkStart w:id="17" w:name="_Toc493500868"/>
      <w:bookmarkStart w:id="18" w:name="_Toc494358966"/>
      <w:bookmarkStart w:id="19" w:name="_Toc494359015"/>
      <w:bookmarkStart w:id="20" w:name="_Toc497484933"/>
      <w:bookmarkStart w:id="21" w:name="_Toc497728131"/>
      <w:bookmarkStart w:id="22" w:name="_Toc497831525"/>
      <w:bookmarkStart w:id="23" w:name="_Toc498419717"/>
      <w:bookmarkStart w:id="24" w:name="_Toc374025745"/>
      <w:bookmarkStart w:id="25" w:name="_Toc374025834"/>
      <w:bookmarkStart w:id="26" w:name="_Toc374025928"/>
      <w:bookmarkStart w:id="27" w:name="_Toc374025981"/>
      <w:bookmarkStart w:id="28" w:name="_Toc374026426"/>
      <w:bookmarkStart w:id="29" w:name="_Toc482101429"/>
      <w:bookmarkStart w:id="30" w:name="_Toc482101544"/>
      <w:bookmarkStart w:id="31" w:name="_Toc482101719"/>
      <w:bookmarkStart w:id="32" w:name="_Toc482101812"/>
      <w:bookmarkStart w:id="33" w:name="_Toc482101906"/>
      <w:bookmarkStart w:id="34" w:name="_Toc482102001"/>
      <w:bookmarkStart w:id="35" w:name="_Toc482102096"/>
      <w:bookmarkStart w:id="36" w:name="_Toc171348675"/>
      <w:bookmarkStart w:id="37" w:name="_Toc354038170"/>
      <w:bookmarkStart w:id="38" w:name="_Toc380501861"/>
      <w:bookmarkStart w:id="39" w:name="_Toc391035973"/>
      <w:bookmarkStart w:id="40" w:name="_Toc39103604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E46593">
        <w:t>PREMESSE</w:t>
      </w:r>
      <w:bookmarkEnd w:id="36"/>
    </w:p>
    <w:p w14:paraId="69C5AD6B" w14:textId="3ABC872A" w:rsidR="009B4EEA" w:rsidRPr="00E46593" w:rsidRDefault="009C6A38" w:rsidP="00E95AAB">
      <w:pPr>
        <w:pStyle w:val="Testocommento"/>
        <w:spacing w:line="240" w:lineRule="auto"/>
        <w:rPr>
          <w:rFonts w:ascii="Arial Narrow" w:hAnsi="Arial Narrow" w:cs="Calibri"/>
          <w:bCs/>
          <w:iCs/>
          <w:sz w:val="24"/>
          <w:szCs w:val="24"/>
          <w:lang w:eastAsia="it-IT"/>
        </w:rPr>
      </w:pPr>
      <w:r w:rsidRPr="00E46593">
        <w:rPr>
          <w:rFonts w:ascii="Arial Narrow" w:hAnsi="Arial Narrow" w:cs="Calibri"/>
          <w:bCs/>
          <w:iCs/>
          <w:sz w:val="24"/>
          <w:szCs w:val="24"/>
          <w:lang w:eastAsia="it-IT"/>
        </w:rPr>
        <w:t>Con</w:t>
      </w:r>
      <w:r w:rsidR="002855EC" w:rsidRPr="00E46593">
        <w:rPr>
          <w:rFonts w:ascii="Arial Narrow" w:hAnsi="Arial Narrow" w:cs="Calibri"/>
          <w:bCs/>
          <w:iCs/>
          <w:sz w:val="24"/>
          <w:szCs w:val="24"/>
          <w:lang w:eastAsia="it-IT"/>
        </w:rPr>
        <w:t xml:space="preserve"> </w:t>
      </w:r>
      <w:r w:rsidR="00D86A42">
        <w:rPr>
          <w:rFonts w:ascii="Arial Narrow" w:hAnsi="Arial Narrow" w:cs="Calibri"/>
          <w:bCs/>
          <w:iCs/>
          <w:sz w:val="24"/>
          <w:szCs w:val="24"/>
          <w:lang w:eastAsia="it-IT"/>
        </w:rPr>
        <w:t xml:space="preserve">decisione a contrarre </w:t>
      </w:r>
      <w:r w:rsidR="002855EC" w:rsidRPr="00E46593">
        <w:rPr>
          <w:rFonts w:ascii="Arial Narrow" w:hAnsi="Arial Narrow" w:cs="Calibri"/>
          <w:bCs/>
          <w:iCs/>
          <w:sz w:val="24"/>
          <w:szCs w:val="24"/>
          <w:lang w:eastAsia="it-IT"/>
        </w:rPr>
        <w:t>n.</w:t>
      </w:r>
      <w:r w:rsidR="00EC6301">
        <w:rPr>
          <w:rFonts w:ascii="Arial Narrow" w:hAnsi="Arial Narrow" w:cs="Calibri"/>
          <w:bCs/>
          <w:iCs/>
          <w:sz w:val="24"/>
          <w:szCs w:val="24"/>
          <w:lang w:eastAsia="it-IT"/>
        </w:rPr>
        <w:t>131523 del 9</w:t>
      </w:r>
      <w:r w:rsidR="004E396D">
        <w:rPr>
          <w:rFonts w:ascii="Arial Narrow" w:hAnsi="Arial Narrow" w:cs="Calibri"/>
          <w:bCs/>
          <w:iCs/>
          <w:sz w:val="24"/>
          <w:szCs w:val="24"/>
          <w:lang w:eastAsia="it-IT"/>
        </w:rPr>
        <w:t xml:space="preserve"> luglio 2024</w:t>
      </w:r>
      <w:r w:rsidR="002855EC" w:rsidRPr="00E46593">
        <w:rPr>
          <w:rFonts w:ascii="Arial Narrow" w:hAnsi="Arial Narrow" w:cs="Calibri"/>
          <w:bCs/>
          <w:iCs/>
          <w:sz w:val="24"/>
          <w:szCs w:val="24"/>
          <w:lang w:eastAsia="it-IT"/>
        </w:rPr>
        <w:t xml:space="preserve"> </w:t>
      </w:r>
      <w:r w:rsidRPr="00E46593">
        <w:rPr>
          <w:rFonts w:ascii="Arial Narrow" w:hAnsi="Arial Narrow" w:cs="Calibri"/>
          <w:bCs/>
          <w:iCs/>
          <w:sz w:val="24"/>
          <w:szCs w:val="24"/>
          <w:lang w:eastAsia="it-IT"/>
        </w:rPr>
        <w:t xml:space="preserve">la Prefettura di </w:t>
      </w:r>
      <w:r w:rsidR="00D64D99">
        <w:rPr>
          <w:rFonts w:ascii="Arial Narrow" w:hAnsi="Arial Narrow" w:cs="Calibri"/>
          <w:bCs/>
          <w:iCs/>
          <w:sz w:val="24"/>
          <w:szCs w:val="24"/>
          <w:lang w:eastAsia="it-IT"/>
        </w:rPr>
        <w:t xml:space="preserve">Torino </w:t>
      </w:r>
      <w:r w:rsidRPr="00E46593">
        <w:rPr>
          <w:rFonts w:ascii="Arial Narrow" w:hAnsi="Arial Narrow" w:cs="Calibri"/>
          <w:bCs/>
          <w:iCs/>
          <w:sz w:val="24"/>
          <w:szCs w:val="24"/>
          <w:lang w:eastAsia="it-IT"/>
        </w:rPr>
        <w:t xml:space="preserve">ha deliberato di affidare </w:t>
      </w:r>
      <w:r w:rsidR="00D86A42">
        <w:rPr>
          <w:rFonts w:ascii="Arial Narrow" w:hAnsi="Arial Narrow" w:cs="Calibri"/>
          <w:bCs/>
          <w:iCs/>
          <w:sz w:val="24"/>
          <w:szCs w:val="24"/>
          <w:lang w:eastAsia="it-IT"/>
        </w:rPr>
        <w:t xml:space="preserve">l’appalto per </w:t>
      </w:r>
      <w:r w:rsidRPr="00E46593">
        <w:rPr>
          <w:rFonts w:ascii="Arial Narrow" w:hAnsi="Arial Narrow" w:cs="Calibri"/>
          <w:bCs/>
          <w:iCs/>
          <w:sz w:val="24"/>
          <w:szCs w:val="24"/>
          <w:lang w:eastAsia="it-IT"/>
        </w:rPr>
        <w:t xml:space="preserve">i servizi </w:t>
      </w:r>
      <w:r w:rsidR="00803975" w:rsidRPr="00E46593">
        <w:rPr>
          <w:rFonts w:ascii="Arial Narrow" w:hAnsi="Arial Narrow" w:cs="Calibri"/>
          <w:bCs/>
          <w:iCs/>
          <w:sz w:val="24"/>
          <w:szCs w:val="24"/>
          <w:lang w:eastAsia="it-IT"/>
        </w:rPr>
        <w:t xml:space="preserve">di gestione e </w:t>
      </w:r>
      <w:r w:rsidRPr="00E46593">
        <w:rPr>
          <w:rFonts w:ascii="Arial Narrow" w:hAnsi="Arial Narrow" w:cs="Calibri"/>
          <w:bCs/>
          <w:iCs/>
          <w:sz w:val="24"/>
          <w:szCs w:val="24"/>
          <w:lang w:eastAsia="it-IT"/>
        </w:rPr>
        <w:t xml:space="preserve">funzionamento del centro di </w:t>
      </w:r>
      <w:r w:rsidR="00D64D99">
        <w:rPr>
          <w:rFonts w:ascii="Arial Narrow" w:hAnsi="Arial Narrow" w:cs="Calibri"/>
          <w:bCs/>
          <w:iCs/>
          <w:sz w:val="24"/>
          <w:szCs w:val="24"/>
          <w:lang w:eastAsia="it-IT"/>
        </w:rPr>
        <w:t>permanenza per i rimpatri</w:t>
      </w:r>
      <w:r w:rsidR="00D64D99" w:rsidRPr="00D64D99">
        <w:rPr>
          <w:rFonts w:ascii="Arial Narrow" w:hAnsi="Arial Narrow" w:cs="Calibri"/>
          <w:bCs/>
          <w:iCs/>
          <w:sz w:val="24"/>
          <w:szCs w:val="24"/>
          <w:lang w:eastAsia="it-IT"/>
        </w:rPr>
        <w:t xml:space="preserve">, presso la struttura in oggetto indicata (nel seguito: Centro), sita in via S. Maria Mazzarello, Torino </w:t>
      </w:r>
      <w:r w:rsidR="00803975" w:rsidRPr="00E46593">
        <w:rPr>
          <w:rFonts w:ascii="Arial Narrow" w:hAnsi="Arial Narrow" w:cs="Calibri"/>
          <w:bCs/>
          <w:iCs/>
          <w:sz w:val="24"/>
          <w:szCs w:val="24"/>
          <w:lang w:eastAsia="it-IT"/>
        </w:rPr>
        <w:t>(nel seguito, Centro)</w:t>
      </w:r>
      <w:r w:rsidR="000E00AD" w:rsidRPr="00E46593">
        <w:rPr>
          <w:rFonts w:ascii="Arial Narrow" w:hAnsi="Arial Narrow" w:cs="Calibri"/>
          <w:bCs/>
          <w:iCs/>
          <w:sz w:val="24"/>
          <w:szCs w:val="24"/>
          <w:lang w:eastAsia="it-IT"/>
        </w:rPr>
        <w:t>,</w:t>
      </w:r>
      <w:r w:rsidR="00803975" w:rsidRPr="00E46593">
        <w:rPr>
          <w:rFonts w:ascii="Arial Narrow" w:hAnsi="Arial Narrow" w:cs="Calibri"/>
          <w:bCs/>
          <w:iCs/>
          <w:sz w:val="24"/>
          <w:szCs w:val="24"/>
          <w:lang w:eastAsia="it-IT"/>
        </w:rPr>
        <w:t xml:space="preserve"> </w:t>
      </w:r>
      <w:r w:rsidRPr="00E46593">
        <w:rPr>
          <w:rFonts w:ascii="Arial Narrow" w:hAnsi="Arial Narrow" w:cs="Calibri"/>
          <w:bCs/>
          <w:iCs/>
          <w:sz w:val="24"/>
          <w:szCs w:val="24"/>
          <w:lang w:eastAsia="it-IT"/>
        </w:rPr>
        <w:t>per un fabbisogno pr</w:t>
      </w:r>
      <w:r w:rsidR="00D64D99">
        <w:rPr>
          <w:rFonts w:ascii="Arial Narrow" w:hAnsi="Arial Narrow" w:cs="Calibri"/>
          <w:bCs/>
          <w:iCs/>
          <w:sz w:val="24"/>
          <w:szCs w:val="24"/>
          <w:lang w:eastAsia="it-IT"/>
        </w:rPr>
        <w:t xml:space="preserve">esunto di posti pari a </w:t>
      </w:r>
      <w:r w:rsidR="00430030">
        <w:rPr>
          <w:rFonts w:ascii="Arial Narrow" w:hAnsi="Arial Narrow" w:cs="Calibri"/>
          <w:bCs/>
          <w:iCs/>
          <w:sz w:val="24"/>
          <w:szCs w:val="24"/>
          <w:lang w:eastAsia="it-IT"/>
        </w:rPr>
        <w:t>7</w:t>
      </w:r>
      <w:r w:rsidR="00BD3013">
        <w:rPr>
          <w:rFonts w:ascii="Arial Narrow" w:hAnsi="Arial Narrow" w:cs="Calibri"/>
          <w:bCs/>
          <w:iCs/>
          <w:sz w:val="24"/>
          <w:szCs w:val="24"/>
          <w:lang w:eastAsia="it-IT"/>
        </w:rPr>
        <w:t xml:space="preserve">0 </w:t>
      </w:r>
      <w:r w:rsidR="00D64D99">
        <w:rPr>
          <w:rFonts w:ascii="Arial Narrow" w:hAnsi="Arial Narrow" w:cs="Calibri"/>
          <w:bCs/>
          <w:iCs/>
          <w:sz w:val="24"/>
          <w:szCs w:val="24"/>
          <w:lang w:eastAsia="it-IT"/>
        </w:rPr>
        <w:t>posti</w:t>
      </w:r>
      <w:r w:rsidR="000E00AD" w:rsidRPr="00E46593">
        <w:rPr>
          <w:rFonts w:ascii="Arial Narrow" w:hAnsi="Arial Narrow" w:cs="Calibri"/>
          <w:bCs/>
          <w:iCs/>
          <w:sz w:val="24"/>
          <w:szCs w:val="24"/>
          <w:lang w:eastAsia="it-IT"/>
        </w:rPr>
        <w:t>,</w:t>
      </w:r>
      <w:r w:rsidR="009B4EEA" w:rsidRPr="00E46593">
        <w:rPr>
          <w:rFonts w:ascii="Arial Narrow" w:hAnsi="Arial Narrow" w:cs="Calibri"/>
          <w:bCs/>
          <w:iCs/>
          <w:sz w:val="24"/>
          <w:szCs w:val="24"/>
          <w:lang w:eastAsia="it-IT"/>
        </w:rPr>
        <w:t xml:space="preserve"> per un periodo di 24 mesi</w:t>
      </w:r>
      <w:r w:rsidR="00430030">
        <w:rPr>
          <w:rFonts w:ascii="Arial Narrow" w:hAnsi="Arial Narrow" w:cs="Calibri"/>
          <w:bCs/>
          <w:iCs/>
          <w:sz w:val="24"/>
          <w:szCs w:val="24"/>
          <w:lang w:eastAsia="it-IT"/>
        </w:rPr>
        <w:t>.</w:t>
      </w:r>
    </w:p>
    <w:p w14:paraId="5F9AC167" w14:textId="77777777" w:rsidR="009B4EEA" w:rsidRPr="00E46593" w:rsidRDefault="009B4EEA" w:rsidP="00E95AAB">
      <w:pPr>
        <w:pStyle w:val="Testocommento"/>
        <w:spacing w:line="240" w:lineRule="auto"/>
        <w:rPr>
          <w:rFonts w:ascii="Arial Narrow" w:hAnsi="Arial Narrow" w:cs="Calibri"/>
          <w:bCs/>
          <w:iCs/>
          <w:sz w:val="24"/>
          <w:szCs w:val="24"/>
          <w:lang w:eastAsia="it-IT"/>
        </w:rPr>
      </w:pPr>
      <w:r w:rsidRPr="00E46593">
        <w:rPr>
          <w:rFonts w:ascii="Arial Narrow" w:hAnsi="Arial Narrow" w:cs="Calibri"/>
          <w:bCs/>
          <w:iCs/>
          <w:sz w:val="24"/>
          <w:szCs w:val="24"/>
          <w:lang w:eastAsia="it-IT"/>
        </w:rPr>
        <w:t>L’affidamento avviene ai sensi dell’articolo 128 del d.lgs. 31 marzo 2023, n. 36 (in seguito: Codice) utilizzando la procedura aperta e con applicazione del criterio dell’offerta economicamente più vantaggiosa (miglior rapporto qualità/prezzo).</w:t>
      </w:r>
    </w:p>
    <w:p w14:paraId="4EFA7CF6" w14:textId="77777777" w:rsidR="009B4EEA" w:rsidRPr="00E46593" w:rsidRDefault="009B4EEA" w:rsidP="00E95AAB">
      <w:pPr>
        <w:spacing w:line="240" w:lineRule="auto"/>
        <w:rPr>
          <w:rFonts w:ascii="Arial Narrow" w:hAnsi="Arial Narrow" w:cs="Calibri"/>
          <w:bCs/>
          <w:iCs/>
          <w:szCs w:val="24"/>
          <w:lang w:eastAsia="it-IT"/>
        </w:rPr>
      </w:pPr>
      <w:r w:rsidRPr="00E46593">
        <w:rPr>
          <w:rFonts w:ascii="Arial Narrow" w:hAnsi="Arial Narrow" w:cs="Arial"/>
          <w:bCs/>
          <w:iCs/>
          <w:szCs w:val="24"/>
          <w:lang w:eastAsia="it-IT"/>
        </w:rPr>
        <w:t xml:space="preserve">I servizi oggetto della procedura sono eseguiti </w:t>
      </w:r>
      <w:r w:rsidRPr="00E46593">
        <w:rPr>
          <w:rFonts w:ascii="Arial Narrow" w:hAnsi="Arial Narrow" w:cs="Calibri"/>
          <w:bCs/>
          <w:iCs/>
          <w:szCs w:val="24"/>
          <w:lang w:eastAsia="it-IT"/>
        </w:rPr>
        <w:t xml:space="preserve">in conformità ai criteri ambientali minimi per i servizi di pulizia e ristorazione di cui ai decreti del Ministero dell’Ambiente e della tutela del territorio e del mare del 29 gennaio 2021 e </w:t>
      </w:r>
      <w:proofErr w:type="spellStart"/>
      <w:r w:rsidRPr="00E46593">
        <w:rPr>
          <w:rFonts w:ascii="Arial Narrow" w:hAnsi="Arial Narrow" w:cs="Calibri"/>
          <w:bCs/>
          <w:iCs/>
          <w:szCs w:val="24"/>
          <w:lang w:eastAsia="it-IT"/>
        </w:rPr>
        <w:t>s.m.i.</w:t>
      </w:r>
      <w:proofErr w:type="spellEnd"/>
      <w:r w:rsidRPr="00E46593">
        <w:rPr>
          <w:rFonts w:ascii="Arial Narrow" w:hAnsi="Arial Narrow" w:cs="Calibri"/>
          <w:bCs/>
          <w:iCs/>
          <w:szCs w:val="24"/>
          <w:lang w:eastAsia="it-IT"/>
        </w:rPr>
        <w:t xml:space="preserve">, e del 10 marzo 2020. </w:t>
      </w:r>
    </w:p>
    <w:p w14:paraId="48ADB854" w14:textId="77777777" w:rsidR="000E00AD" w:rsidRPr="00E46593" w:rsidRDefault="000E00AD" w:rsidP="00E95AAB">
      <w:pPr>
        <w:pStyle w:val="Testocommento"/>
        <w:spacing w:line="240" w:lineRule="auto"/>
        <w:rPr>
          <w:rFonts w:ascii="Arial Narrow" w:hAnsi="Arial Narrow" w:cs="Calibri"/>
          <w:bCs/>
          <w:iCs/>
          <w:sz w:val="24"/>
          <w:szCs w:val="24"/>
          <w:lang w:eastAsia="it-IT"/>
        </w:rPr>
      </w:pPr>
    </w:p>
    <w:p w14:paraId="4B854163" w14:textId="75CCB4BC" w:rsidR="00B10224" w:rsidRPr="00E46593" w:rsidRDefault="00B10224" w:rsidP="00E95AAB">
      <w:pPr>
        <w:pStyle w:val="Testocommento"/>
        <w:spacing w:line="240" w:lineRule="auto"/>
        <w:rPr>
          <w:rFonts w:ascii="Arial Narrow" w:hAnsi="Arial Narrow" w:cs="Calibri"/>
          <w:bCs/>
          <w:iCs/>
          <w:sz w:val="24"/>
          <w:szCs w:val="24"/>
          <w:lang w:eastAsia="it-IT"/>
        </w:rPr>
      </w:pPr>
      <w:r w:rsidRPr="00E46593">
        <w:rPr>
          <w:rFonts w:ascii="Arial Narrow" w:hAnsi="Arial Narrow" w:cs="Calibri"/>
          <w:bCs/>
          <w:iCs/>
          <w:sz w:val="24"/>
          <w:szCs w:val="24"/>
          <w:lang w:eastAsia="it-IT"/>
        </w:rPr>
        <w:t xml:space="preserve">La presente procedura aperta è interamente svolta tramite la piattaforma telematica accessibile all’indirizzo </w:t>
      </w:r>
      <w:hyperlink r:id="rId11" w:history="1">
        <w:r w:rsidR="00C90E06" w:rsidRPr="004223E1">
          <w:rPr>
            <w:rStyle w:val="Collegamentoipertestuale"/>
            <w:rFonts w:ascii="Arial Narrow" w:hAnsi="Arial Narrow" w:cs="Calibri"/>
            <w:bCs/>
            <w:iCs/>
            <w:sz w:val="24"/>
            <w:szCs w:val="24"/>
            <w:lang w:eastAsia="it-IT"/>
          </w:rPr>
          <w:t>www.acquistinretepa.it</w:t>
        </w:r>
      </w:hyperlink>
      <w:r w:rsidR="00C90E06">
        <w:rPr>
          <w:rFonts w:ascii="Arial Narrow" w:hAnsi="Arial Narrow" w:cs="Calibri"/>
          <w:bCs/>
          <w:iCs/>
          <w:sz w:val="24"/>
          <w:szCs w:val="24"/>
          <w:lang w:eastAsia="it-IT"/>
        </w:rPr>
        <w:t xml:space="preserve"> </w:t>
      </w:r>
    </w:p>
    <w:p w14:paraId="522A48C2" w14:textId="77777777" w:rsidR="00B10224" w:rsidRPr="00430030" w:rsidRDefault="00B10224" w:rsidP="00E95AAB">
      <w:pPr>
        <w:pStyle w:val="Testocommento"/>
        <w:spacing w:line="240" w:lineRule="auto"/>
        <w:rPr>
          <w:rFonts w:ascii="Arial Narrow" w:hAnsi="Arial Narrow"/>
          <w:sz w:val="24"/>
          <w:szCs w:val="24"/>
        </w:rPr>
      </w:pPr>
      <w:r w:rsidRPr="008279FA">
        <w:rPr>
          <w:rFonts w:ascii="Arial Narrow" w:hAnsi="Arial Narrow"/>
          <w:sz w:val="24"/>
          <w:szCs w:val="24"/>
        </w:rPr>
        <w:t xml:space="preserve">La durata del procedimento è prevista pari a </w:t>
      </w:r>
      <w:r w:rsidR="008279FA" w:rsidRPr="00D86A42">
        <w:rPr>
          <w:rFonts w:ascii="Arial Narrow" w:hAnsi="Arial Narrow"/>
          <w:sz w:val="24"/>
          <w:szCs w:val="24"/>
        </w:rPr>
        <w:t xml:space="preserve">9 </w:t>
      </w:r>
      <w:r w:rsidRPr="008279FA">
        <w:rPr>
          <w:rFonts w:ascii="Arial Narrow" w:hAnsi="Arial Narrow"/>
          <w:sz w:val="24"/>
          <w:szCs w:val="24"/>
        </w:rPr>
        <w:t>mesi dalla pubblicazione del bando</w:t>
      </w:r>
      <w:r w:rsidR="008279FA" w:rsidRPr="008279FA">
        <w:rPr>
          <w:rFonts w:ascii="Arial Narrow" w:hAnsi="Arial Narrow"/>
          <w:sz w:val="24"/>
          <w:szCs w:val="24"/>
        </w:rPr>
        <w:t xml:space="preserve">, </w:t>
      </w:r>
      <w:r w:rsidRPr="00430030">
        <w:rPr>
          <w:rFonts w:ascii="Arial Narrow" w:hAnsi="Arial Narrow"/>
          <w:sz w:val="24"/>
          <w:szCs w:val="24"/>
        </w:rPr>
        <w:t>salvo il verificarsi delle ipotesi di proroga previste all’articolo 1, commi 4 e 5, dell’allegato I.3 del codice</w:t>
      </w:r>
      <w:r w:rsidR="00D86A42" w:rsidRPr="00430030">
        <w:rPr>
          <w:rFonts w:ascii="Arial Narrow" w:hAnsi="Arial Narrow"/>
          <w:sz w:val="24"/>
          <w:szCs w:val="24"/>
        </w:rPr>
        <w:t>.</w:t>
      </w:r>
    </w:p>
    <w:p w14:paraId="3B36137E" w14:textId="77777777" w:rsidR="000F6A21" w:rsidRPr="00E46593" w:rsidRDefault="000F6A21" w:rsidP="00E95AAB">
      <w:pPr>
        <w:shd w:val="clear" w:color="auto" w:fill="FFFFFF" w:themeFill="background1"/>
        <w:tabs>
          <w:tab w:val="left" w:pos="360"/>
        </w:tabs>
        <w:spacing w:line="240" w:lineRule="auto"/>
        <w:rPr>
          <w:rFonts w:ascii="Arial Narrow" w:hAnsi="Arial Narrow" w:cs="Calibri"/>
          <w:bCs/>
          <w:iCs/>
          <w:szCs w:val="24"/>
          <w:lang w:eastAsia="it-IT"/>
        </w:rPr>
      </w:pPr>
      <w:r w:rsidRPr="00E46593">
        <w:rPr>
          <w:rFonts w:ascii="Arial Narrow" w:hAnsi="Arial Narrow" w:cs="Calibri"/>
          <w:bCs/>
          <w:iCs/>
          <w:szCs w:val="24"/>
          <w:lang w:eastAsia="it-IT"/>
        </w:rPr>
        <w:t xml:space="preserve">Il luogo di esecuzione è </w:t>
      </w:r>
      <w:r w:rsidR="00C90E06">
        <w:rPr>
          <w:rFonts w:ascii="Arial Narrow" w:hAnsi="Arial Narrow" w:cs="Calibri"/>
          <w:bCs/>
          <w:iCs/>
          <w:szCs w:val="24"/>
          <w:lang w:eastAsia="it-IT"/>
        </w:rPr>
        <w:t xml:space="preserve">Torino, via S. Maria </w:t>
      </w:r>
      <w:r w:rsidR="00C90E06" w:rsidRPr="008279FA">
        <w:rPr>
          <w:rFonts w:ascii="Arial Narrow" w:hAnsi="Arial Narrow" w:cs="Calibri"/>
          <w:bCs/>
          <w:iCs/>
          <w:szCs w:val="24"/>
          <w:lang w:eastAsia="it-IT"/>
        </w:rPr>
        <w:t>Mazzarello</w:t>
      </w:r>
      <w:r w:rsidRPr="008279FA">
        <w:rPr>
          <w:rFonts w:ascii="Arial Narrow" w:hAnsi="Arial Narrow" w:cs="Calibri"/>
          <w:bCs/>
          <w:iCs/>
          <w:szCs w:val="24"/>
          <w:lang w:eastAsia="it-IT"/>
        </w:rPr>
        <w:t xml:space="preserve"> (codice NUTS</w:t>
      </w:r>
      <w:r w:rsidR="008279FA" w:rsidRPr="00D86A42">
        <w:rPr>
          <w:rFonts w:ascii="Arial Narrow" w:hAnsi="Arial Narrow" w:cs="Calibri"/>
          <w:bCs/>
          <w:iCs/>
          <w:szCs w:val="24"/>
          <w:lang w:eastAsia="it-IT"/>
        </w:rPr>
        <w:t xml:space="preserve"> ITC11</w:t>
      </w:r>
      <w:r w:rsidRPr="008279FA">
        <w:rPr>
          <w:rFonts w:ascii="Arial Narrow" w:hAnsi="Arial Narrow" w:cs="Calibri"/>
          <w:bCs/>
          <w:iCs/>
          <w:szCs w:val="24"/>
          <w:lang w:eastAsia="it-IT"/>
        </w:rPr>
        <w:t>)</w:t>
      </w:r>
      <w:r w:rsidR="008279FA" w:rsidRPr="008279FA">
        <w:rPr>
          <w:rFonts w:ascii="Arial Narrow" w:hAnsi="Arial Narrow" w:cs="Calibri"/>
          <w:bCs/>
          <w:iCs/>
          <w:szCs w:val="24"/>
          <w:lang w:eastAsia="it-IT"/>
        </w:rPr>
        <w:t>.</w:t>
      </w:r>
      <w:r w:rsidRPr="00E46593">
        <w:rPr>
          <w:rFonts w:ascii="Arial Narrow" w:hAnsi="Arial Narrow" w:cs="Calibri"/>
          <w:bCs/>
          <w:iCs/>
          <w:szCs w:val="24"/>
          <w:lang w:eastAsia="it-IT"/>
        </w:rPr>
        <w:t xml:space="preserve"> </w:t>
      </w:r>
    </w:p>
    <w:p w14:paraId="24969A86" w14:textId="2F4F78C3" w:rsidR="009F4D9A" w:rsidRPr="0010416B" w:rsidRDefault="000D6E9D" w:rsidP="00E95AAB">
      <w:pPr>
        <w:tabs>
          <w:tab w:val="left" w:pos="360"/>
        </w:tabs>
        <w:spacing w:line="240" w:lineRule="auto"/>
        <w:rPr>
          <w:rFonts w:ascii="Arial Narrow" w:hAnsi="Arial Narrow" w:cs="Calibri"/>
          <w:b/>
          <w:bCs/>
          <w:iCs/>
          <w:szCs w:val="24"/>
          <w:lang w:eastAsia="it-IT"/>
        </w:rPr>
      </w:pPr>
      <w:r w:rsidRPr="0010416B">
        <w:rPr>
          <w:rFonts w:ascii="Arial Narrow" w:hAnsi="Arial Narrow" w:cs="Calibri"/>
          <w:b/>
          <w:bCs/>
          <w:iCs/>
          <w:szCs w:val="24"/>
          <w:lang w:eastAsia="it-IT"/>
        </w:rPr>
        <w:t>CIG</w:t>
      </w:r>
      <w:r w:rsidR="00F50854" w:rsidRPr="0010416B">
        <w:rPr>
          <w:rFonts w:ascii="Arial Narrow" w:hAnsi="Arial Narrow" w:cs="Calibri"/>
          <w:b/>
          <w:bCs/>
          <w:iCs/>
          <w:szCs w:val="24"/>
          <w:lang w:eastAsia="it-IT"/>
        </w:rPr>
        <w:t>.</w:t>
      </w:r>
      <w:r w:rsidR="0010416B">
        <w:rPr>
          <w:rFonts w:ascii="Arial Narrow" w:hAnsi="Arial Narrow" w:cs="Calibri"/>
          <w:b/>
          <w:bCs/>
          <w:iCs/>
          <w:szCs w:val="24"/>
          <w:lang w:eastAsia="it-IT"/>
        </w:rPr>
        <w:t xml:space="preserve">  </w:t>
      </w:r>
      <w:r w:rsidR="00B40422" w:rsidRPr="0010416B">
        <w:rPr>
          <w:rFonts w:ascii="Arial Narrow" w:hAnsi="Arial Narrow" w:cs="Calibri"/>
          <w:b/>
          <w:bCs/>
          <w:iCs/>
          <w:szCs w:val="24"/>
          <w:lang w:eastAsia="it-IT"/>
        </w:rPr>
        <w:t>B26</w:t>
      </w:r>
      <w:r w:rsidR="0010416B" w:rsidRPr="0010416B">
        <w:rPr>
          <w:rFonts w:ascii="Arial Narrow" w:hAnsi="Arial Narrow" w:cs="Calibri"/>
          <w:b/>
          <w:bCs/>
          <w:iCs/>
          <w:szCs w:val="24"/>
          <w:lang w:eastAsia="it-IT"/>
        </w:rPr>
        <w:t>AC829F6</w:t>
      </w:r>
      <w:r w:rsidR="009F4D9A" w:rsidRPr="0010416B">
        <w:rPr>
          <w:rFonts w:ascii="Arial Narrow" w:hAnsi="Arial Narrow" w:cs="Calibri"/>
          <w:b/>
          <w:bCs/>
          <w:iCs/>
          <w:szCs w:val="24"/>
          <w:lang w:eastAsia="it-IT"/>
        </w:rPr>
        <w:t xml:space="preserve"> </w:t>
      </w:r>
    </w:p>
    <w:p w14:paraId="40B2C0AD" w14:textId="77777777" w:rsidR="00B10224" w:rsidRPr="00E46593" w:rsidRDefault="00B10224" w:rsidP="00E95AAB">
      <w:pPr>
        <w:tabs>
          <w:tab w:val="left" w:pos="360"/>
        </w:tabs>
        <w:spacing w:line="240" w:lineRule="auto"/>
        <w:rPr>
          <w:rFonts w:ascii="Arial Narrow" w:hAnsi="Arial Narrow" w:cs="Calibri"/>
          <w:bCs/>
          <w:iCs/>
          <w:szCs w:val="24"/>
          <w:lang w:eastAsia="it-IT"/>
        </w:rPr>
      </w:pPr>
    </w:p>
    <w:p w14:paraId="249676F4" w14:textId="1D72F82D" w:rsidR="00B10224" w:rsidRPr="00896A3F" w:rsidRDefault="00B10224" w:rsidP="00E95AAB">
      <w:pPr>
        <w:tabs>
          <w:tab w:val="left" w:pos="360"/>
        </w:tabs>
        <w:spacing w:line="240" w:lineRule="auto"/>
        <w:rPr>
          <w:rFonts w:ascii="Arial Narrow" w:hAnsi="Arial Narrow" w:cs="Calibri"/>
          <w:bCs/>
          <w:i/>
          <w:iCs/>
          <w:szCs w:val="24"/>
          <w:lang w:eastAsia="it-IT"/>
        </w:rPr>
      </w:pPr>
      <w:r w:rsidRPr="00896A3F">
        <w:rPr>
          <w:rFonts w:ascii="Arial Narrow" w:hAnsi="Arial Narrow" w:cs="Calibri"/>
          <w:bCs/>
          <w:iCs/>
          <w:szCs w:val="24"/>
          <w:lang w:eastAsia="it-IT"/>
        </w:rPr>
        <w:t xml:space="preserve">Il Responsabile unico del progetto è </w:t>
      </w:r>
      <w:r w:rsidR="002F2C70">
        <w:rPr>
          <w:rFonts w:ascii="Arial Narrow" w:hAnsi="Arial Narrow" w:cs="Calibri"/>
          <w:bCs/>
          <w:iCs/>
          <w:szCs w:val="24"/>
          <w:lang w:eastAsia="it-IT"/>
        </w:rPr>
        <w:t xml:space="preserve">il dott. </w:t>
      </w:r>
      <w:r w:rsidR="00896A3F" w:rsidRPr="00896A3F">
        <w:rPr>
          <w:rFonts w:ascii="Arial Narrow" w:hAnsi="Arial Narrow" w:cs="Calibri"/>
          <w:bCs/>
          <w:iCs/>
          <w:szCs w:val="24"/>
          <w:lang w:eastAsia="it-IT"/>
        </w:rPr>
        <w:t>Francesco Gianfreda</w:t>
      </w:r>
      <w:r w:rsidRPr="00896A3F">
        <w:rPr>
          <w:rFonts w:ascii="Arial Narrow" w:hAnsi="Arial Narrow" w:cs="Calibri"/>
          <w:bCs/>
          <w:i/>
          <w:iCs/>
          <w:szCs w:val="24"/>
          <w:lang w:eastAsia="it-IT"/>
        </w:rPr>
        <w:t>.</w:t>
      </w:r>
    </w:p>
    <w:p w14:paraId="3B5E3AC5" w14:textId="39A7867E" w:rsidR="00C90E06" w:rsidRPr="00430030" w:rsidRDefault="00C90E06" w:rsidP="00E95AAB">
      <w:pPr>
        <w:pStyle w:val="Testocommento"/>
        <w:spacing w:line="240" w:lineRule="auto"/>
        <w:rPr>
          <w:rFonts w:ascii="Arial Narrow" w:hAnsi="Arial Narrow"/>
          <w:sz w:val="24"/>
          <w:szCs w:val="24"/>
        </w:rPr>
      </w:pPr>
      <w:r w:rsidRPr="00896A3F">
        <w:rPr>
          <w:rFonts w:ascii="Arial Narrow" w:hAnsi="Arial Narrow"/>
          <w:sz w:val="24"/>
          <w:szCs w:val="24"/>
        </w:rPr>
        <w:t>Il Direttore dell’esecuzione, ai sensi dell’art.</w:t>
      </w:r>
      <w:r w:rsidR="008279FA" w:rsidRPr="00896A3F">
        <w:rPr>
          <w:rFonts w:ascii="Arial Narrow" w:hAnsi="Arial Narrow"/>
          <w:sz w:val="24"/>
          <w:szCs w:val="24"/>
        </w:rPr>
        <w:t xml:space="preserve"> 114 </w:t>
      </w:r>
      <w:r w:rsidRPr="00896A3F">
        <w:rPr>
          <w:rFonts w:ascii="Arial Narrow" w:hAnsi="Arial Narrow"/>
          <w:sz w:val="24"/>
          <w:szCs w:val="24"/>
        </w:rPr>
        <w:t>del Codice, è</w:t>
      </w:r>
      <w:r w:rsidR="00896A3F" w:rsidRPr="00896A3F">
        <w:rPr>
          <w:rFonts w:ascii="Arial Narrow" w:hAnsi="Arial Narrow"/>
          <w:sz w:val="24"/>
          <w:szCs w:val="24"/>
        </w:rPr>
        <w:t xml:space="preserve"> </w:t>
      </w:r>
      <w:r w:rsidR="002F2C70">
        <w:rPr>
          <w:rFonts w:ascii="Arial Narrow" w:hAnsi="Arial Narrow"/>
          <w:sz w:val="24"/>
          <w:szCs w:val="24"/>
        </w:rPr>
        <w:t xml:space="preserve">il dott. </w:t>
      </w:r>
      <w:r w:rsidR="00896A3F" w:rsidRPr="00896A3F">
        <w:rPr>
          <w:rFonts w:ascii="Arial Narrow" w:hAnsi="Arial Narrow"/>
          <w:sz w:val="24"/>
          <w:szCs w:val="24"/>
        </w:rPr>
        <w:t>Luigi Ierace</w:t>
      </w:r>
      <w:r w:rsidRPr="00896A3F">
        <w:rPr>
          <w:rFonts w:ascii="Arial Narrow" w:hAnsi="Arial Narrow"/>
          <w:sz w:val="24"/>
          <w:szCs w:val="24"/>
        </w:rPr>
        <w:t>.</w:t>
      </w:r>
    </w:p>
    <w:p w14:paraId="29016006" w14:textId="77777777" w:rsidR="00E95AAB" w:rsidRDefault="00E95AAB" w:rsidP="00E95AAB">
      <w:pPr>
        <w:pStyle w:val="Titolo2"/>
        <w:numPr>
          <w:ilvl w:val="0"/>
          <w:numId w:val="0"/>
        </w:numPr>
        <w:spacing w:before="0" w:after="0" w:line="240" w:lineRule="auto"/>
        <w:ind w:left="360"/>
      </w:pPr>
    </w:p>
    <w:p w14:paraId="34CD9275" w14:textId="77777777" w:rsidR="00C01FFF" w:rsidRPr="00E46593" w:rsidRDefault="00FE4C1F" w:rsidP="00E95AAB">
      <w:pPr>
        <w:pStyle w:val="Titolo2"/>
        <w:numPr>
          <w:ilvl w:val="0"/>
          <w:numId w:val="0"/>
        </w:numPr>
        <w:spacing w:before="0" w:after="0" w:line="240" w:lineRule="auto"/>
        <w:ind w:left="284"/>
      </w:pPr>
      <w:bookmarkStart w:id="41" w:name="_Toc171348676"/>
      <w:r w:rsidRPr="00E46593">
        <w:t xml:space="preserve">1. </w:t>
      </w:r>
      <w:r w:rsidR="00C01FFF" w:rsidRPr="00E46593">
        <w:t>PIATTAFORMA TELEMATICA</w:t>
      </w:r>
      <w:bookmarkEnd w:id="41"/>
    </w:p>
    <w:p w14:paraId="4D7868E5" w14:textId="77777777" w:rsidR="00C01FFF" w:rsidRPr="00E46593" w:rsidRDefault="00C01FFF" w:rsidP="00E95AAB">
      <w:pPr>
        <w:pStyle w:val="Titolo3"/>
        <w:numPr>
          <w:ilvl w:val="1"/>
          <w:numId w:val="9"/>
        </w:numPr>
        <w:spacing w:before="0" w:after="0" w:line="240" w:lineRule="auto"/>
        <w:ind w:left="426"/>
        <w:rPr>
          <w:rFonts w:ascii="Arial Narrow" w:hAnsi="Arial Narrow"/>
          <w:iCs/>
          <w:caps w:val="0"/>
          <w:sz w:val="24"/>
          <w:szCs w:val="24"/>
        </w:rPr>
      </w:pPr>
      <w:bookmarkStart w:id="42" w:name="_Toc482101909"/>
      <w:bookmarkStart w:id="43" w:name="_Ref132303729"/>
      <w:bookmarkStart w:id="44" w:name="_Toc139549410"/>
      <w:bookmarkStart w:id="45" w:name="_Toc171348677"/>
      <w:bookmarkEnd w:id="42"/>
      <w:r w:rsidRPr="00E46593">
        <w:rPr>
          <w:rFonts w:ascii="Arial Narrow" w:hAnsi="Arial Narrow"/>
          <w:iCs/>
          <w:caps w:val="0"/>
          <w:sz w:val="24"/>
          <w:szCs w:val="24"/>
        </w:rPr>
        <w:t>LA PIATTAFORMA TELEMATICA DI NEGOZIAZIONE</w:t>
      </w:r>
      <w:bookmarkEnd w:id="43"/>
      <w:bookmarkEnd w:id="44"/>
      <w:bookmarkEnd w:id="45"/>
    </w:p>
    <w:p w14:paraId="1F5D0398"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La presente procedura si svolgerà, ove non diversamente previsto in maniera espressa, attraverso l’utilizzazione di una Piattaforma telematica (di seguito per brevità anche solo “Sistema”). </w:t>
      </w:r>
    </w:p>
    <w:p w14:paraId="4E5F8EFF"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Il funzionamento del Sistema avviene nel rispetto della legislazione vigente e, in particolare, del Regolamento UE n. 910/2014 (di seguito Regolamento </w:t>
      </w:r>
      <w:proofErr w:type="spellStart"/>
      <w:r w:rsidRPr="00C90E06">
        <w:rPr>
          <w:rFonts w:ascii="Arial Narrow" w:hAnsi="Arial Narrow" w:cs="Calibri"/>
          <w:bCs/>
          <w:iCs/>
          <w:sz w:val="24"/>
          <w:szCs w:val="24"/>
        </w:rPr>
        <w:t>eIDAS</w:t>
      </w:r>
      <w:proofErr w:type="spellEnd"/>
      <w:r w:rsidRPr="00C90E06">
        <w:rPr>
          <w:rFonts w:ascii="Arial Narrow" w:hAnsi="Arial Narrow" w:cs="Calibri"/>
          <w:bCs/>
          <w:iCs/>
          <w:sz w:val="24"/>
          <w:szCs w:val="24"/>
        </w:rPr>
        <w:t xml:space="preserve"> - Electronic </w:t>
      </w:r>
      <w:proofErr w:type="spellStart"/>
      <w:r w:rsidRPr="00C90E06">
        <w:rPr>
          <w:rFonts w:ascii="Arial Narrow" w:hAnsi="Arial Narrow" w:cs="Calibri"/>
          <w:bCs/>
          <w:iCs/>
          <w:sz w:val="24"/>
          <w:szCs w:val="24"/>
        </w:rPr>
        <w:t>IDentification</w:t>
      </w:r>
      <w:proofErr w:type="spellEnd"/>
      <w:r w:rsidRPr="00C90E06">
        <w:rPr>
          <w:rFonts w:ascii="Arial Narrow" w:hAnsi="Arial Narrow" w:cs="Calibri"/>
          <w:bCs/>
          <w:iCs/>
          <w:sz w:val="24"/>
          <w:szCs w:val="24"/>
        </w:rPr>
        <w:t xml:space="preserve"> Authentication and Signature), del decreto legislativo n. 82/2005 (Codice dell’amministrazione digitale), del Codice e dei suoi atti di attuazione, in particolare il decreto della Presidenza del Consiglio dei Ministri n. 148/2021, e delle Linee guida dell’AGID.</w:t>
      </w:r>
    </w:p>
    <w:p w14:paraId="42FDAFFE"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La Prefettura di Torino (di seguito, per brevità, l’Amministrazione) si avvarrà di tale Sistema in modalità ASP (Application Service Provider). </w:t>
      </w:r>
    </w:p>
    <w:p w14:paraId="19557792"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L’utilizzo del Sistema comporta l’accettazione tacita ed incondizionata di tutti i termini, le condizioni di utilizzo e le avvertenze contenute nei documenti di gara, nel predetto documento nonché di quanto portato a conoscenza degli utenti tramite le comunicazioni sul Sistema.</w:t>
      </w:r>
    </w:p>
    <w:p w14:paraId="7ED8DCC6"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L’utilizzo del Sistema avviene nel rispetto dei principi di auto responsabilità e di diligenza professionale, secondo quanto previsto dall’articolo 1176, comma 2, del codice civile ed è regolato, tra gli altri, dai seguenti principi:</w:t>
      </w:r>
    </w:p>
    <w:p w14:paraId="609A95BC"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parità di trattamento tra gli operatori economici;</w:t>
      </w:r>
    </w:p>
    <w:p w14:paraId="256F263D"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trasparenza e tracciabilità delle operazioni;</w:t>
      </w:r>
    </w:p>
    <w:p w14:paraId="341ABCF1"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standardizzazione dei documenti;</w:t>
      </w:r>
    </w:p>
    <w:p w14:paraId="00CF27AC"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comportamento secondo buona fede, ai sensi dell’articolo 1375 del codice civile;</w:t>
      </w:r>
    </w:p>
    <w:p w14:paraId="263194DA"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comportamento secondo correttezza, ai sensi dell’articolo 1175 del codice civile;</w:t>
      </w:r>
    </w:p>
    <w:p w14:paraId="57283ED8"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segretezza delle offerte e loro immodificabilità una volta scaduto il termine di presentazione della domanda di partecipazione;</w:t>
      </w:r>
    </w:p>
    <w:p w14:paraId="3DFFCD08"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gratuità. Nessun corrispettivo è dovuto dall’operatore economico e/o dall’aggiudicatario per il mero utilizzo del Sistema.</w:t>
      </w:r>
    </w:p>
    <w:p w14:paraId="196984EC"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lastRenderedPageBreak/>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001D237C"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difetti di funzionamento delle apparecchiature e dei sistemi di collegamento e programmi impiegati dal singolo operatore economico per il collegamento al Sistema;</w:t>
      </w:r>
    </w:p>
    <w:p w14:paraId="78E7060A"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w:t>
      </w:r>
      <w:r w:rsidRPr="00C90E06">
        <w:rPr>
          <w:rFonts w:ascii="Arial Narrow" w:hAnsi="Arial Narrow" w:cs="Calibri"/>
          <w:bCs/>
          <w:iCs/>
          <w:sz w:val="24"/>
          <w:szCs w:val="24"/>
        </w:rPr>
        <w:tab/>
        <w:t>utilizzo del Sistema da parte dell’operatore economico in maniera non conforme al Disciplinare e a quanto previsto nel documento denominato "Regole del sistema di e-procurement della pubblica amministrazione";</w:t>
      </w:r>
    </w:p>
    <w:p w14:paraId="51DF9E1A"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ovvero, se del caso, può disporre di proseguire la gara in altra modalità, dandone tempestiva comunicazione presso sul proprio sito istituzionale alla seguente pagina www.prefettura.it/torino/multidip/index.htm - link “Amministrazione trasparente”.  dove sono accessibili i documenti di gara, nonché attraverso ogni altro strumento ritenuto idoneo.</w:t>
      </w:r>
    </w:p>
    <w:p w14:paraId="0AC1260A"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La stazione appaltante si riserva di agire in tal modo anche quando, esclusa la negligenza dell’operatore economico, non sia possibile accertare la causa del mancato funzionamento o del malfunzionamento.</w:t>
      </w:r>
    </w:p>
    <w:p w14:paraId="2EDCF1E6"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Il Sistema garantisce l’integrità dei dati, la riservatezza delle offerte e delle domande di partecipazione. Il Sistema è realizzato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14:paraId="6D38DB18"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Legge n. 241/1990. </w:t>
      </w:r>
    </w:p>
    <w:p w14:paraId="393A200E"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05EC8824"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L’utilizzo e il funzionamento del Sistema avvengono in conformità a quanto riportato nel documento "Regole del sistema di e-procurement della pubblica amministrazione” che costituisce parte integrante del presente disciplinare.</w:t>
      </w:r>
    </w:p>
    <w:p w14:paraId="5E2F7264"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5D4451B3"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20FF2508"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L’accesso, l’utilizzo del Sistema e la partecipazione alla procedura comportano l’accettazione incondizionata di tutti i termini, le condizioni di utilizzo e le avvertenze contenute nel presente Disciplinare di gara, nei relativi allegati (tra cui in particolare le Regole del Sistema di e-Procurement della Pubblica Amministrazione), e le istruzioni presenti nel sito, nonché di quanto portato a conoscenza degli utenti tramite la pubblicazione nel sito www.acquistinretepa.it o le comunicazioni attraverso il Sistema. </w:t>
      </w:r>
    </w:p>
    <w:p w14:paraId="773C780C"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In caso di violazione delle Regole tale da comportare la cancellazione della registrazione dell’operatore economico, l’operatore economico medesimo non potrà partecipare alla presente procedura.</w:t>
      </w:r>
    </w:p>
    <w:p w14:paraId="65D663E3" w14:textId="77777777" w:rsidR="00C90E06" w:rsidRP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p>
    <w:p w14:paraId="6CC2DB4C" w14:textId="77777777" w:rsidR="00C90E06" w:rsidRDefault="00C90E06" w:rsidP="00E95AAB">
      <w:pPr>
        <w:pStyle w:val="Nessunaspaziatura"/>
        <w:tabs>
          <w:tab w:val="left" w:pos="567"/>
        </w:tabs>
        <w:rPr>
          <w:rFonts w:ascii="Arial Narrow" w:hAnsi="Arial Narrow" w:cs="Calibri"/>
          <w:bCs/>
          <w:iCs/>
          <w:sz w:val="24"/>
          <w:szCs w:val="24"/>
        </w:rPr>
      </w:pPr>
      <w:r w:rsidRPr="00C90E06">
        <w:rPr>
          <w:rFonts w:ascii="Arial Narrow" w:hAnsi="Arial Narrow" w:cs="Calibri"/>
          <w:bCs/>
          <w:iCs/>
          <w:sz w:val="24"/>
          <w:szCs w:val="24"/>
        </w:rPr>
        <w:lastRenderedPageBreak/>
        <w:t xml:space="preserve">A fronte di violazioni di cui sopra, di disposizioni di legge o regolamentari e di irregolarità nell’utilizzo del Sistema da parte dei concorrenti, oltre a quanto previsto nelle altre parti del presente Disciplinare di gara, il MEF, la Consip S.p.A. ed il Gestore del Sistema, ciascuno per quanto di rispettiva competenza, si riservano il diritto di agire per il risarcimento dei danni, diretti e indiretti, patrimoniali e di immagine, eventualmente subiti.  </w:t>
      </w:r>
    </w:p>
    <w:p w14:paraId="0A63D8AA" w14:textId="77777777" w:rsidR="003659AD" w:rsidRPr="00430030" w:rsidRDefault="003659AD" w:rsidP="00E95AAB">
      <w:pPr>
        <w:pStyle w:val="Titolo2"/>
        <w:spacing w:before="0" w:after="0" w:line="240" w:lineRule="auto"/>
        <w:ind w:left="0" w:firstLine="1"/>
        <w:rPr>
          <w:caps/>
        </w:rPr>
      </w:pPr>
      <w:bookmarkStart w:id="46" w:name="_Toc7655658811111"/>
      <w:bookmarkStart w:id="47" w:name="_Toc7655652711111"/>
      <w:bookmarkStart w:id="48" w:name="_Toc7655646611111"/>
      <w:bookmarkStart w:id="49" w:name="_Toc7655640511111"/>
      <w:bookmarkStart w:id="50" w:name="_Toc763991861111111111111111111111"/>
      <w:bookmarkStart w:id="51" w:name="_Toc7655658911111"/>
      <w:bookmarkStart w:id="52" w:name="_Toc7655652811111"/>
      <w:bookmarkStart w:id="53" w:name="_Toc7655646711111"/>
      <w:bookmarkStart w:id="54" w:name="_Toc7655640611111"/>
      <w:bookmarkStart w:id="55" w:name="_Toc763991871111111111111111111111"/>
      <w:bookmarkStart w:id="56" w:name="_Toc7655659011111"/>
      <w:bookmarkStart w:id="57" w:name="_Toc7655652911111"/>
      <w:bookmarkStart w:id="58" w:name="_Toc7655646811111"/>
      <w:bookmarkStart w:id="59" w:name="_Toc7655640711111"/>
      <w:bookmarkStart w:id="60" w:name="_Toc763991881111111111111111111111"/>
      <w:bookmarkStart w:id="61" w:name="_Toc7655659111111"/>
      <w:bookmarkStart w:id="62" w:name="_Toc7655653011111"/>
      <w:bookmarkStart w:id="63" w:name="_Toc7655646911111"/>
      <w:bookmarkStart w:id="64" w:name="_Toc7655640811111"/>
      <w:bookmarkStart w:id="65" w:name="_Toc763991891111111111111111111111"/>
      <w:bookmarkStart w:id="66" w:name="_Toc94189362"/>
      <w:bookmarkStart w:id="67" w:name="_Toc137627014"/>
      <w:bookmarkStart w:id="68" w:name="_Toc171348678"/>
      <w:bookmarkStart w:id="69" w:name="_Toc139549411"/>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430030">
        <w:t>DOTAZIONI TECNICHE</w:t>
      </w:r>
      <w:bookmarkEnd w:id="66"/>
      <w:bookmarkEnd w:id="67"/>
      <w:bookmarkEnd w:id="68"/>
    </w:p>
    <w:p w14:paraId="337BB485" w14:textId="77777777" w:rsidR="003659AD" w:rsidRPr="00430030" w:rsidRDefault="003659AD" w:rsidP="00E95AAB">
      <w:pPr>
        <w:pStyle w:val="Testocommento"/>
        <w:spacing w:line="240" w:lineRule="auto"/>
        <w:rPr>
          <w:rFonts w:ascii="Arial Narrow" w:hAnsi="Arial Narrow" w:cs="Calibri"/>
          <w:bCs/>
          <w:iCs/>
          <w:sz w:val="24"/>
          <w:szCs w:val="24"/>
          <w:lang w:eastAsia="it-IT"/>
        </w:rPr>
      </w:pPr>
      <w:r w:rsidRPr="00430030">
        <w:rPr>
          <w:rFonts w:ascii="Arial Narrow" w:hAnsi="Arial Narrow" w:cs="Calibri"/>
          <w:bCs/>
          <w:iCs/>
          <w:sz w:val="24"/>
          <w:szCs w:val="24"/>
          <w:lang w:eastAsia="it-IT"/>
        </w:rPr>
        <w:t>Ai fini della partecipazione alla presente procedura, ogni operatore economico deve dotarsi, a propria cura, spesa e responsabilità della strumentazione tecnica ed informatica conforme a quella indicata nel presente disciplinare e nel documento "Regole del sistema di e-Procurement della pubblica amministrazione”, che disciplina il funzionamento e l’utilizzo del Sistema.</w:t>
      </w:r>
    </w:p>
    <w:p w14:paraId="2BC92616" w14:textId="77777777" w:rsidR="003659AD" w:rsidRPr="00430030" w:rsidRDefault="003659AD" w:rsidP="00E95AAB">
      <w:pPr>
        <w:pStyle w:val="Testocommento"/>
        <w:spacing w:line="240" w:lineRule="auto"/>
        <w:rPr>
          <w:rFonts w:ascii="Arial Narrow" w:hAnsi="Arial Narrow" w:cs="Calibri"/>
          <w:bCs/>
          <w:iCs/>
          <w:sz w:val="24"/>
          <w:szCs w:val="24"/>
          <w:lang w:eastAsia="it-IT"/>
        </w:rPr>
      </w:pPr>
      <w:r w:rsidRPr="00430030">
        <w:rPr>
          <w:rFonts w:ascii="Arial Narrow" w:hAnsi="Arial Narrow" w:cs="Calibri"/>
          <w:bCs/>
          <w:iCs/>
          <w:sz w:val="24"/>
          <w:szCs w:val="24"/>
          <w:lang w:eastAsia="it-IT"/>
        </w:rPr>
        <w:t>In ogni caso è indispensabile:</w:t>
      </w:r>
    </w:p>
    <w:p w14:paraId="5EC6F6AD" w14:textId="77777777" w:rsidR="003659AD" w:rsidRPr="00430030" w:rsidRDefault="003659AD" w:rsidP="00E95AAB">
      <w:pPr>
        <w:widowControl w:val="0"/>
        <w:numPr>
          <w:ilvl w:val="0"/>
          <w:numId w:val="88"/>
        </w:numPr>
        <w:spacing w:line="240" w:lineRule="auto"/>
        <w:ind w:left="714" w:hanging="357"/>
        <w:rPr>
          <w:rFonts w:ascii="Arial Narrow" w:hAnsi="Arial Narrow" w:cs="Trebuchet MS"/>
          <w:szCs w:val="24"/>
          <w:lang w:eastAsia="it-IT"/>
        </w:rPr>
      </w:pPr>
      <w:r w:rsidRPr="00430030">
        <w:rPr>
          <w:rFonts w:ascii="Arial Narrow" w:hAnsi="Arial Narrow" w:cs="Calibri"/>
          <w:bCs/>
          <w:iCs/>
          <w:szCs w:val="24"/>
          <w:lang w:eastAsia="it-IT"/>
        </w:rPr>
        <w:t>disporre almeno di un personal computer conforme agli standard aggiornati di mercato, con connessione internet e dotato di un comune browser idoneo ad operare in modo corretto sul Sistema</w:t>
      </w:r>
      <w:r w:rsidRPr="00430030">
        <w:rPr>
          <w:rFonts w:ascii="Arial Narrow" w:hAnsi="Arial Narrow" w:cs="Trebuchet MS"/>
          <w:szCs w:val="24"/>
          <w:lang w:eastAsia="it-IT"/>
        </w:rPr>
        <w:t>;</w:t>
      </w:r>
    </w:p>
    <w:p w14:paraId="11F23F24" w14:textId="77777777" w:rsidR="003659AD" w:rsidRPr="00430030" w:rsidRDefault="003659AD" w:rsidP="00E95AAB">
      <w:pPr>
        <w:widowControl w:val="0"/>
        <w:numPr>
          <w:ilvl w:val="0"/>
          <w:numId w:val="88"/>
        </w:numPr>
        <w:spacing w:line="240" w:lineRule="auto"/>
        <w:ind w:left="714" w:hanging="357"/>
        <w:rPr>
          <w:rFonts w:ascii="Arial Narrow" w:hAnsi="Arial Narrow" w:cs="Calibri"/>
          <w:bCs/>
          <w:iCs/>
          <w:szCs w:val="24"/>
          <w:lang w:eastAsia="it-IT"/>
        </w:rPr>
      </w:pPr>
      <w:r w:rsidRPr="00430030">
        <w:rPr>
          <w:rFonts w:ascii="Arial Narrow" w:hAnsi="Arial Narrow" w:cs="Calibri"/>
          <w:bCs/>
          <w:iCs/>
          <w:szCs w:val="24"/>
          <w:lang w:eastAsia="it-IT"/>
        </w:rPr>
        <w:t xml:space="preserve">disporre di un sistema pubblico per la gestione dell’identità digitale (SPID) di cui all’articolo 64 del decreto legislativo 7 marzo 2005, n. 82, di altri mezzi di identificazione elettronica per il riconoscimento reciproco transfrontaliero ai sensi del Regolamento </w:t>
      </w:r>
      <w:proofErr w:type="spellStart"/>
      <w:r w:rsidRPr="00430030">
        <w:rPr>
          <w:rFonts w:ascii="Arial Narrow" w:hAnsi="Arial Narrow" w:cs="Calibri"/>
          <w:bCs/>
          <w:iCs/>
          <w:szCs w:val="24"/>
          <w:lang w:eastAsia="it-IT"/>
        </w:rPr>
        <w:t>eIDAS</w:t>
      </w:r>
      <w:proofErr w:type="spellEnd"/>
      <w:r w:rsidRPr="00430030">
        <w:rPr>
          <w:rFonts w:ascii="Arial Narrow" w:hAnsi="Arial Narrow" w:cs="Calibri"/>
          <w:bCs/>
          <w:iCs/>
          <w:szCs w:val="24"/>
          <w:lang w:eastAsia="it-IT"/>
        </w:rPr>
        <w:t>,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156CF7F6" w14:textId="77777777" w:rsidR="003659AD" w:rsidRPr="00430030" w:rsidRDefault="003659AD" w:rsidP="00E95AAB">
      <w:pPr>
        <w:widowControl w:val="0"/>
        <w:numPr>
          <w:ilvl w:val="0"/>
          <w:numId w:val="88"/>
        </w:numPr>
        <w:spacing w:line="240" w:lineRule="auto"/>
        <w:ind w:left="714" w:hanging="357"/>
        <w:rPr>
          <w:rFonts w:ascii="Arial Narrow" w:hAnsi="Arial Narrow" w:cs="Calibri"/>
          <w:bCs/>
          <w:iCs/>
          <w:szCs w:val="24"/>
          <w:lang w:eastAsia="it-IT"/>
        </w:rPr>
      </w:pPr>
      <w:r w:rsidRPr="00430030">
        <w:rPr>
          <w:rFonts w:ascii="Arial Narrow" w:hAnsi="Arial Narrow" w:cs="Calibri"/>
          <w:bCs/>
          <w:iCs/>
          <w:szCs w:val="24"/>
          <w:lang w:eastAsia="it-IT"/>
        </w:rPr>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430030">
        <w:rPr>
          <w:rFonts w:ascii="Arial Narrow" w:hAnsi="Arial Narrow" w:cs="Calibri"/>
          <w:bCs/>
          <w:iCs/>
          <w:szCs w:val="24"/>
          <w:lang w:eastAsia="it-IT"/>
        </w:rPr>
        <w:t>eIDAS</w:t>
      </w:r>
      <w:proofErr w:type="spellEnd"/>
      <w:r w:rsidRPr="00430030">
        <w:rPr>
          <w:rFonts w:ascii="Arial Narrow" w:hAnsi="Arial Narrow" w:cs="Calibri"/>
          <w:bCs/>
          <w:iCs/>
          <w:szCs w:val="24"/>
          <w:lang w:eastAsia="it-IT"/>
        </w:rPr>
        <w:t>;</w:t>
      </w:r>
    </w:p>
    <w:p w14:paraId="10714E78" w14:textId="77777777" w:rsidR="003659AD" w:rsidRPr="00430030" w:rsidRDefault="003659AD" w:rsidP="00E95AAB">
      <w:pPr>
        <w:widowControl w:val="0"/>
        <w:numPr>
          <w:ilvl w:val="0"/>
          <w:numId w:val="88"/>
        </w:numPr>
        <w:spacing w:line="240" w:lineRule="auto"/>
        <w:ind w:left="714" w:hanging="357"/>
        <w:rPr>
          <w:rFonts w:ascii="Arial Narrow" w:hAnsi="Arial Narrow" w:cs="Calibri"/>
          <w:bCs/>
          <w:iCs/>
          <w:szCs w:val="24"/>
          <w:lang w:eastAsia="it-IT"/>
        </w:rPr>
      </w:pPr>
      <w:r w:rsidRPr="00430030">
        <w:rPr>
          <w:rFonts w:ascii="Arial Narrow" w:hAnsi="Arial Narrow" w:cs="Calibri"/>
          <w:bCs/>
          <w:iCs/>
          <w:szCs w:val="24"/>
          <w:lang w:eastAsia="it-IT"/>
        </w:rPr>
        <w:t>avere da parte del legale rappresentante dell’operatore economico (o da persona munita di idonei poteri di firma) un certificato di firma digitale, in corso di validità, rilasciato da:</w:t>
      </w:r>
    </w:p>
    <w:p w14:paraId="65DC0A9D" w14:textId="77777777" w:rsidR="003659AD" w:rsidRPr="00430030" w:rsidRDefault="003659AD" w:rsidP="00E95AAB">
      <w:pPr>
        <w:widowControl w:val="0"/>
        <w:numPr>
          <w:ilvl w:val="0"/>
          <w:numId w:val="89"/>
        </w:numPr>
        <w:spacing w:line="240" w:lineRule="auto"/>
        <w:ind w:left="1066" w:hanging="357"/>
        <w:rPr>
          <w:rFonts w:ascii="Arial Narrow" w:hAnsi="Arial Narrow" w:cs="Trebuchet MS"/>
          <w:szCs w:val="24"/>
          <w:lang w:eastAsia="it-IT"/>
        </w:rPr>
      </w:pPr>
      <w:r w:rsidRPr="00430030">
        <w:rPr>
          <w:rFonts w:ascii="Arial Narrow" w:hAnsi="Arial Narrow" w:cs="Calibri"/>
          <w:bCs/>
          <w:iCs/>
          <w:szCs w:val="24"/>
          <w:lang w:eastAsia="it-IT"/>
        </w:rPr>
        <w:t>un organismo incluso nell’elenco pubblico dei certificatori tenuto dall’Agenzia per l’Italia Digitale (previsto dall’articolo 29 del decreto legislativo n. 82/05)</w:t>
      </w:r>
      <w:r w:rsidRPr="00430030">
        <w:rPr>
          <w:rFonts w:ascii="Arial Narrow" w:hAnsi="Arial Narrow" w:cs="Trebuchet MS"/>
          <w:szCs w:val="24"/>
          <w:lang w:eastAsia="it-IT"/>
        </w:rPr>
        <w:t>;</w:t>
      </w:r>
    </w:p>
    <w:p w14:paraId="45900BA4" w14:textId="77777777" w:rsidR="003659AD" w:rsidRPr="00430030" w:rsidRDefault="003659AD" w:rsidP="00E95AAB">
      <w:pPr>
        <w:widowControl w:val="0"/>
        <w:numPr>
          <w:ilvl w:val="0"/>
          <w:numId w:val="89"/>
        </w:numPr>
        <w:spacing w:line="240" w:lineRule="auto"/>
        <w:ind w:left="1066" w:hanging="357"/>
        <w:rPr>
          <w:rFonts w:ascii="Arial Narrow" w:hAnsi="Arial Narrow" w:cs="Trebuchet MS"/>
          <w:szCs w:val="24"/>
          <w:lang w:eastAsia="it-IT"/>
        </w:rPr>
      </w:pPr>
      <w:r w:rsidRPr="00430030">
        <w:rPr>
          <w:rFonts w:ascii="Arial Narrow" w:hAnsi="Arial Narrow" w:cs="Calibri"/>
          <w:bCs/>
          <w:iCs/>
          <w:szCs w:val="24"/>
          <w:lang w:eastAsia="it-IT"/>
        </w:rPr>
        <w:t>un certificatore operante in base a una licenza o autorizzazione rilasciata da uno Stato membro dell’Unione europea e in possesso dei requisiti previsti dal Regolamento n. 910/14</w:t>
      </w:r>
      <w:r w:rsidRPr="00430030">
        <w:rPr>
          <w:rFonts w:ascii="Arial Narrow" w:hAnsi="Arial Narrow" w:cs="Trebuchet MS"/>
          <w:szCs w:val="24"/>
          <w:lang w:eastAsia="it-IT"/>
        </w:rPr>
        <w:t>;</w:t>
      </w:r>
    </w:p>
    <w:p w14:paraId="421B6DEA" w14:textId="77777777" w:rsidR="003659AD" w:rsidRPr="00430030" w:rsidRDefault="003659AD" w:rsidP="00E95AAB">
      <w:pPr>
        <w:widowControl w:val="0"/>
        <w:numPr>
          <w:ilvl w:val="0"/>
          <w:numId w:val="89"/>
        </w:numPr>
        <w:spacing w:line="240" w:lineRule="auto"/>
        <w:ind w:left="1066" w:hanging="357"/>
        <w:rPr>
          <w:rFonts w:ascii="Arial Narrow" w:hAnsi="Arial Narrow" w:cs="Trebuchet MS"/>
          <w:szCs w:val="24"/>
          <w:lang w:eastAsia="it-IT"/>
        </w:rPr>
      </w:pPr>
      <w:r w:rsidRPr="00430030">
        <w:rPr>
          <w:rFonts w:ascii="Arial Narrow" w:hAnsi="Arial Narrow" w:cs="Calibri"/>
          <w:bCs/>
          <w:iCs/>
          <w:szCs w:val="24"/>
          <w:lang w:eastAsia="it-IT"/>
        </w:rPr>
        <w:t>un certificatore stabilito in uno Stato non facente parte dell’Unione europea quando ricorre una delle seguenti condizioni</w:t>
      </w:r>
      <w:r w:rsidRPr="00430030">
        <w:rPr>
          <w:rFonts w:ascii="Arial Narrow" w:hAnsi="Arial Narrow" w:cs="Trebuchet MS"/>
          <w:szCs w:val="24"/>
          <w:lang w:eastAsia="it-IT"/>
        </w:rPr>
        <w:t>:</w:t>
      </w:r>
    </w:p>
    <w:p w14:paraId="315493F5" w14:textId="77777777" w:rsidR="00796F90" w:rsidRDefault="003659AD" w:rsidP="00E95AAB">
      <w:pPr>
        <w:widowControl w:val="0"/>
        <w:numPr>
          <w:ilvl w:val="2"/>
          <w:numId w:val="91"/>
        </w:numPr>
        <w:spacing w:line="240" w:lineRule="auto"/>
        <w:ind w:left="1418" w:hanging="142"/>
        <w:rPr>
          <w:rFonts w:ascii="Arial Narrow" w:hAnsi="Arial Narrow" w:cs="Trebuchet MS"/>
          <w:szCs w:val="24"/>
          <w:lang w:eastAsia="it-IT"/>
        </w:rPr>
      </w:pPr>
      <w:r w:rsidRPr="00430030">
        <w:rPr>
          <w:rFonts w:ascii="Arial Narrow" w:hAnsi="Arial Narrow" w:cs="Calibri"/>
          <w:bCs/>
          <w:iCs/>
          <w:szCs w:val="24"/>
          <w:lang w:eastAsia="it-IT"/>
        </w:rPr>
        <w:t>il certificatore possiede i requisiti previsti dal Regolamento n. 910/14 ed è qualificato in uno stato membro</w:t>
      </w:r>
      <w:r w:rsidRPr="00430030">
        <w:rPr>
          <w:rFonts w:ascii="Arial Narrow" w:hAnsi="Arial Narrow" w:cs="Trebuchet MS"/>
          <w:szCs w:val="24"/>
          <w:lang w:eastAsia="it-IT"/>
        </w:rPr>
        <w:t>;</w:t>
      </w:r>
    </w:p>
    <w:p w14:paraId="14BCF1B4" w14:textId="77777777" w:rsidR="003659AD" w:rsidRPr="00796F90" w:rsidRDefault="003659AD" w:rsidP="00E95AAB">
      <w:pPr>
        <w:widowControl w:val="0"/>
        <w:numPr>
          <w:ilvl w:val="2"/>
          <w:numId w:val="91"/>
        </w:numPr>
        <w:spacing w:line="240" w:lineRule="auto"/>
        <w:ind w:left="1418" w:hanging="142"/>
        <w:rPr>
          <w:rFonts w:ascii="Arial Narrow" w:hAnsi="Arial Narrow" w:cs="Trebuchet MS"/>
          <w:szCs w:val="24"/>
          <w:lang w:eastAsia="it-IT"/>
        </w:rPr>
      </w:pPr>
      <w:r w:rsidRPr="00796F90">
        <w:rPr>
          <w:rFonts w:ascii="Arial Narrow" w:hAnsi="Arial Narrow" w:cs="Calibri"/>
          <w:bCs/>
          <w:iCs/>
          <w:szCs w:val="24"/>
          <w:lang w:eastAsia="it-IT"/>
        </w:rPr>
        <w:t>il certificato qualificato è garantito da un certificatore stabilito nell’Unione Europea, in possesso dei requisiti di cui al regolamento n. 910/14;</w:t>
      </w:r>
    </w:p>
    <w:p w14:paraId="2F9135BF" w14:textId="77777777" w:rsidR="003659AD" w:rsidRPr="00430030" w:rsidRDefault="003659AD" w:rsidP="00E95AAB">
      <w:pPr>
        <w:widowControl w:val="0"/>
        <w:numPr>
          <w:ilvl w:val="2"/>
          <w:numId w:val="91"/>
        </w:numPr>
        <w:spacing w:line="240" w:lineRule="auto"/>
        <w:ind w:left="1418" w:hanging="142"/>
        <w:rPr>
          <w:rFonts w:ascii="Arial Narrow" w:hAnsi="Arial Narrow" w:cs="Trebuchet MS"/>
          <w:szCs w:val="24"/>
          <w:lang w:eastAsia="it-IT"/>
        </w:rPr>
      </w:pPr>
      <w:r w:rsidRPr="00430030">
        <w:rPr>
          <w:rFonts w:ascii="Arial Narrow" w:hAnsi="Arial Narrow" w:cs="Calibri"/>
          <w:bCs/>
          <w:iCs/>
          <w:szCs w:val="24"/>
          <w:lang w:eastAsia="it-IT"/>
        </w:rPr>
        <w:t>il certificato qualificato, o il certificatore, è riconosciuto in forza di un accordo bilaterale o multilaterale tra l’Unione Europea e paesi terzi o organizzazioni internazionali</w:t>
      </w:r>
      <w:r w:rsidRPr="00430030">
        <w:rPr>
          <w:rFonts w:ascii="Arial Narrow" w:hAnsi="Arial Narrow" w:cs="Trebuchet MS"/>
          <w:szCs w:val="24"/>
          <w:lang w:eastAsia="it-IT"/>
        </w:rPr>
        <w:t>.</w:t>
      </w:r>
    </w:p>
    <w:p w14:paraId="70C7B26E" w14:textId="77777777" w:rsidR="003659AD" w:rsidRPr="00796F90" w:rsidRDefault="003659AD" w:rsidP="00E95AAB">
      <w:pPr>
        <w:pStyle w:val="Titolo2"/>
        <w:spacing w:before="0" w:after="0" w:line="240" w:lineRule="auto"/>
        <w:ind w:left="426" w:hanging="426"/>
        <w:rPr>
          <w:iCs w:val="0"/>
          <w:caps/>
        </w:rPr>
      </w:pPr>
      <w:bookmarkStart w:id="70" w:name="_Toc94189363"/>
      <w:bookmarkStart w:id="71" w:name="_Toc137627015"/>
      <w:bookmarkStart w:id="72" w:name="_Toc171348679"/>
      <w:r w:rsidRPr="00796F90">
        <w:t>IDENTIFICAZIONE</w:t>
      </w:r>
      <w:bookmarkEnd w:id="70"/>
      <w:bookmarkEnd w:id="71"/>
      <w:bookmarkEnd w:id="72"/>
    </w:p>
    <w:p w14:paraId="38152231"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 xml:space="preserve">Per poter presentare offerta è necessario accedere, previa apposita Registrazione, al Sistema. </w:t>
      </w:r>
    </w:p>
    <w:p w14:paraId="1DCD91F0"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w:t>
      </w:r>
    </w:p>
    <w:p w14:paraId="72645962"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La registrazione al Sistema deve essere richiesta -  necessariamente -  da almeno un soggetto dotato dei necessari poteri per richiedere la Registrazione e impegnare l’operatore economico medesimo.]</w:t>
      </w:r>
    </w:p>
    <w:p w14:paraId="0EC60375"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All’esito della Registrazione viene rilasciata al soggetto che ne ha fatto richiesta una user</w:t>
      </w:r>
      <w:r w:rsidR="00796F90">
        <w:rPr>
          <w:rFonts w:ascii="Arial Narrow" w:hAnsi="Arial Narrow" w:cs="Calibri"/>
          <w:bCs/>
          <w:iCs/>
          <w:sz w:val="24"/>
          <w:szCs w:val="24"/>
          <w:lang w:eastAsia="it-IT"/>
        </w:rPr>
        <w:t xml:space="preserve"> </w:t>
      </w:r>
      <w:r w:rsidRPr="00796F90">
        <w:rPr>
          <w:rFonts w:ascii="Arial Narrow" w:hAnsi="Arial Narrow" w:cs="Calibri"/>
          <w:bCs/>
          <w:iCs/>
          <w:sz w:val="24"/>
          <w:szCs w:val="24"/>
          <w:lang w:eastAsia="it-IT"/>
        </w:rPr>
        <w:t>id e una password (d’ora innanzi anche “account”). L’account è strettamente personale e riservato ed è utilizzato quale strumento di identificazione informatica ai sensi del D. Lgs. n. 82/2005.</w:t>
      </w:r>
    </w:p>
    <w:p w14:paraId="5D7F66E9"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Il titolare dell’account è tenuto a operare nel rispetto dei principi di correttezza e buona fede, in modo da non arrecare pregiudizio al Sistema, ai soggetti ivi operanti e, in generale, a terzi, in conformità a quanto previsto dall’art. 13 delle Regole del sistema e-Procurement</w:t>
      </w:r>
    </w:p>
    <w:p w14:paraId="7B9BD674"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L’account creato in sede di registrazione è necessario, fermo quanto successivamente specificato, ai fini dell’identificazione per ogni successivo accesso alle fasi telematiche della procedura. Per poter partecipare alla gara, l’utente dovrà associarsi alla P.IVA/Altro identificativo dell’operatore economico per conto del quale intende operare.</w:t>
      </w:r>
    </w:p>
    <w:p w14:paraId="247F09DE"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lastRenderedPageBreak/>
        <w:t>L’operatore economico, con la registrazione e, comunque, con la presentazione dell’offerta, dà per rato e valido e riconosce senza contestazione alcuna quanto posto in essere all’interno del Sistema dall’account riconducibile all’operatore economico medesimo; ogni azione inerente l’account all’interno del Sistema si intenderà, pertanto, direttamente e incontrovertibilmente imputabile all’operatore economico registrato.</w:t>
      </w:r>
    </w:p>
    <w:p w14:paraId="38AA4884"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L’accesso al Sistema è gratuito ed è consentito a seguito dell’identificazione online dell’operatore economico registrato.</w:t>
      </w:r>
    </w:p>
    <w:p w14:paraId="77ACB2A3"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L’identificazione può avvenire alternativamente o congiuntamente:</w:t>
      </w:r>
    </w:p>
    <w:p w14:paraId="374E0A61" w14:textId="77777777" w:rsidR="003659AD" w:rsidRPr="00796F90" w:rsidRDefault="003659AD" w:rsidP="00E95AAB">
      <w:pPr>
        <w:widowControl w:val="0"/>
        <w:numPr>
          <w:ilvl w:val="0"/>
          <w:numId w:val="90"/>
        </w:numPr>
        <w:spacing w:line="240" w:lineRule="auto"/>
        <w:ind w:left="714" w:hanging="357"/>
        <w:rPr>
          <w:rFonts w:ascii="Arial Narrow" w:hAnsi="Arial Narrow" w:cs="Trebuchet MS"/>
          <w:szCs w:val="24"/>
        </w:rPr>
      </w:pPr>
      <w:r w:rsidRPr="00796F90">
        <w:rPr>
          <w:rFonts w:ascii="Arial Narrow" w:hAnsi="Arial Narrow" w:cs="Calibri"/>
          <w:bCs/>
          <w:iCs/>
          <w:szCs w:val="24"/>
          <w:lang w:eastAsia="it-IT"/>
        </w:rPr>
        <w:t xml:space="preserve">mediante il sistema pubblico per la gestione dell’identità digitale di cittadini e imprese (SPID), o attraverso gli altri mezzi di identificazione elettronica per il riconoscimento reciproco transfrontaliero ai sensi del Regolamento </w:t>
      </w:r>
      <w:proofErr w:type="spellStart"/>
      <w:r w:rsidRPr="00796F90">
        <w:rPr>
          <w:rFonts w:ascii="Arial Narrow" w:hAnsi="Arial Narrow" w:cs="Calibri"/>
          <w:bCs/>
          <w:iCs/>
          <w:szCs w:val="24"/>
          <w:lang w:eastAsia="it-IT"/>
        </w:rPr>
        <w:t>eIDAS</w:t>
      </w:r>
      <w:proofErr w:type="spellEnd"/>
      <w:r w:rsidRPr="00796F90">
        <w:rPr>
          <w:rFonts w:ascii="Arial Narrow" w:hAnsi="Arial Narrow" w:cs="Trebuchet MS"/>
          <w:szCs w:val="24"/>
        </w:rPr>
        <w:t>;</w:t>
      </w:r>
    </w:p>
    <w:p w14:paraId="47F10C1F" w14:textId="77777777" w:rsidR="003659AD" w:rsidRPr="00796F90" w:rsidRDefault="003659AD" w:rsidP="00E95AAB">
      <w:pPr>
        <w:widowControl w:val="0"/>
        <w:numPr>
          <w:ilvl w:val="0"/>
          <w:numId w:val="90"/>
        </w:numPr>
        <w:spacing w:line="240" w:lineRule="auto"/>
        <w:ind w:left="714" w:hanging="357"/>
        <w:rPr>
          <w:rFonts w:ascii="Arial Narrow" w:hAnsi="Arial Narrow" w:cs="Calibri"/>
          <w:bCs/>
          <w:iCs/>
          <w:szCs w:val="24"/>
          <w:lang w:eastAsia="it-IT"/>
        </w:rPr>
      </w:pPr>
      <w:r w:rsidRPr="00796F90">
        <w:rPr>
          <w:rFonts w:ascii="Arial Narrow" w:hAnsi="Arial Narrow" w:cs="Calibri"/>
          <w:bCs/>
          <w:iCs/>
          <w:szCs w:val="24"/>
          <w:lang w:eastAsia="it-IT"/>
        </w:rPr>
        <w:t>tramite l’account rilasciato in fase di registrazione;</w:t>
      </w:r>
    </w:p>
    <w:p w14:paraId="056AD5C9" w14:textId="77777777" w:rsidR="003659AD" w:rsidRPr="00796F90" w:rsidRDefault="003659AD" w:rsidP="00E95AAB">
      <w:pPr>
        <w:widowControl w:val="0"/>
        <w:numPr>
          <w:ilvl w:val="0"/>
          <w:numId w:val="90"/>
        </w:numPr>
        <w:spacing w:line="240" w:lineRule="auto"/>
        <w:ind w:left="714" w:hanging="357"/>
        <w:rPr>
          <w:rFonts w:ascii="Arial Narrow" w:hAnsi="Arial Narrow" w:cs="Calibri"/>
          <w:bCs/>
          <w:iCs/>
          <w:szCs w:val="24"/>
          <w:lang w:eastAsia="it-IT"/>
        </w:rPr>
      </w:pPr>
      <w:r w:rsidRPr="00796F90">
        <w:rPr>
          <w:rFonts w:ascii="Arial Narrow" w:hAnsi="Arial Narrow" w:cs="Calibri"/>
          <w:bCs/>
          <w:iCs/>
          <w:szCs w:val="24"/>
          <w:lang w:eastAsia="it-IT"/>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6E982F4C"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Una volta completata la procedura di identificazione, ad ogni operatore economico identificato viene attribuito un profilo da utilizzare nella procedura di gara.</w:t>
      </w:r>
    </w:p>
    <w:p w14:paraId="5F5B680D"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 xml:space="preserve">Eventuali richieste di assistenza di tipo informatico devono essere effettuate contattando il Call Center dedicato presso i recapiti indicati nel sito </w:t>
      </w:r>
      <w:hyperlink r:id="rId12" w:history="1">
        <w:r w:rsidRPr="00796F90">
          <w:rPr>
            <w:rFonts w:ascii="Arial Narrow" w:hAnsi="Arial Narrow"/>
            <w:bCs/>
            <w:iCs/>
            <w:sz w:val="24"/>
            <w:szCs w:val="24"/>
            <w:lang w:eastAsia="it-IT"/>
          </w:rPr>
          <w:t>www.acquistinretepa.it</w:t>
        </w:r>
      </w:hyperlink>
    </w:p>
    <w:p w14:paraId="50B394DC" w14:textId="77777777" w:rsidR="003659AD" w:rsidRPr="00796F90" w:rsidRDefault="003659AD" w:rsidP="00E95AAB">
      <w:pPr>
        <w:pStyle w:val="Titolo2"/>
        <w:spacing w:before="0" w:after="0" w:line="240" w:lineRule="auto"/>
        <w:ind w:left="567" w:hanging="567"/>
        <w:rPr>
          <w:iCs w:val="0"/>
          <w:caps/>
        </w:rPr>
      </w:pPr>
      <w:bookmarkStart w:id="73" w:name="_Toc94189364"/>
      <w:bookmarkStart w:id="74" w:name="_Toc137627016"/>
      <w:bookmarkStart w:id="75" w:name="_Toc171348680"/>
      <w:r w:rsidRPr="00796F90">
        <w:t>GESTORE DEL SISTEMA</w:t>
      </w:r>
      <w:bookmarkEnd w:id="73"/>
      <w:bookmarkEnd w:id="74"/>
      <w:bookmarkEnd w:id="75"/>
      <w:r w:rsidRPr="00796F90">
        <w:t xml:space="preserve"> </w:t>
      </w:r>
    </w:p>
    <w:p w14:paraId="1462A978" w14:textId="77777777" w:rsidR="003659AD" w:rsidRPr="00796F90"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 xml:space="preserve">Fermo restando che, per la presente procedura, stazione appaltante ed Amministrazione aggiudicatrice è la Prefettura di Torino la stessa si avvale, per il tramite di Consip, del supporto tecnico del Gestore del Sistema (ovvero il soggetto indicato sul sito </w:t>
      </w:r>
      <w:hyperlink r:id="rId13" w:history="1">
        <w:r w:rsidRPr="00796F90">
          <w:rPr>
            <w:rFonts w:ascii="Arial Narrow" w:hAnsi="Arial Narrow"/>
            <w:bCs/>
            <w:iCs/>
            <w:sz w:val="24"/>
            <w:szCs w:val="24"/>
            <w:lang w:eastAsia="it-IT"/>
          </w:rPr>
          <w:t>www.acquistinretepa.it</w:t>
        </w:r>
      </w:hyperlink>
      <w:r w:rsidRPr="00796F90">
        <w:rPr>
          <w:rFonts w:ascii="Arial Narrow" w:hAnsi="Arial Narrow" w:cs="Calibri"/>
          <w:bCs/>
          <w:iCs/>
          <w:sz w:val="24"/>
          <w:szCs w:val="24"/>
          <w:lang w:eastAsia="it-IT"/>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280C2980" w14:textId="77777777" w:rsidR="003659AD" w:rsidRDefault="003659AD" w:rsidP="00E95AAB">
      <w:pPr>
        <w:pStyle w:val="Testocommento"/>
        <w:spacing w:line="240" w:lineRule="auto"/>
        <w:rPr>
          <w:rFonts w:ascii="Arial Narrow" w:hAnsi="Arial Narrow" w:cs="Calibri"/>
          <w:bCs/>
          <w:iCs/>
          <w:sz w:val="24"/>
          <w:szCs w:val="24"/>
          <w:lang w:eastAsia="it-IT"/>
        </w:rPr>
      </w:pPr>
      <w:r w:rsidRPr="00796F90">
        <w:rPr>
          <w:rFonts w:ascii="Arial Narrow" w:hAnsi="Arial Narrow" w:cs="Calibri"/>
          <w:bCs/>
          <w:iCs/>
          <w:sz w:val="24"/>
          <w:szCs w:val="24"/>
          <w:lang w:eastAsia="it-IT"/>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75A0E339" w14:textId="77777777" w:rsidR="00E95AAB" w:rsidRPr="00796F90" w:rsidRDefault="00E95AAB" w:rsidP="00E95AAB">
      <w:pPr>
        <w:pStyle w:val="Testocommento"/>
        <w:spacing w:line="240" w:lineRule="auto"/>
        <w:rPr>
          <w:rFonts w:ascii="Arial Narrow" w:hAnsi="Arial Narrow" w:cs="Calibri"/>
          <w:bCs/>
          <w:iCs/>
          <w:sz w:val="24"/>
          <w:szCs w:val="24"/>
          <w:lang w:eastAsia="it-IT"/>
        </w:rPr>
      </w:pPr>
    </w:p>
    <w:p w14:paraId="3839E5BD" w14:textId="77777777" w:rsidR="00BF3D53" w:rsidRPr="00E46593" w:rsidRDefault="00BF3D53" w:rsidP="00E95AAB">
      <w:pPr>
        <w:pStyle w:val="Titolo2"/>
        <w:numPr>
          <w:ilvl w:val="0"/>
          <w:numId w:val="9"/>
        </w:numPr>
        <w:spacing w:before="0" w:after="0" w:line="240" w:lineRule="auto"/>
        <w:ind w:left="284" w:firstLine="0"/>
      </w:pPr>
      <w:bookmarkStart w:id="76" w:name="_Toc171348681"/>
      <w:bookmarkEnd w:id="69"/>
      <w:r w:rsidRPr="00E46593">
        <w:t>DOCUMENTAZIONE DI GARA</w:t>
      </w:r>
      <w:r w:rsidR="00950481" w:rsidRPr="00E46593">
        <w:t>,</w:t>
      </w:r>
      <w:r w:rsidRPr="00E46593">
        <w:t xml:space="preserve"> CHIARIMENTI</w:t>
      </w:r>
      <w:r w:rsidR="00950481" w:rsidRPr="00E46593">
        <w:t xml:space="preserve"> E COMUNICAZIONI.</w:t>
      </w:r>
      <w:bookmarkEnd w:id="76"/>
    </w:p>
    <w:p w14:paraId="202F4A05" w14:textId="77777777" w:rsidR="00950481" w:rsidRPr="00E46593" w:rsidRDefault="002B046E" w:rsidP="00E95AAB">
      <w:pPr>
        <w:pStyle w:val="Titolo3"/>
        <w:numPr>
          <w:ilvl w:val="1"/>
          <w:numId w:val="9"/>
        </w:numPr>
        <w:spacing w:before="0" w:after="0" w:line="240" w:lineRule="auto"/>
        <w:ind w:left="426" w:hanging="426"/>
        <w:rPr>
          <w:rFonts w:ascii="Arial Narrow" w:hAnsi="Arial Narrow"/>
          <w:sz w:val="24"/>
          <w:szCs w:val="24"/>
        </w:rPr>
      </w:pPr>
      <w:bookmarkStart w:id="77" w:name="_Ref141204685"/>
      <w:bookmarkStart w:id="78" w:name="_Toc171348682"/>
      <w:r w:rsidRPr="00E46593">
        <w:rPr>
          <w:rFonts w:ascii="Arial Narrow" w:hAnsi="Arial Narrow"/>
          <w:sz w:val="24"/>
          <w:szCs w:val="24"/>
        </w:rPr>
        <w:t>D</w:t>
      </w:r>
      <w:r w:rsidR="00950481" w:rsidRPr="00E46593">
        <w:rPr>
          <w:rFonts w:ascii="Arial Narrow" w:hAnsi="Arial Narrow"/>
          <w:sz w:val="24"/>
          <w:szCs w:val="24"/>
        </w:rPr>
        <w:t>ocumenti di gara</w:t>
      </w:r>
      <w:bookmarkEnd w:id="77"/>
      <w:bookmarkEnd w:id="78"/>
    </w:p>
    <w:p w14:paraId="51376ACC" w14:textId="77777777" w:rsidR="00A65F02" w:rsidRPr="00E46593" w:rsidRDefault="00A65F02" w:rsidP="00E95AAB">
      <w:pPr>
        <w:spacing w:line="240" w:lineRule="auto"/>
        <w:ind w:firstLine="1"/>
        <w:rPr>
          <w:rFonts w:ascii="Arial Narrow" w:hAnsi="Arial Narrow" w:cs="Calibri"/>
          <w:szCs w:val="24"/>
        </w:rPr>
      </w:pPr>
      <w:r w:rsidRPr="00E46593">
        <w:rPr>
          <w:rFonts w:ascii="Arial Narrow" w:hAnsi="Arial Narrow" w:cs="Calibri"/>
          <w:szCs w:val="24"/>
        </w:rPr>
        <w:t>La documentazione di gara comprende:</w:t>
      </w:r>
    </w:p>
    <w:p w14:paraId="5608EACD" w14:textId="77777777" w:rsidR="00AB041D" w:rsidRDefault="007B25AA" w:rsidP="00E95AAB">
      <w:pPr>
        <w:numPr>
          <w:ilvl w:val="2"/>
          <w:numId w:val="1"/>
        </w:numPr>
        <w:spacing w:line="240" w:lineRule="auto"/>
        <w:ind w:left="284" w:hanging="284"/>
        <w:rPr>
          <w:rFonts w:ascii="Arial Narrow" w:hAnsi="Arial Narrow" w:cs="Calibri"/>
          <w:bCs/>
          <w:iCs/>
          <w:szCs w:val="24"/>
          <w:lang w:eastAsia="it-IT"/>
        </w:rPr>
      </w:pPr>
      <w:r w:rsidRPr="00E46593">
        <w:rPr>
          <w:rFonts w:ascii="Arial Narrow" w:hAnsi="Arial Narrow" w:cs="Calibri"/>
          <w:bCs/>
          <w:iCs/>
          <w:szCs w:val="24"/>
          <w:lang w:eastAsia="it-IT"/>
        </w:rPr>
        <w:t xml:space="preserve">Capitolato di appalto </w:t>
      </w:r>
      <w:r w:rsidR="0011219C" w:rsidRPr="00E46593">
        <w:rPr>
          <w:rFonts w:ascii="Arial Narrow" w:hAnsi="Arial Narrow" w:cs="Calibri"/>
          <w:bCs/>
          <w:iCs/>
          <w:szCs w:val="24"/>
          <w:lang w:eastAsia="it-IT"/>
        </w:rPr>
        <w:t xml:space="preserve">e </w:t>
      </w:r>
      <w:r w:rsidR="00AC4342">
        <w:rPr>
          <w:rFonts w:ascii="Arial Narrow" w:hAnsi="Arial Narrow" w:cs="Calibri"/>
          <w:bCs/>
          <w:iCs/>
          <w:szCs w:val="24"/>
          <w:lang w:eastAsia="it-IT"/>
        </w:rPr>
        <w:t xml:space="preserve">relativi </w:t>
      </w:r>
      <w:r w:rsidR="0011219C" w:rsidRPr="00E46593">
        <w:rPr>
          <w:rFonts w:ascii="Arial Narrow" w:hAnsi="Arial Narrow" w:cs="Calibri"/>
          <w:bCs/>
          <w:iCs/>
          <w:szCs w:val="24"/>
          <w:lang w:eastAsia="it-IT"/>
        </w:rPr>
        <w:t>allegati</w:t>
      </w:r>
      <w:r w:rsidR="00AC4342">
        <w:rPr>
          <w:rFonts w:ascii="Arial Narrow" w:hAnsi="Arial Narrow" w:cs="Calibri"/>
          <w:bCs/>
          <w:iCs/>
          <w:szCs w:val="24"/>
          <w:lang w:eastAsia="it-IT"/>
        </w:rPr>
        <w:t>:</w:t>
      </w:r>
    </w:p>
    <w:p w14:paraId="2F249A62" w14:textId="77777777" w:rsidR="00AC4342" w:rsidRPr="00AC4342" w:rsidRDefault="00AC4342" w:rsidP="00E95AAB">
      <w:pPr>
        <w:spacing w:line="240" w:lineRule="auto"/>
        <w:ind w:left="284"/>
        <w:rPr>
          <w:rFonts w:ascii="Arial Narrow" w:hAnsi="Arial Narrow" w:cs="Calibri"/>
          <w:bCs/>
          <w:iCs/>
          <w:szCs w:val="24"/>
          <w:lang w:eastAsia="it-IT"/>
        </w:rPr>
      </w:pPr>
      <w:r w:rsidRPr="00AC4342">
        <w:rPr>
          <w:rFonts w:ascii="Arial Narrow" w:hAnsi="Arial Narrow" w:cs="Calibri"/>
          <w:bCs/>
          <w:iCs/>
          <w:szCs w:val="24"/>
          <w:lang w:eastAsia="it-IT"/>
        </w:rPr>
        <w:t>Allegato A Tabella Dotazione Personale</w:t>
      </w:r>
    </w:p>
    <w:p w14:paraId="2A436843" w14:textId="77777777" w:rsidR="00AC4342" w:rsidRPr="00AC4342" w:rsidRDefault="00AC4342" w:rsidP="00E95AAB">
      <w:pPr>
        <w:spacing w:line="240" w:lineRule="auto"/>
        <w:ind w:left="284"/>
        <w:rPr>
          <w:rFonts w:ascii="Arial Narrow" w:hAnsi="Arial Narrow" w:cs="Calibri"/>
          <w:bCs/>
          <w:iCs/>
          <w:szCs w:val="24"/>
          <w:lang w:eastAsia="it-IT"/>
        </w:rPr>
      </w:pPr>
      <w:r w:rsidRPr="00AC4342">
        <w:rPr>
          <w:rFonts w:ascii="Arial Narrow" w:hAnsi="Arial Narrow" w:cs="Calibri"/>
          <w:bCs/>
          <w:iCs/>
          <w:szCs w:val="24"/>
          <w:lang w:eastAsia="it-IT"/>
        </w:rPr>
        <w:t>Allegato B - Stima dei costi medi di riferimento</w:t>
      </w:r>
    </w:p>
    <w:p w14:paraId="770390D4" w14:textId="77777777" w:rsidR="00AC4342" w:rsidRPr="00AC4342" w:rsidRDefault="00AC4342" w:rsidP="00E95AAB">
      <w:pPr>
        <w:spacing w:line="240" w:lineRule="auto"/>
        <w:ind w:left="284"/>
        <w:rPr>
          <w:rFonts w:ascii="Arial Narrow" w:hAnsi="Arial Narrow" w:cs="Calibri"/>
          <w:bCs/>
          <w:iCs/>
          <w:szCs w:val="24"/>
          <w:lang w:eastAsia="it-IT"/>
        </w:rPr>
      </w:pPr>
      <w:r w:rsidRPr="00AC4342">
        <w:rPr>
          <w:rFonts w:ascii="Arial Narrow" w:hAnsi="Arial Narrow" w:cs="Calibri"/>
          <w:bCs/>
          <w:iCs/>
          <w:szCs w:val="24"/>
          <w:lang w:eastAsia="it-IT"/>
        </w:rPr>
        <w:t>Allegato C Specifiche Operatore sociale</w:t>
      </w:r>
    </w:p>
    <w:p w14:paraId="5ED80196" w14:textId="77777777" w:rsidR="00AC4342" w:rsidRPr="00AC4342" w:rsidRDefault="00AC4342" w:rsidP="00E95AAB">
      <w:pPr>
        <w:spacing w:line="240" w:lineRule="auto"/>
        <w:ind w:left="284"/>
        <w:rPr>
          <w:rFonts w:ascii="Arial Narrow" w:hAnsi="Arial Narrow" w:cs="Calibri"/>
          <w:bCs/>
          <w:iCs/>
          <w:szCs w:val="24"/>
          <w:lang w:eastAsia="it-IT"/>
        </w:rPr>
      </w:pPr>
      <w:r w:rsidRPr="00AC4342">
        <w:rPr>
          <w:rFonts w:ascii="Arial Narrow" w:hAnsi="Arial Narrow" w:cs="Calibri"/>
          <w:bCs/>
          <w:iCs/>
          <w:szCs w:val="24"/>
          <w:lang w:eastAsia="it-IT"/>
        </w:rPr>
        <w:t>Allegato Tabella frequenza pulizie</w:t>
      </w:r>
    </w:p>
    <w:p w14:paraId="1FC1B8FA" w14:textId="77777777" w:rsidR="00AC4342" w:rsidRPr="00AC4342" w:rsidRDefault="00AC4342" w:rsidP="00E95AAB">
      <w:pPr>
        <w:spacing w:line="240" w:lineRule="auto"/>
        <w:ind w:left="284"/>
        <w:rPr>
          <w:rFonts w:ascii="Arial Narrow" w:hAnsi="Arial Narrow" w:cs="Calibri"/>
          <w:bCs/>
          <w:iCs/>
          <w:szCs w:val="24"/>
          <w:lang w:eastAsia="it-IT"/>
        </w:rPr>
      </w:pPr>
      <w:r w:rsidRPr="00AC4342">
        <w:rPr>
          <w:rFonts w:ascii="Arial Narrow" w:hAnsi="Arial Narrow" w:cs="Calibri"/>
          <w:bCs/>
          <w:iCs/>
          <w:szCs w:val="24"/>
          <w:lang w:eastAsia="it-IT"/>
        </w:rPr>
        <w:t>Allegato 5- bis Specifiche tecniche</w:t>
      </w:r>
    </w:p>
    <w:p w14:paraId="65E20E5C" w14:textId="77777777" w:rsidR="00AC4342" w:rsidRPr="00E46593" w:rsidRDefault="00AC4342" w:rsidP="00E95AAB">
      <w:pPr>
        <w:spacing w:line="240" w:lineRule="auto"/>
        <w:ind w:left="284"/>
        <w:rPr>
          <w:rFonts w:ascii="Arial Narrow" w:hAnsi="Arial Narrow" w:cs="Calibri"/>
          <w:bCs/>
          <w:iCs/>
          <w:szCs w:val="24"/>
          <w:lang w:eastAsia="it-IT"/>
        </w:rPr>
      </w:pPr>
      <w:r w:rsidRPr="00AC4342">
        <w:rPr>
          <w:rFonts w:ascii="Arial Narrow" w:hAnsi="Arial Narrow" w:cs="Calibri"/>
          <w:bCs/>
          <w:iCs/>
          <w:szCs w:val="24"/>
          <w:lang w:eastAsia="it-IT"/>
        </w:rPr>
        <w:t>Allegato 5 ter Struttura dell’Offerta e Criteri di Valutazione</w:t>
      </w:r>
    </w:p>
    <w:p w14:paraId="2C4DBA76" w14:textId="71FA4016" w:rsidR="00A65F02" w:rsidRPr="00E46593" w:rsidRDefault="000F28D3" w:rsidP="00E95AAB">
      <w:pPr>
        <w:numPr>
          <w:ilvl w:val="2"/>
          <w:numId w:val="1"/>
        </w:numPr>
        <w:spacing w:line="240" w:lineRule="auto"/>
        <w:ind w:left="284" w:hanging="284"/>
        <w:jc w:val="left"/>
        <w:rPr>
          <w:rFonts w:ascii="Arial Narrow" w:hAnsi="Arial Narrow" w:cs="Calibri"/>
          <w:bCs/>
          <w:iCs/>
          <w:szCs w:val="24"/>
          <w:lang w:eastAsia="it-IT"/>
        </w:rPr>
      </w:pPr>
      <w:r>
        <w:rPr>
          <w:rFonts w:ascii="Arial Narrow" w:hAnsi="Arial Narrow" w:cs="Calibri"/>
          <w:bCs/>
          <w:iCs/>
          <w:szCs w:val="24"/>
          <w:lang w:eastAsia="it-IT"/>
        </w:rPr>
        <w:t>Decisione a contrarre</w:t>
      </w:r>
      <w:r w:rsidR="00455456" w:rsidRPr="00E46593">
        <w:rPr>
          <w:rFonts w:ascii="Arial Narrow" w:hAnsi="Arial Narrow" w:cs="Calibri"/>
          <w:bCs/>
          <w:iCs/>
          <w:szCs w:val="24"/>
          <w:lang w:eastAsia="it-IT"/>
        </w:rPr>
        <w:t>;</w:t>
      </w:r>
    </w:p>
    <w:p w14:paraId="3CF70EF1" w14:textId="77777777" w:rsidR="00A65F02" w:rsidRPr="00E46593" w:rsidRDefault="00A65F02" w:rsidP="00E95AAB">
      <w:pPr>
        <w:numPr>
          <w:ilvl w:val="2"/>
          <w:numId w:val="1"/>
        </w:numPr>
        <w:spacing w:line="240" w:lineRule="auto"/>
        <w:ind w:left="284" w:hanging="284"/>
        <w:jc w:val="left"/>
        <w:rPr>
          <w:rFonts w:ascii="Arial Narrow" w:hAnsi="Arial Narrow" w:cs="Calibri"/>
          <w:bCs/>
          <w:iCs/>
          <w:szCs w:val="24"/>
          <w:lang w:eastAsia="it-IT"/>
        </w:rPr>
      </w:pPr>
      <w:r w:rsidRPr="00E46593">
        <w:rPr>
          <w:rFonts w:ascii="Arial Narrow" w:hAnsi="Arial Narrow" w:cs="Calibri"/>
          <w:bCs/>
          <w:iCs/>
          <w:szCs w:val="24"/>
          <w:lang w:eastAsia="it-IT"/>
        </w:rPr>
        <w:t>Disciplinare di gara</w:t>
      </w:r>
      <w:r w:rsidR="00455456" w:rsidRPr="00E46593">
        <w:rPr>
          <w:rFonts w:ascii="Arial Narrow" w:hAnsi="Arial Narrow" w:cs="Calibri"/>
          <w:bCs/>
          <w:iCs/>
          <w:szCs w:val="24"/>
          <w:lang w:eastAsia="it-IT"/>
        </w:rPr>
        <w:t>;</w:t>
      </w:r>
    </w:p>
    <w:p w14:paraId="6D0517BA" w14:textId="77777777" w:rsidR="009B4EEA" w:rsidRPr="00E46593" w:rsidRDefault="00CA3178" w:rsidP="00E95AAB">
      <w:pPr>
        <w:numPr>
          <w:ilvl w:val="2"/>
          <w:numId w:val="1"/>
        </w:numPr>
        <w:spacing w:line="240" w:lineRule="auto"/>
        <w:ind w:left="284" w:hanging="284"/>
        <w:rPr>
          <w:rFonts w:ascii="Arial Narrow" w:hAnsi="Arial Narrow" w:cs="Calibri"/>
          <w:bCs/>
          <w:i/>
          <w:iCs/>
          <w:szCs w:val="24"/>
          <w:lang w:eastAsia="it-IT"/>
        </w:rPr>
      </w:pPr>
      <w:r w:rsidRPr="00E46593">
        <w:rPr>
          <w:rFonts w:ascii="Arial Narrow" w:hAnsi="Arial Narrow" w:cs="Calibri"/>
          <w:bCs/>
          <w:iCs/>
          <w:szCs w:val="24"/>
          <w:lang w:eastAsia="it-IT"/>
        </w:rPr>
        <w:t>Schema di contratto;</w:t>
      </w:r>
    </w:p>
    <w:p w14:paraId="776C3526" w14:textId="77777777" w:rsidR="00CA3178" w:rsidRPr="00E46593" w:rsidRDefault="00CA3178" w:rsidP="00E95AAB">
      <w:pPr>
        <w:numPr>
          <w:ilvl w:val="2"/>
          <w:numId w:val="1"/>
        </w:numPr>
        <w:spacing w:line="240" w:lineRule="auto"/>
        <w:ind w:left="284" w:hanging="284"/>
        <w:rPr>
          <w:rFonts w:ascii="Arial Narrow" w:hAnsi="Arial Narrow" w:cs="Calibri"/>
          <w:bCs/>
          <w:i/>
          <w:iCs/>
          <w:szCs w:val="24"/>
          <w:lang w:eastAsia="it-IT"/>
        </w:rPr>
      </w:pPr>
      <w:r w:rsidRPr="00E46593">
        <w:rPr>
          <w:rFonts w:ascii="Arial Narrow" w:hAnsi="Arial Narrow" w:cs="Calibri"/>
          <w:bCs/>
          <w:iCs/>
          <w:szCs w:val="24"/>
          <w:lang w:eastAsia="it-IT"/>
        </w:rPr>
        <w:t>Documento di gara unico europeo;</w:t>
      </w:r>
    </w:p>
    <w:p w14:paraId="0D3FF94E" w14:textId="77777777" w:rsidR="00CA3178" w:rsidRPr="00E46593" w:rsidRDefault="00CA3178" w:rsidP="00E95AAB">
      <w:pPr>
        <w:numPr>
          <w:ilvl w:val="2"/>
          <w:numId w:val="1"/>
        </w:numPr>
        <w:spacing w:line="240" w:lineRule="auto"/>
        <w:ind w:left="284" w:hanging="284"/>
        <w:rPr>
          <w:rFonts w:ascii="Arial Narrow" w:hAnsi="Arial Narrow" w:cs="Calibri"/>
          <w:bCs/>
          <w:i/>
          <w:iCs/>
          <w:szCs w:val="24"/>
          <w:lang w:eastAsia="it-IT"/>
        </w:rPr>
      </w:pPr>
      <w:r w:rsidRPr="00E46593">
        <w:rPr>
          <w:rFonts w:ascii="Arial Narrow" w:hAnsi="Arial Narrow" w:cs="Calibri"/>
          <w:bCs/>
          <w:iCs/>
          <w:szCs w:val="24"/>
          <w:lang w:eastAsia="it-IT"/>
        </w:rPr>
        <w:t xml:space="preserve">Schema di domanda di partecipazione </w:t>
      </w:r>
    </w:p>
    <w:p w14:paraId="7B0E7221" w14:textId="77777777" w:rsidR="003659AD" w:rsidRDefault="003659AD" w:rsidP="00E95AAB">
      <w:pPr>
        <w:numPr>
          <w:ilvl w:val="2"/>
          <w:numId w:val="1"/>
        </w:numPr>
        <w:spacing w:line="240" w:lineRule="auto"/>
        <w:ind w:left="284" w:hanging="284"/>
        <w:rPr>
          <w:rFonts w:ascii="Arial Narrow" w:hAnsi="Arial Narrow" w:cs="Calibri"/>
          <w:bCs/>
          <w:iCs/>
          <w:szCs w:val="24"/>
          <w:lang w:eastAsia="it-IT"/>
        </w:rPr>
      </w:pPr>
      <w:r>
        <w:rPr>
          <w:rFonts w:ascii="Arial Narrow" w:hAnsi="Arial Narrow" w:cs="Calibri"/>
          <w:bCs/>
          <w:iCs/>
          <w:szCs w:val="24"/>
          <w:lang w:eastAsia="it-IT"/>
        </w:rPr>
        <w:t xml:space="preserve">Regole sistema </w:t>
      </w:r>
      <w:proofErr w:type="spellStart"/>
      <w:r>
        <w:rPr>
          <w:rFonts w:ascii="Arial Narrow" w:hAnsi="Arial Narrow" w:cs="Calibri"/>
          <w:bCs/>
          <w:iCs/>
          <w:szCs w:val="24"/>
          <w:lang w:eastAsia="it-IT"/>
        </w:rPr>
        <w:t>eprocurement</w:t>
      </w:r>
      <w:proofErr w:type="spellEnd"/>
      <w:r>
        <w:rPr>
          <w:rFonts w:ascii="Arial Narrow" w:hAnsi="Arial Narrow" w:cs="Calibri"/>
          <w:bCs/>
          <w:iCs/>
          <w:szCs w:val="24"/>
          <w:lang w:eastAsia="it-IT"/>
        </w:rPr>
        <w:t>;</w:t>
      </w:r>
    </w:p>
    <w:p w14:paraId="6DA27C9A" w14:textId="6EF8CDAA" w:rsidR="00AC4342" w:rsidRPr="00796F90" w:rsidRDefault="000F28D3" w:rsidP="00E95AAB">
      <w:pPr>
        <w:pStyle w:val="Default"/>
        <w:spacing w:line="240" w:lineRule="auto"/>
        <w:rPr>
          <w:rFonts w:ascii="Arial Narrow" w:hAnsi="Arial Narrow"/>
        </w:rPr>
      </w:pPr>
      <w:r>
        <w:rPr>
          <w:rFonts w:ascii="Arial Narrow" w:hAnsi="Arial Narrow" w:cs="Calibri"/>
          <w:bCs/>
          <w:iCs/>
        </w:rPr>
        <w:t>8</w:t>
      </w:r>
      <w:r w:rsidR="00B85776" w:rsidRPr="00796F90">
        <w:rPr>
          <w:rFonts w:ascii="Arial Narrow" w:hAnsi="Arial Narrow" w:cs="Calibri"/>
          <w:bCs/>
          <w:iCs/>
        </w:rPr>
        <w:t xml:space="preserve">) </w:t>
      </w:r>
      <w:r w:rsidR="00AC4342" w:rsidRPr="00796F90">
        <w:rPr>
          <w:rFonts w:ascii="Arial Narrow" w:hAnsi="Arial Narrow" w:cs="Calibri"/>
          <w:bCs/>
          <w:iCs/>
        </w:rPr>
        <w:t>P</w:t>
      </w:r>
      <w:r w:rsidR="00CA3178" w:rsidRPr="00796F90">
        <w:rPr>
          <w:rFonts w:ascii="Arial Narrow" w:hAnsi="Arial Narrow" w:cs="Calibri"/>
          <w:bCs/>
          <w:iCs/>
        </w:rPr>
        <w:t xml:space="preserve">atto di </w:t>
      </w:r>
      <w:r w:rsidR="00B85776" w:rsidRPr="00796F90">
        <w:rPr>
          <w:rFonts w:ascii="Arial Narrow" w:hAnsi="Arial Narrow" w:cs="Calibri"/>
          <w:bCs/>
          <w:iCs/>
        </w:rPr>
        <w:t>integrità</w:t>
      </w:r>
      <w:r w:rsidR="00AC4342" w:rsidRPr="00796F90">
        <w:rPr>
          <w:rFonts w:ascii="Arial Narrow" w:hAnsi="Arial Narrow" w:cs="Calibri"/>
          <w:bCs/>
          <w:iCs/>
        </w:rPr>
        <w:t xml:space="preserve"> adottato dal Ministero dell’Interno in attuazione dell’art. 1, comma 17, della legge 6 novembre 2012, n. 190, </w:t>
      </w:r>
      <w:proofErr w:type="gramStart"/>
      <w:r w:rsidR="00AC4342" w:rsidRPr="00796F90">
        <w:rPr>
          <w:rFonts w:ascii="Arial Narrow" w:hAnsi="Arial Narrow" w:cs="Calibri"/>
          <w:bCs/>
          <w:iCs/>
        </w:rPr>
        <w:t>recante  “</w:t>
      </w:r>
      <w:proofErr w:type="gramEnd"/>
      <w:r w:rsidR="00AC4342" w:rsidRPr="00796F90">
        <w:rPr>
          <w:rFonts w:ascii="Arial Narrow" w:hAnsi="Arial Narrow"/>
          <w:i/>
          <w:iCs/>
        </w:rPr>
        <w:t>Disposizioni per la prevenzione e la repressione della corruzione e dell'illegalità nella pubblica Amministrazione</w:t>
      </w:r>
      <w:r w:rsidR="00AC4342" w:rsidRPr="00796F90">
        <w:rPr>
          <w:rFonts w:ascii="Arial Narrow" w:hAnsi="Arial Narrow"/>
        </w:rPr>
        <w:t xml:space="preserve">"; </w:t>
      </w:r>
    </w:p>
    <w:p w14:paraId="51024183" w14:textId="77777777" w:rsidR="00ED62FB" w:rsidRDefault="00ED62FB" w:rsidP="00E95AAB">
      <w:pPr>
        <w:autoSpaceDE w:val="0"/>
        <w:autoSpaceDN w:val="0"/>
        <w:adjustRightInd w:val="0"/>
        <w:spacing w:line="240" w:lineRule="auto"/>
        <w:rPr>
          <w:rFonts w:ascii="Arial Narrow" w:eastAsia="Calibri" w:hAnsi="Arial Narrow"/>
          <w:color w:val="000000"/>
          <w:szCs w:val="24"/>
          <w:lang w:eastAsia="it-IT"/>
        </w:rPr>
      </w:pPr>
    </w:p>
    <w:p w14:paraId="0E1E8C6B" w14:textId="29447ACA" w:rsidR="00ED62FB" w:rsidRDefault="00ED62FB" w:rsidP="00E95AAB">
      <w:pPr>
        <w:autoSpaceDE w:val="0"/>
        <w:autoSpaceDN w:val="0"/>
        <w:adjustRightInd w:val="0"/>
        <w:spacing w:line="240" w:lineRule="auto"/>
        <w:rPr>
          <w:rFonts w:ascii="Arial Narrow" w:eastAsia="Calibri" w:hAnsi="Arial Narrow"/>
          <w:color w:val="000000"/>
          <w:szCs w:val="24"/>
          <w:lang w:eastAsia="it-IT"/>
        </w:rPr>
      </w:pPr>
      <w:r w:rsidRPr="00ED62FB">
        <w:rPr>
          <w:rFonts w:ascii="Arial Narrow" w:eastAsia="Calibri" w:hAnsi="Arial Narrow"/>
          <w:color w:val="000000"/>
          <w:szCs w:val="24"/>
          <w:lang w:eastAsia="it-IT"/>
        </w:rPr>
        <w:lastRenderedPageBreak/>
        <w:t>9</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Dichiarazione</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soggetti</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sottoposti</w:t>
      </w:r>
      <w:r>
        <w:rPr>
          <w:rFonts w:ascii="Arial Narrow" w:eastAsia="Calibri" w:hAnsi="Arial Narrow"/>
          <w:color w:val="000000"/>
          <w:szCs w:val="24"/>
          <w:lang w:eastAsia="it-IT"/>
        </w:rPr>
        <w:t xml:space="preserve"> a v</w:t>
      </w:r>
      <w:r w:rsidRPr="00ED62FB">
        <w:rPr>
          <w:rFonts w:ascii="Arial Narrow" w:eastAsia="Calibri" w:hAnsi="Arial Narrow"/>
          <w:color w:val="000000"/>
          <w:szCs w:val="24"/>
          <w:lang w:eastAsia="it-IT"/>
        </w:rPr>
        <w:t>erifica</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antimafia</w:t>
      </w:r>
      <w:r>
        <w:rPr>
          <w:rFonts w:ascii="Arial Narrow" w:eastAsia="Calibri" w:hAnsi="Arial Narrow"/>
          <w:color w:val="000000"/>
          <w:szCs w:val="24"/>
          <w:lang w:eastAsia="it-IT"/>
        </w:rPr>
        <w:t>;</w:t>
      </w:r>
    </w:p>
    <w:p w14:paraId="43275CB1" w14:textId="7F147D27" w:rsidR="00ED62FB" w:rsidRDefault="00ED62FB" w:rsidP="00E95AAB">
      <w:pPr>
        <w:autoSpaceDE w:val="0"/>
        <w:autoSpaceDN w:val="0"/>
        <w:adjustRightInd w:val="0"/>
        <w:spacing w:line="240" w:lineRule="auto"/>
        <w:rPr>
          <w:rFonts w:ascii="Arial Narrow" w:eastAsia="Calibri" w:hAnsi="Arial Narrow"/>
          <w:color w:val="000000"/>
          <w:szCs w:val="24"/>
          <w:lang w:eastAsia="it-IT"/>
        </w:rPr>
      </w:pPr>
      <w:r>
        <w:rPr>
          <w:rFonts w:ascii="Arial Narrow" w:eastAsia="Calibri" w:hAnsi="Arial Narrow"/>
          <w:color w:val="000000"/>
          <w:szCs w:val="24"/>
          <w:lang w:eastAsia="it-IT"/>
        </w:rPr>
        <w:t xml:space="preserve">10) </w:t>
      </w:r>
      <w:r w:rsidRPr="00ED62FB">
        <w:rPr>
          <w:rFonts w:ascii="Arial Narrow" w:eastAsia="Calibri" w:hAnsi="Arial Narrow"/>
          <w:color w:val="000000"/>
          <w:szCs w:val="24"/>
          <w:lang w:eastAsia="it-IT"/>
        </w:rPr>
        <w:t>Dichiarazione</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sostitutiva</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relativa</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ai</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familiari</w:t>
      </w:r>
      <w:r>
        <w:rPr>
          <w:rFonts w:ascii="Arial Narrow" w:eastAsia="Calibri" w:hAnsi="Arial Narrow"/>
          <w:color w:val="000000"/>
          <w:szCs w:val="24"/>
          <w:lang w:eastAsia="it-IT"/>
        </w:rPr>
        <w:t xml:space="preserve"> </w:t>
      </w:r>
      <w:r w:rsidRPr="00ED62FB">
        <w:rPr>
          <w:rFonts w:ascii="Arial Narrow" w:eastAsia="Calibri" w:hAnsi="Arial Narrow"/>
          <w:color w:val="000000"/>
          <w:szCs w:val="24"/>
          <w:lang w:eastAsia="it-IT"/>
        </w:rPr>
        <w:t>conviventi</w:t>
      </w:r>
    </w:p>
    <w:p w14:paraId="08A17267" w14:textId="4BFC5661" w:rsidR="00ED62FB" w:rsidRDefault="00ED62FB" w:rsidP="00E95AAB">
      <w:pPr>
        <w:autoSpaceDE w:val="0"/>
        <w:autoSpaceDN w:val="0"/>
        <w:adjustRightInd w:val="0"/>
        <w:spacing w:line="240" w:lineRule="auto"/>
        <w:rPr>
          <w:rFonts w:ascii="Arial Narrow" w:hAnsi="Arial Narrow" w:cs="Calibri"/>
          <w:bCs/>
          <w:iCs/>
          <w:szCs w:val="24"/>
          <w:lang w:eastAsia="it-IT"/>
        </w:rPr>
      </w:pPr>
      <w:r>
        <w:rPr>
          <w:rFonts w:ascii="Arial Narrow" w:hAnsi="Arial Narrow" w:cs="Calibri"/>
          <w:bCs/>
          <w:iCs/>
          <w:szCs w:val="24"/>
          <w:lang w:eastAsia="it-IT"/>
        </w:rPr>
        <w:t>11) Modello offerta tecnica</w:t>
      </w:r>
    </w:p>
    <w:p w14:paraId="2A8AA114" w14:textId="54FAB7FF" w:rsidR="00ED62FB" w:rsidRDefault="00ED62FB" w:rsidP="00E95AAB">
      <w:pPr>
        <w:autoSpaceDE w:val="0"/>
        <w:autoSpaceDN w:val="0"/>
        <w:adjustRightInd w:val="0"/>
        <w:spacing w:line="240" w:lineRule="auto"/>
        <w:rPr>
          <w:rFonts w:ascii="Arial Narrow" w:hAnsi="Arial Narrow" w:cs="Calibri"/>
          <w:bCs/>
          <w:iCs/>
          <w:szCs w:val="24"/>
          <w:lang w:eastAsia="it-IT"/>
        </w:rPr>
      </w:pPr>
      <w:r>
        <w:rPr>
          <w:rFonts w:ascii="Arial Narrow" w:hAnsi="Arial Narrow" w:cs="Calibri"/>
          <w:bCs/>
          <w:iCs/>
          <w:szCs w:val="24"/>
          <w:lang w:eastAsia="it-IT"/>
        </w:rPr>
        <w:t>12)</w:t>
      </w:r>
      <w:r w:rsidRPr="00ED62FB">
        <w:t xml:space="preserve"> </w:t>
      </w:r>
      <w:r w:rsidRPr="00ED62FB">
        <w:rPr>
          <w:rFonts w:ascii="Arial Narrow" w:hAnsi="Arial Narrow" w:cs="Calibri"/>
          <w:bCs/>
          <w:iCs/>
          <w:szCs w:val="24"/>
          <w:lang w:eastAsia="it-IT"/>
        </w:rPr>
        <w:t>Dichiarazione Equivalenza Tutele CCNL</w:t>
      </w:r>
    </w:p>
    <w:p w14:paraId="1D95C486" w14:textId="38BA1125" w:rsidR="00ED62FB" w:rsidRDefault="00ED62FB" w:rsidP="00E95AAB">
      <w:pPr>
        <w:autoSpaceDE w:val="0"/>
        <w:autoSpaceDN w:val="0"/>
        <w:adjustRightInd w:val="0"/>
        <w:spacing w:line="240" w:lineRule="auto"/>
        <w:rPr>
          <w:rFonts w:ascii="Arial Narrow" w:hAnsi="Arial Narrow" w:cs="Calibri"/>
          <w:bCs/>
          <w:iCs/>
          <w:szCs w:val="24"/>
          <w:lang w:eastAsia="it-IT"/>
        </w:rPr>
      </w:pPr>
      <w:r>
        <w:rPr>
          <w:rFonts w:ascii="Arial Narrow" w:hAnsi="Arial Narrow" w:cs="Calibri"/>
          <w:bCs/>
          <w:iCs/>
          <w:szCs w:val="24"/>
          <w:lang w:eastAsia="it-IT"/>
        </w:rPr>
        <w:t>13)</w:t>
      </w:r>
      <w:r w:rsidRPr="00ED62FB">
        <w:t xml:space="preserve"> </w:t>
      </w:r>
      <w:r w:rsidRPr="00ED62FB">
        <w:rPr>
          <w:rFonts w:ascii="Arial Narrow" w:hAnsi="Arial Narrow" w:cs="Calibri"/>
          <w:bCs/>
          <w:iCs/>
          <w:szCs w:val="24"/>
          <w:lang w:eastAsia="it-IT"/>
        </w:rPr>
        <w:t>Dichiarazione di accesso agli atti</w:t>
      </w:r>
    </w:p>
    <w:p w14:paraId="2A87BA86" w14:textId="46E9F6FF" w:rsidR="00ED62FB" w:rsidRDefault="00ED62FB" w:rsidP="00E95AAB">
      <w:pPr>
        <w:autoSpaceDE w:val="0"/>
        <w:autoSpaceDN w:val="0"/>
        <w:adjustRightInd w:val="0"/>
        <w:spacing w:line="240" w:lineRule="auto"/>
        <w:rPr>
          <w:rFonts w:ascii="Arial Narrow" w:hAnsi="Arial Narrow" w:cs="Calibri"/>
          <w:bCs/>
          <w:iCs/>
          <w:szCs w:val="24"/>
          <w:lang w:eastAsia="it-IT"/>
        </w:rPr>
      </w:pPr>
      <w:r>
        <w:rPr>
          <w:rFonts w:ascii="Arial Narrow" w:hAnsi="Arial Narrow" w:cs="Calibri"/>
          <w:bCs/>
          <w:iCs/>
          <w:szCs w:val="24"/>
          <w:lang w:eastAsia="it-IT"/>
        </w:rPr>
        <w:t>14)</w:t>
      </w:r>
      <w:r w:rsidRPr="00ED62FB">
        <w:t xml:space="preserve"> </w:t>
      </w:r>
      <w:bookmarkStart w:id="79" w:name="_GoBack"/>
      <w:bookmarkEnd w:id="79"/>
      <w:r w:rsidRPr="00ED62FB">
        <w:rPr>
          <w:rFonts w:ascii="Arial Narrow" w:hAnsi="Arial Narrow" w:cs="Calibri"/>
          <w:bCs/>
          <w:iCs/>
          <w:szCs w:val="24"/>
          <w:lang w:eastAsia="it-IT"/>
        </w:rPr>
        <w:t>Prospetto offerta economica costi lavoro sicurezza giustificazioni</w:t>
      </w:r>
    </w:p>
    <w:p w14:paraId="5E0BFD28" w14:textId="0805A0BB" w:rsidR="00AC4342" w:rsidRPr="00796F90" w:rsidRDefault="00AC4342" w:rsidP="00E95AAB">
      <w:pPr>
        <w:autoSpaceDE w:val="0"/>
        <w:autoSpaceDN w:val="0"/>
        <w:adjustRightInd w:val="0"/>
        <w:spacing w:line="240" w:lineRule="auto"/>
        <w:rPr>
          <w:rFonts w:ascii="Arial Narrow" w:hAnsi="Arial Narrow" w:cs="Calibri"/>
          <w:bCs/>
          <w:iCs/>
          <w:szCs w:val="24"/>
          <w:lang w:eastAsia="it-IT"/>
        </w:rPr>
      </w:pPr>
      <w:r w:rsidRPr="00796F90">
        <w:rPr>
          <w:rFonts w:ascii="Arial Narrow" w:hAnsi="Arial Narrow" w:cs="Calibri"/>
          <w:bCs/>
          <w:iCs/>
          <w:szCs w:val="24"/>
          <w:lang w:eastAsia="it-IT"/>
        </w:rPr>
        <w:t>1</w:t>
      </w:r>
      <w:r w:rsidR="00ED62FB">
        <w:rPr>
          <w:rFonts w:ascii="Arial Narrow" w:hAnsi="Arial Narrow" w:cs="Calibri"/>
          <w:bCs/>
          <w:iCs/>
          <w:szCs w:val="24"/>
          <w:lang w:eastAsia="it-IT"/>
        </w:rPr>
        <w:t>5</w:t>
      </w:r>
      <w:r w:rsidRPr="00796F90">
        <w:rPr>
          <w:rFonts w:ascii="Arial Narrow" w:hAnsi="Arial Narrow" w:cs="Calibri"/>
          <w:bCs/>
          <w:iCs/>
          <w:szCs w:val="24"/>
          <w:lang w:eastAsia="it-IT"/>
        </w:rPr>
        <w:t>) DUVRI;</w:t>
      </w:r>
    </w:p>
    <w:p w14:paraId="0CFBD23C" w14:textId="57DCE355" w:rsidR="00CA3178" w:rsidRDefault="009C6E9E" w:rsidP="00E95AAB">
      <w:pPr>
        <w:spacing w:line="240" w:lineRule="auto"/>
        <w:rPr>
          <w:rFonts w:ascii="Arial Narrow" w:hAnsi="Arial Narrow" w:cs="Calibri"/>
          <w:bCs/>
          <w:iCs/>
          <w:szCs w:val="24"/>
          <w:lang w:eastAsia="it-IT"/>
        </w:rPr>
      </w:pPr>
      <w:r w:rsidRPr="00796F90">
        <w:rPr>
          <w:rFonts w:ascii="Arial Narrow" w:hAnsi="Arial Narrow" w:cs="Calibri"/>
          <w:bCs/>
          <w:iCs/>
          <w:szCs w:val="24"/>
          <w:lang w:eastAsia="it-IT"/>
        </w:rPr>
        <w:t>1</w:t>
      </w:r>
      <w:r w:rsidR="00ED62FB">
        <w:rPr>
          <w:rFonts w:ascii="Arial Narrow" w:hAnsi="Arial Narrow" w:cs="Calibri"/>
          <w:bCs/>
          <w:iCs/>
          <w:szCs w:val="24"/>
          <w:lang w:eastAsia="it-IT"/>
        </w:rPr>
        <w:t>6</w:t>
      </w:r>
      <w:r w:rsidRPr="00796F90">
        <w:rPr>
          <w:rFonts w:ascii="Arial Narrow" w:hAnsi="Arial Narrow" w:cs="Calibri"/>
          <w:bCs/>
          <w:iCs/>
          <w:szCs w:val="24"/>
          <w:lang w:eastAsia="it-IT"/>
        </w:rPr>
        <w:t xml:space="preserve">) </w:t>
      </w:r>
      <w:r w:rsidR="00AC4342" w:rsidRPr="00796F90">
        <w:rPr>
          <w:rFonts w:ascii="Arial Narrow" w:hAnsi="Arial Narrow" w:cs="Calibri"/>
          <w:bCs/>
          <w:iCs/>
          <w:szCs w:val="24"/>
          <w:lang w:eastAsia="it-IT"/>
        </w:rPr>
        <w:t>Direttiva recante i criteri per l’organizzazione dei CPR- approvata con DM 19 maggio 2022</w:t>
      </w:r>
      <w:r w:rsidR="00CA3178" w:rsidRPr="00796F90">
        <w:rPr>
          <w:rFonts w:ascii="Arial Narrow" w:hAnsi="Arial Narrow" w:cs="Calibri"/>
          <w:bCs/>
          <w:iCs/>
          <w:szCs w:val="24"/>
          <w:lang w:eastAsia="it-IT"/>
        </w:rPr>
        <w:t xml:space="preserve">. </w:t>
      </w:r>
    </w:p>
    <w:p w14:paraId="3AC3E085" w14:textId="2F2441D7" w:rsidR="00ED62FB" w:rsidRPr="00796F90" w:rsidRDefault="00ED62FB" w:rsidP="00E95AAB">
      <w:pPr>
        <w:spacing w:line="240" w:lineRule="auto"/>
        <w:rPr>
          <w:rFonts w:ascii="Arial Narrow" w:hAnsi="Arial Narrow" w:cs="Calibri"/>
          <w:bCs/>
          <w:iCs/>
          <w:szCs w:val="24"/>
          <w:lang w:eastAsia="it-IT"/>
        </w:rPr>
      </w:pPr>
      <w:r>
        <w:rPr>
          <w:rFonts w:ascii="Arial Narrow" w:hAnsi="Arial Narrow" w:cs="Calibri"/>
          <w:bCs/>
          <w:iCs/>
          <w:szCs w:val="24"/>
          <w:lang w:eastAsia="it-IT"/>
        </w:rPr>
        <w:t xml:space="preserve">17) Tracciabilità </w:t>
      </w:r>
    </w:p>
    <w:p w14:paraId="33BCEE16" w14:textId="77777777" w:rsidR="00CA3178" w:rsidRPr="00E46593" w:rsidRDefault="00CA3178" w:rsidP="00E95AAB">
      <w:pPr>
        <w:spacing w:line="240" w:lineRule="auto"/>
        <w:rPr>
          <w:rFonts w:ascii="Arial Narrow" w:hAnsi="Arial Narrow" w:cs="Calibri"/>
          <w:bCs/>
          <w:iCs/>
          <w:szCs w:val="24"/>
          <w:lang w:eastAsia="it-IT"/>
        </w:rPr>
      </w:pPr>
    </w:p>
    <w:p w14:paraId="49C5952D" w14:textId="6D9853C2" w:rsidR="00B954FA" w:rsidRPr="00E46593" w:rsidRDefault="00AC4342" w:rsidP="00E95AAB">
      <w:pPr>
        <w:spacing w:line="240" w:lineRule="auto"/>
        <w:rPr>
          <w:rFonts w:ascii="Arial Narrow" w:hAnsi="Arial Narrow" w:cs="Calibri"/>
          <w:bCs/>
          <w:iCs/>
          <w:szCs w:val="24"/>
          <w:lang w:eastAsia="it-IT"/>
        </w:rPr>
      </w:pPr>
      <w:bookmarkStart w:id="80" w:name="_Hlk151126825"/>
      <w:r w:rsidRPr="00896A3F">
        <w:rPr>
          <w:rFonts w:ascii="Arial Narrow" w:hAnsi="Arial Narrow" w:cs="Calibri"/>
          <w:bCs/>
          <w:iCs/>
          <w:szCs w:val="24"/>
          <w:lang w:eastAsia="it-IT"/>
        </w:rPr>
        <w:t>La documentazione di gara è disponibile sul sito internet della Prefettura all’indirizzo internet: https://www.prefettura.it/torino/contenuti/Procedure_di_gara_ai_sensi_dell_art._71_del_d.lgs_36_2023_gare_aperte-_______________.htm</w:t>
      </w:r>
      <w:r w:rsidR="00AB0705" w:rsidRPr="00896A3F">
        <w:rPr>
          <w:rFonts w:ascii="Arial Narrow" w:hAnsi="Arial Narrow" w:cs="Calibri"/>
          <w:bCs/>
          <w:i/>
          <w:iCs/>
          <w:szCs w:val="24"/>
          <w:lang w:eastAsia="it-IT"/>
        </w:rPr>
        <w:t>]</w:t>
      </w:r>
      <w:r w:rsidR="00AB0705" w:rsidRPr="00896A3F">
        <w:rPr>
          <w:rFonts w:ascii="Arial Narrow" w:hAnsi="Arial Narrow" w:cs="Calibri"/>
          <w:bCs/>
          <w:iCs/>
          <w:szCs w:val="24"/>
          <w:lang w:eastAsia="it-IT"/>
        </w:rPr>
        <w:t>.</w:t>
      </w:r>
      <w:bookmarkEnd w:id="80"/>
    </w:p>
    <w:p w14:paraId="0189B815" w14:textId="08FD0BC5" w:rsidR="006F45EB" w:rsidRPr="00E46593" w:rsidRDefault="00F627F1" w:rsidP="00E95AAB">
      <w:pPr>
        <w:pStyle w:val="Titolo3"/>
        <w:numPr>
          <w:ilvl w:val="1"/>
          <w:numId w:val="9"/>
        </w:numPr>
        <w:spacing w:before="0" w:after="0" w:line="240" w:lineRule="auto"/>
        <w:ind w:left="426" w:hanging="426"/>
        <w:rPr>
          <w:rFonts w:ascii="Arial Narrow" w:hAnsi="Arial Narrow"/>
          <w:sz w:val="24"/>
          <w:szCs w:val="24"/>
        </w:rPr>
      </w:pPr>
      <w:bookmarkStart w:id="81" w:name="_Toc171348683"/>
      <w:r>
        <w:rPr>
          <w:rFonts w:ascii="Arial Narrow" w:hAnsi="Arial Narrow"/>
          <w:sz w:val="24"/>
          <w:szCs w:val="24"/>
        </w:rPr>
        <w:t>3</w:t>
      </w:r>
      <w:r w:rsidR="00950481" w:rsidRPr="00E46593">
        <w:rPr>
          <w:rFonts w:ascii="Arial Narrow" w:hAnsi="Arial Narrow"/>
          <w:sz w:val="24"/>
          <w:szCs w:val="24"/>
        </w:rPr>
        <w:t>i</w:t>
      </w:r>
      <w:bookmarkEnd w:id="81"/>
    </w:p>
    <w:p w14:paraId="1B67B05C" w14:textId="77777777" w:rsidR="006F45EB" w:rsidRPr="00E46593" w:rsidRDefault="006F45EB" w:rsidP="00E95AAB">
      <w:pPr>
        <w:spacing w:line="240" w:lineRule="auto"/>
        <w:rPr>
          <w:rFonts w:ascii="Arial Narrow" w:hAnsi="Arial Narrow" w:cs="Calibri"/>
          <w:szCs w:val="24"/>
        </w:rPr>
      </w:pPr>
      <w:r w:rsidRPr="00E46593">
        <w:rPr>
          <w:rFonts w:ascii="Arial Narrow" w:hAnsi="Arial Narrow" w:cs="Calibri"/>
          <w:szCs w:val="24"/>
        </w:rPr>
        <w:t xml:space="preserve">É possibile ottenere chiarimenti sulla presente procedura mediante la proposizione di quesiti scritti da inoltrare almeno </w:t>
      </w:r>
      <w:r w:rsidR="00E60A88">
        <w:rPr>
          <w:rFonts w:ascii="Arial Narrow" w:hAnsi="Arial Narrow" w:cs="Calibri"/>
          <w:szCs w:val="24"/>
        </w:rPr>
        <w:t>10</w:t>
      </w:r>
      <w:r w:rsidRPr="00E46593">
        <w:rPr>
          <w:rFonts w:ascii="Arial Narrow" w:hAnsi="Arial Narrow" w:cs="Calibri"/>
          <w:szCs w:val="24"/>
        </w:rPr>
        <w:t xml:space="preserve"> giorni prima della scadenza del termine fissato per la presentazione delle offerte in via telematica attraverso la sezione della Piattaforma riservata alle richieste di </w:t>
      </w:r>
      <w:r w:rsidRPr="00AC4342">
        <w:rPr>
          <w:rFonts w:ascii="Arial Narrow" w:hAnsi="Arial Narrow" w:cs="Calibri"/>
          <w:szCs w:val="24"/>
        </w:rPr>
        <w:t>chiarimenti</w:t>
      </w:r>
      <w:r w:rsidR="00AC4342" w:rsidRPr="00F5293C">
        <w:rPr>
          <w:rFonts w:ascii="Arial Narrow" w:hAnsi="Arial Narrow" w:cs="Calibri"/>
          <w:szCs w:val="24"/>
        </w:rPr>
        <w:t>,</w:t>
      </w:r>
      <w:r w:rsidRPr="00E46593">
        <w:rPr>
          <w:rFonts w:ascii="Arial Narrow" w:hAnsi="Arial Narrow" w:cs="Calibri"/>
          <w:szCs w:val="24"/>
        </w:rPr>
        <w:t xml:space="preserve"> previa registrazione alla Piattaforma stessa.</w:t>
      </w:r>
    </w:p>
    <w:p w14:paraId="73E56BC6" w14:textId="77777777" w:rsidR="006F45EB" w:rsidRPr="00E46593" w:rsidRDefault="006F45EB" w:rsidP="00E95AAB">
      <w:pPr>
        <w:spacing w:line="240" w:lineRule="auto"/>
        <w:rPr>
          <w:rFonts w:ascii="Arial Narrow" w:hAnsi="Arial Narrow" w:cs="Calibri"/>
          <w:i/>
          <w:szCs w:val="24"/>
        </w:rPr>
      </w:pPr>
      <w:r w:rsidRPr="00E46593">
        <w:rPr>
          <w:rFonts w:ascii="Arial Narrow" w:hAnsi="Arial Narrow" w:cs="Calibri"/>
          <w:szCs w:val="24"/>
        </w:rPr>
        <w:t>Le richieste di chiarimenti e le relative risposte sono formulate esclusivamente in lingua italiana</w:t>
      </w:r>
      <w:r w:rsidR="00B85776">
        <w:rPr>
          <w:rFonts w:ascii="Arial Narrow" w:hAnsi="Arial Narrow" w:cs="Calibri"/>
          <w:szCs w:val="24"/>
        </w:rPr>
        <w:t>.</w:t>
      </w:r>
    </w:p>
    <w:p w14:paraId="436472AB" w14:textId="77777777" w:rsidR="006F45EB" w:rsidRPr="00E46593" w:rsidRDefault="006F45EB" w:rsidP="00E95AAB">
      <w:pPr>
        <w:spacing w:line="240" w:lineRule="auto"/>
        <w:rPr>
          <w:rFonts w:ascii="Arial Narrow" w:hAnsi="Arial Narrow" w:cs="Calibri"/>
          <w:szCs w:val="24"/>
        </w:rPr>
      </w:pPr>
      <w:r w:rsidRPr="00E46593">
        <w:rPr>
          <w:rFonts w:ascii="Arial Narrow" w:hAnsi="Arial Narrow" w:cs="Calibri"/>
          <w:szCs w:val="24"/>
        </w:rPr>
        <w:t xml:space="preserve">Le risposte alle richieste di chiarimenti presentate in tempo utile sono fornite in formato elettronico almeno 6 giorni prima della scadenza del termine fissato per la presentazione delle offerte, mediante pubblicazione delle richieste in forma anonima e delle relative risposte </w:t>
      </w:r>
      <w:r w:rsidRPr="00286767">
        <w:rPr>
          <w:rFonts w:ascii="Arial Narrow" w:hAnsi="Arial Narrow" w:cs="Calibri"/>
          <w:szCs w:val="24"/>
        </w:rPr>
        <w:t xml:space="preserve">sulla </w:t>
      </w:r>
      <w:proofErr w:type="gramStart"/>
      <w:r w:rsidRPr="00286767">
        <w:rPr>
          <w:rFonts w:ascii="Arial Narrow" w:hAnsi="Arial Narrow" w:cs="Calibri"/>
          <w:szCs w:val="24"/>
        </w:rPr>
        <w:t xml:space="preserve">Piattaforma </w:t>
      </w:r>
      <w:r w:rsidR="00AC4342" w:rsidRPr="00F5293C">
        <w:rPr>
          <w:rFonts w:ascii="Arial Narrow" w:hAnsi="Arial Narrow" w:cs="Calibri"/>
          <w:szCs w:val="24"/>
        </w:rPr>
        <w:t xml:space="preserve"> nella</w:t>
      </w:r>
      <w:proofErr w:type="gramEnd"/>
      <w:r w:rsidR="00AC4342" w:rsidRPr="00F5293C">
        <w:rPr>
          <w:rFonts w:ascii="Arial Narrow" w:hAnsi="Arial Narrow" w:cs="Calibri"/>
          <w:szCs w:val="24"/>
        </w:rPr>
        <w:t xml:space="preserve"> predetta sezione riservata </w:t>
      </w:r>
      <w:r w:rsidRPr="00286767">
        <w:rPr>
          <w:rFonts w:ascii="Arial Narrow" w:hAnsi="Arial Narrow" w:cs="Calibri"/>
          <w:szCs w:val="24"/>
        </w:rPr>
        <w:t xml:space="preserve"> e sul sito istituzionale </w:t>
      </w:r>
      <w:r w:rsidR="00286767" w:rsidRPr="00F5293C">
        <w:rPr>
          <w:rFonts w:ascii="Arial Narrow" w:hAnsi="Arial Narrow" w:cs="Calibri"/>
          <w:szCs w:val="24"/>
        </w:rPr>
        <w:t>sopra indicato</w:t>
      </w:r>
      <w:r w:rsidRPr="00286767">
        <w:rPr>
          <w:rFonts w:ascii="Arial Narrow" w:hAnsi="Arial Narrow" w:cs="Calibri"/>
          <w:szCs w:val="24"/>
        </w:rPr>
        <w:t>.</w:t>
      </w:r>
      <w:r w:rsidRPr="00286767">
        <w:rPr>
          <w:rFonts w:ascii="Arial Narrow" w:hAnsi="Arial Narrow" w:cs="Calibri"/>
          <w:b/>
          <w:szCs w:val="24"/>
        </w:rPr>
        <w:t xml:space="preserve"> </w:t>
      </w:r>
      <w:r w:rsidRPr="00286767">
        <w:rPr>
          <w:rFonts w:ascii="Arial Narrow" w:hAnsi="Arial Narrow" w:cs="Calibri"/>
          <w:szCs w:val="24"/>
        </w:rPr>
        <w:t>Si invitano i concorrenti a visionare costantemente tale sezione della Piattaforma o il sito istituzionale.</w:t>
      </w:r>
    </w:p>
    <w:p w14:paraId="7F8FE35B" w14:textId="77777777" w:rsidR="00286767" w:rsidRDefault="00286767" w:rsidP="00E95AAB">
      <w:pPr>
        <w:spacing w:line="240" w:lineRule="auto"/>
        <w:rPr>
          <w:sz w:val="22"/>
        </w:rPr>
      </w:pPr>
      <w:r w:rsidRPr="00F5293C">
        <w:rPr>
          <w:rFonts w:ascii="Arial Narrow" w:hAnsi="Arial Narrow" w:cs="Calibri"/>
          <w:szCs w:val="24"/>
        </w:rPr>
        <w:t>Si invitano i concorrenti a visionare costantemente la sezione dedicata alla Richiesta di chiarimenti e il sito istituzionale</w:t>
      </w:r>
      <w:r>
        <w:rPr>
          <w:sz w:val="22"/>
        </w:rPr>
        <w:t xml:space="preserve">. </w:t>
      </w:r>
    </w:p>
    <w:p w14:paraId="4E122713" w14:textId="77777777" w:rsidR="006F45EB" w:rsidRPr="00E46593" w:rsidRDefault="00E60A88" w:rsidP="00E95AAB">
      <w:pPr>
        <w:spacing w:line="240" w:lineRule="auto"/>
        <w:rPr>
          <w:rFonts w:ascii="Arial Narrow" w:hAnsi="Arial Narrow" w:cs="Calibri"/>
          <w:szCs w:val="24"/>
        </w:rPr>
      </w:pPr>
      <w:r>
        <w:rPr>
          <w:rFonts w:ascii="Arial Narrow" w:hAnsi="Arial Narrow" w:cs="Calibri"/>
          <w:szCs w:val="24"/>
        </w:rPr>
        <w:t>Non sono ammessi chiarimenti telefonici e n</w:t>
      </w:r>
      <w:r w:rsidR="006F45EB" w:rsidRPr="00E46593">
        <w:rPr>
          <w:rFonts w:ascii="Arial Narrow" w:hAnsi="Arial Narrow" w:cs="Calibri"/>
          <w:szCs w:val="24"/>
        </w:rPr>
        <w:t>on viene fornita risposta alle richieste presentate con modalità diverse da quelle sopra indicate.</w:t>
      </w:r>
    </w:p>
    <w:p w14:paraId="2971D80C" w14:textId="77777777" w:rsidR="00950481" w:rsidRPr="00E46593" w:rsidRDefault="00DB4554" w:rsidP="00E95AAB">
      <w:pPr>
        <w:pStyle w:val="Titolo3"/>
        <w:numPr>
          <w:ilvl w:val="1"/>
          <w:numId w:val="9"/>
        </w:numPr>
        <w:spacing w:before="0" w:after="0" w:line="240" w:lineRule="auto"/>
        <w:ind w:left="426" w:hanging="426"/>
        <w:rPr>
          <w:rFonts w:ascii="Arial Narrow" w:hAnsi="Arial Narrow"/>
          <w:sz w:val="24"/>
          <w:szCs w:val="24"/>
        </w:rPr>
      </w:pPr>
      <w:bookmarkStart w:id="82" w:name="_Ref495492879"/>
      <w:bookmarkStart w:id="83" w:name="_Ref495492927"/>
      <w:bookmarkStart w:id="84" w:name="_Toc171348684"/>
      <w:r w:rsidRPr="00E46593">
        <w:rPr>
          <w:rFonts w:ascii="Arial Narrow" w:hAnsi="Arial Narrow"/>
          <w:sz w:val="24"/>
          <w:szCs w:val="24"/>
        </w:rPr>
        <w:t>C</w:t>
      </w:r>
      <w:r w:rsidR="00950481" w:rsidRPr="00E46593">
        <w:rPr>
          <w:rFonts w:ascii="Arial Narrow" w:hAnsi="Arial Narrow"/>
          <w:sz w:val="24"/>
          <w:szCs w:val="24"/>
        </w:rPr>
        <w:t>omunicazioni</w:t>
      </w:r>
      <w:bookmarkEnd w:id="82"/>
      <w:bookmarkEnd w:id="83"/>
      <w:bookmarkEnd w:id="84"/>
    </w:p>
    <w:p w14:paraId="0F7A1D87" w14:textId="77777777" w:rsidR="006F45EB" w:rsidRPr="00E46593" w:rsidRDefault="006F45EB" w:rsidP="00E95AAB">
      <w:pPr>
        <w:spacing w:line="240" w:lineRule="auto"/>
        <w:ind w:firstLine="1"/>
        <w:rPr>
          <w:rFonts w:ascii="Arial Narrow" w:hAnsi="Arial Narrow" w:cs="Calibri"/>
          <w:szCs w:val="24"/>
        </w:rPr>
      </w:pPr>
      <w:r w:rsidRPr="00E46593">
        <w:rPr>
          <w:rFonts w:ascii="Arial Narrow" w:hAnsi="Arial Narrow" w:cs="Calibri"/>
          <w:szCs w:val="24"/>
        </w:rPr>
        <w:t xml:space="preserve">Tutte le comunicazioni e gli scambi di informazioni tra </w:t>
      </w:r>
      <w:r w:rsidR="00A2237A" w:rsidRPr="00E46593">
        <w:rPr>
          <w:rFonts w:ascii="Arial Narrow" w:hAnsi="Arial Narrow" w:cs="Calibri"/>
          <w:szCs w:val="24"/>
        </w:rPr>
        <w:t>Prefettura</w:t>
      </w:r>
      <w:r w:rsidRPr="00E46593">
        <w:rPr>
          <w:rFonts w:ascii="Arial Narrow" w:hAnsi="Arial Narrow" w:cs="Calibri"/>
          <w:szCs w:val="24"/>
        </w:rPr>
        <w:t xml:space="preserv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w:t>
      </w:r>
      <w:proofErr w:type="spellStart"/>
      <w:r w:rsidRPr="00E46593">
        <w:rPr>
          <w:rFonts w:ascii="Arial Narrow" w:hAnsi="Arial Narrow" w:cs="Calibri"/>
          <w:szCs w:val="24"/>
        </w:rPr>
        <w:t>eIDAS</w:t>
      </w:r>
      <w:proofErr w:type="spellEnd"/>
      <w:r w:rsidRPr="00E46593">
        <w:rPr>
          <w:rFonts w:ascii="Arial Narrow" w:hAnsi="Arial Narrow" w:cs="Calibri"/>
          <w:szCs w:val="24"/>
        </w:rPr>
        <w:t xml:space="preserve">. </w:t>
      </w:r>
    </w:p>
    <w:p w14:paraId="5ACB7D5D" w14:textId="77777777" w:rsidR="006F45EB" w:rsidRPr="00E46593" w:rsidRDefault="006F45EB" w:rsidP="00E95AAB">
      <w:pPr>
        <w:spacing w:line="240" w:lineRule="auto"/>
        <w:ind w:firstLine="1"/>
        <w:rPr>
          <w:rFonts w:ascii="Arial Narrow" w:hAnsi="Arial Narrow" w:cs="Calibri"/>
          <w:szCs w:val="24"/>
        </w:rPr>
      </w:pPr>
      <w:r w:rsidRPr="00E46593">
        <w:rPr>
          <w:rFonts w:ascii="Arial Narrow" w:hAnsi="Arial Narrow" w:cs="Calibri"/>
          <w:szCs w:val="24"/>
        </w:rPr>
        <w:t xml:space="preserve">In caso di malfunzionamento della piattaforma, la </w:t>
      </w:r>
      <w:r w:rsidR="00A2237A" w:rsidRPr="00E46593">
        <w:rPr>
          <w:rFonts w:ascii="Arial Narrow" w:hAnsi="Arial Narrow" w:cs="Calibri"/>
          <w:szCs w:val="24"/>
        </w:rPr>
        <w:t>Prefettura</w:t>
      </w:r>
      <w:r w:rsidRPr="00E46593">
        <w:rPr>
          <w:rFonts w:ascii="Arial Narrow" w:hAnsi="Arial Narrow" w:cs="Calibri"/>
          <w:szCs w:val="24"/>
        </w:rPr>
        <w:t xml:space="preserve"> provvederà all’invio di qualsiasi comunicazione al domicilio digitale presente negli indici di cui ai richiamati articoli 6-bis,6-ter, 6-quater del decreto legislativo n. 82/05.</w:t>
      </w:r>
    </w:p>
    <w:p w14:paraId="4B9530E7" w14:textId="77777777" w:rsidR="006F45EB" w:rsidRPr="00E46593" w:rsidRDefault="006F45EB" w:rsidP="00E95AAB">
      <w:pPr>
        <w:spacing w:line="240" w:lineRule="auto"/>
        <w:ind w:firstLine="1"/>
        <w:rPr>
          <w:rFonts w:ascii="Arial Narrow" w:hAnsi="Arial Narrow" w:cs="Calibri"/>
          <w:szCs w:val="24"/>
        </w:rPr>
      </w:pPr>
      <w:r w:rsidRPr="00E46593">
        <w:rPr>
          <w:rFonts w:ascii="Arial Narrow" w:hAnsi="Arial Narrow"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3581D8C6" w14:textId="77777777" w:rsidR="006F45EB" w:rsidRDefault="006F45EB" w:rsidP="00E95AAB">
      <w:pPr>
        <w:spacing w:line="240" w:lineRule="auto"/>
        <w:ind w:firstLine="1"/>
        <w:rPr>
          <w:rFonts w:ascii="Arial Narrow" w:hAnsi="Arial Narrow" w:cs="Calibri"/>
          <w:szCs w:val="24"/>
        </w:rPr>
      </w:pPr>
      <w:r w:rsidRPr="00E46593">
        <w:rPr>
          <w:rFonts w:ascii="Arial Narrow" w:hAnsi="Arial Narrow" w:cs="Calibri"/>
          <w:szCs w:val="24"/>
        </w:rPr>
        <w:t>In caso di consorzi di cui all’art. 65 lett. b), c), d) del Codice, la comunicazione recapitata nei modi sopra indicati al consorzio si intende validamente resa a tutte le consorziate.</w:t>
      </w:r>
    </w:p>
    <w:p w14:paraId="5165E903" w14:textId="77777777" w:rsidR="00E95AAB" w:rsidRPr="00E46593" w:rsidRDefault="00E95AAB" w:rsidP="00E95AAB">
      <w:pPr>
        <w:spacing w:line="240" w:lineRule="auto"/>
        <w:ind w:firstLine="1"/>
        <w:rPr>
          <w:rFonts w:ascii="Arial Narrow" w:hAnsi="Arial Narrow" w:cs="Calibri"/>
          <w:szCs w:val="24"/>
        </w:rPr>
      </w:pPr>
    </w:p>
    <w:p w14:paraId="4DA90410" w14:textId="77777777" w:rsidR="008746CE" w:rsidRPr="00E46593" w:rsidRDefault="00022150" w:rsidP="00E95AAB">
      <w:pPr>
        <w:pStyle w:val="Titolo2"/>
        <w:numPr>
          <w:ilvl w:val="0"/>
          <w:numId w:val="9"/>
        </w:numPr>
        <w:spacing w:before="0" w:after="0" w:line="240" w:lineRule="auto"/>
        <w:ind w:left="357" w:hanging="73"/>
      </w:pPr>
      <w:bookmarkStart w:id="85" w:name="_Toc482025704"/>
      <w:bookmarkStart w:id="86" w:name="_Toc482097525"/>
      <w:bookmarkStart w:id="87" w:name="_Toc482097614"/>
      <w:bookmarkStart w:id="88" w:name="_Toc482097703"/>
      <w:bookmarkStart w:id="89" w:name="_Toc482097895"/>
      <w:bookmarkStart w:id="90" w:name="_Toc482098993"/>
      <w:bookmarkStart w:id="91" w:name="_Toc482100715"/>
      <w:bookmarkStart w:id="92" w:name="_Toc482100872"/>
      <w:bookmarkStart w:id="93" w:name="_Toc482101298"/>
      <w:bookmarkStart w:id="94" w:name="_Toc482101435"/>
      <w:bookmarkStart w:id="95" w:name="_Toc482101550"/>
      <w:bookmarkStart w:id="96" w:name="_Toc482101725"/>
      <w:bookmarkStart w:id="97" w:name="_Toc482101818"/>
      <w:bookmarkStart w:id="98" w:name="_Toc482101913"/>
      <w:bookmarkStart w:id="99" w:name="_Toc482102008"/>
      <w:bookmarkStart w:id="100" w:name="_Toc482102102"/>
      <w:bookmarkStart w:id="101" w:name="_Toc482351966"/>
      <w:bookmarkStart w:id="102" w:name="_Toc482352056"/>
      <w:bookmarkStart w:id="103" w:name="_Toc482352146"/>
      <w:bookmarkStart w:id="104" w:name="_Toc482352236"/>
      <w:bookmarkStart w:id="105" w:name="_Toc482633076"/>
      <w:bookmarkStart w:id="106" w:name="_Toc482641253"/>
      <w:bookmarkStart w:id="107" w:name="_Toc482712699"/>
      <w:bookmarkStart w:id="108" w:name="_Toc482959469"/>
      <w:bookmarkStart w:id="109" w:name="_Toc482959579"/>
      <w:bookmarkStart w:id="110" w:name="_Toc482959689"/>
      <w:bookmarkStart w:id="111" w:name="_Toc482978807"/>
      <w:bookmarkStart w:id="112" w:name="_Toc482978918"/>
      <w:bookmarkStart w:id="113" w:name="_Toc482979026"/>
      <w:bookmarkStart w:id="114" w:name="_Toc482979137"/>
      <w:bookmarkStart w:id="115" w:name="_Toc482979246"/>
      <w:bookmarkStart w:id="116" w:name="_Toc482979355"/>
      <w:bookmarkStart w:id="117" w:name="_Toc482979463"/>
      <w:bookmarkStart w:id="118" w:name="_Toc482979572"/>
      <w:bookmarkStart w:id="119" w:name="_Toc482979670"/>
      <w:bookmarkStart w:id="120" w:name="_Toc483233631"/>
      <w:bookmarkStart w:id="121" w:name="_Toc483302325"/>
      <w:bookmarkStart w:id="122" w:name="_Toc483315875"/>
      <w:bookmarkStart w:id="123" w:name="_Toc483316081"/>
      <w:bookmarkStart w:id="124" w:name="_Toc483316284"/>
      <w:bookmarkStart w:id="125" w:name="_Toc483316415"/>
      <w:bookmarkStart w:id="126" w:name="_Toc483325718"/>
      <w:bookmarkStart w:id="127" w:name="_Toc483401197"/>
      <w:bookmarkStart w:id="128" w:name="_Toc483473994"/>
      <w:bookmarkStart w:id="129" w:name="_Toc483571423"/>
      <w:bookmarkStart w:id="130" w:name="_Toc483571544"/>
      <w:bookmarkStart w:id="131" w:name="_Toc483906921"/>
      <w:bookmarkStart w:id="132" w:name="_Toc484010671"/>
      <w:bookmarkStart w:id="133" w:name="_Toc484010793"/>
      <w:bookmarkStart w:id="134" w:name="_Toc484010917"/>
      <w:bookmarkStart w:id="135" w:name="_Toc484011039"/>
      <w:bookmarkStart w:id="136" w:name="_Toc484011161"/>
      <w:bookmarkStart w:id="137" w:name="_Toc484011636"/>
      <w:bookmarkStart w:id="138" w:name="_Toc484097710"/>
      <w:bookmarkStart w:id="139" w:name="_Toc484428882"/>
      <w:bookmarkStart w:id="140" w:name="_Toc484429052"/>
      <w:bookmarkStart w:id="141" w:name="_Toc484438627"/>
      <w:bookmarkStart w:id="142" w:name="_Toc484438751"/>
      <w:bookmarkStart w:id="143" w:name="_Toc484438875"/>
      <w:bookmarkStart w:id="144" w:name="_Toc484439795"/>
      <w:bookmarkStart w:id="145" w:name="_Toc484439918"/>
      <w:bookmarkStart w:id="146" w:name="_Toc484440042"/>
      <w:bookmarkStart w:id="147" w:name="_Toc484440402"/>
      <w:bookmarkStart w:id="148" w:name="_Toc484448061"/>
      <w:bookmarkStart w:id="149" w:name="_Toc484448186"/>
      <w:bookmarkStart w:id="150" w:name="_Toc484448310"/>
      <w:bookmarkStart w:id="151" w:name="_Toc484448434"/>
      <w:bookmarkStart w:id="152" w:name="_Toc484448558"/>
      <w:bookmarkStart w:id="153" w:name="_Toc484448682"/>
      <w:bookmarkStart w:id="154" w:name="_Toc484448805"/>
      <w:bookmarkStart w:id="155" w:name="_Toc484448929"/>
      <w:bookmarkStart w:id="156" w:name="_Toc484449053"/>
      <w:bookmarkStart w:id="157" w:name="_Toc484526548"/>
      <w:bookmarkStart w:id="158" w:name="_Toc484605268"/>
      <w:bookmarkStart w:id="159" w:name="_Toc484605392"/>
      <w:bookmarkStart w:id="160" w:name="_Toc484688261"/>
      <w:bookmarkStart w:id="161" w:name="_Toc484688816"/>
      <w:bookmarkStart w:id="162" w:name="_Toc485218252"/>
      <w:bookmarkStart w:id="163" w:name="_Ref141202097"/>
      <w:bookmarkStart w:id="164" w:name="_Ref141204625"/>
      <w:bookmarkStart w:id="165" w:name="_Toc171348685"/>
      <w:bookmarkStart w:id="166" w:name="_Toc392577488"/>
      <w:bookmarkStart w:id="167" w:name="_Toc393110555"/>
      <w:bookmarkStart w:id="168" w:name="_Toc393112119"/>
      <w:bookmarkStart w:id="169" w:name="_Toc393187836"/>
      <w:bookmarkStart w:id="170" w:name="_Toc393272592"/>
      <w:bookmarkStart w:id="171" w:name="_Toc393272650"/>
      <w:bookmarkStart w:id="172" w:name="_Toc393283166"/>
      <w:bookmarkStart w:id="173" w:name="_Toc393700825"/>
      <w:bookmarkStart w:id="174" w:name="_Toc393706898"/>
      <w:bookmarkStart w:id="175" w:name="_Toc397346813"/>
      <w:bookmarkStart w:id="176" w:name="_Toc397422854"/>
      <w:bookmarkStart w:id="177" w:name="_Toc403471261"/>
      <w:bookmarkStart w:id="178" w:name="_Toc406058367"/>
      <w:bookmarkStart w:id="179" w:name="_Toc406754168"/>
      <w:bookmarkStart w:id="180" w:name="_Toc416423353"/>
      <w:bookmarkStart w:id="181" w:name="_Ref498597801"/>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E46593">
        <w:t>OGGETTO</w:t>
      </w:r>
      <w:r w:rsidR="00B64653" w:rsidRPr="00E46593">
        <w:t>, IMPORTO</w:t>
      </w:r>
      <w:bookmarkEnd w:id="163"/>
      <w:bookmarkEnd w:id="164"/>
      <w:bookmarkEnd w:id="165"/>
      <w:r w:rsidRPr="00E46593">
        <w:t xml:space="preserve"> </w:t>
      </w:r>
      <w:bookmarkEnd w:id="37"/>
      <w:bookmarkEnd w:id="38"/>
      <w:bookmarkEnd w:id="39"/>
      <w:bookmarkEnd w:id="40"/>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680DA9D5" w14:textId="77777777" w:rsidR="006F45EB" w:rsidRDefault="004A313E" w:rsidP="00E95AAB">
      <w:pPr>
        <w:pStyle w:val="Didascalia"/>
        <w:spacing w:after="0"/>
        <w:rPr>
          <w:rFonts w:ascii="Arial Narrow" w:hAnsi="Arial Narrow"/>
          <w:i w:val="0"/>
          <w:iCs w:val="0"/>
          <w:color w:val="auto"/>
          <w:sz w:val="24"/>
          <w:szCs w:val="24"/>
        </w:rPr>
      </w:pPr>
      <w:r w:rsidRPr="00E46593">
        <w:rPr>
          <w:rFonts w:ascii="Arial Narrow" w:hAnsi="Arial Narrow"/>
          <w:i w:val="0"/>
          <w:iCs w:val="0"/>
          <w:color w:val="auto"/>
          <w:sz w:val="24"/>
          <w:szCs w:val="24"/>
        </w:rPr>
        <w:t xml:space="preserve">La procedura </w:t>
      </w:r>
      <w:r w:rsidR="00803975" w:rsidRPr="00E46593">
        <w:rPr>
          <w:rFonts w:ascii="Arial Narrow" w:hAnsi="Arial Narrow"/>
          <w:i w:val="0"/>
          <w:iCs w:val="0"/>
          <w:color w:val="auto"/>
          <w:sz w:val="24"/>
          <w:szCs w:val="24"/>
        </w:rPr>
        <w:t xml:space="preserve">ha ad oggetto l’affidamento dell’appalto dei servizi di gestione e funzionamento del </w:t>
      </w:r>
      <w:proofErr w:type="gramStart"/>
      <w:r w:rsidR="00803975" w:rsidRPr="00E46593">
        <w:rPr>
          <w:rFonts w:ascii="Arial Narrow" w:hAnsi="Arial Narrow"/>
          <w:i w:val="0"/>
          <w:iCs w:val="0"/>
          <w:color w:val="auto"/>
          <w:sz w:val="24"/>
          <w:szCs w:val="24"/>
        </w:rPr>
        <w:t>Centro</w:t>
      </w:r>
      <w:r w:rsidR="00277B8B" w:rsidRPr="00E46593">
        <w:rPr>
          <w:rFonts w:ascii="Arial Narrow" w:hAnsi="Arial Narrow"/>
          <w:i w:val="0"/>
          <w:iCs w:val="0"/>
          <w:color w:val="auto"/>
          <w:sz w:val="24"/>
          <w:szCs w:val="24"/>
        </w:rPr>
        <w:t xml:space="preserve"> </w:t>
      </w:r>
      <w:r w:rsidR="00833B1A" w:rsidRPr="00833B1A">
        <w:rPr>
          <w:rFonts w:ascii="Arial Narrow" w:hAnsi="Arial Narrow"/>
          <w:i w:val="0"/>
          <w:iCs w:val="0"/>
          <w:color w:val="auto"/>
          <w:sz w:val="24"/>
          <w:szCs w:val="24"/>
        </w:rPr>
        <w:t xml:space="preserve"> di</w:t>
      </w:r>
      <w:proofErr w:type="gramEnd"/>
      <w:r w:rsidR="00833B1A" w:rsidRPr="00833B1A">
        <w:rPr>
          <w:rFonts w:ascii="Arial Narrow" w:hAnsi="Arial Narrow"/>
          <w:i w:val="0"/>
          <w:iCs w:val="0"/>
          <w:color w:val="auto"/>
          <w:sz w:val="24"/>
          <w:szCs w:val="24"/>
        </w:rPr>
        <w:t xml:space="preserve"> permanenza per i rimpatri (CPR) - di cui all’art. 14 del </w:t>
      </w:r>
      <w:proofErr w:type="spellStart"/>
      <w:r w:rsidR="00833B1A" w:rsidRPr="00833B1A">
        <w:rPr>
          <w:rFonts w:ascii="Arial Narrow" w:hAnsi="Arial Narrow"/>
          <w:i w:val="0"/>
          <w:iCs w:val="0"/>
          <w:color w:val="auto"/>
          <w:sz w:val="24"/>
          <w:szCs w:val="24"/>
        </w:rPr>
        <w:t>d.lgs</w:t>
      </w:r>
      <w:proofErr w:type="spellEnd"/>
      <w:r w:rsidR="00833B1A" w:rsidRPr="00833B1A">
        <w:rPr>
          <w:rFonts w:ascii="Arial Narrow" w:hAnsi="Arial Narrow"/>
          <w:i w:val="0"/>
          <w:iCs w:val="0"/>
          <w:color w:val="auto"/>
          <w:sz w:val="24"/>
          <w:szCs w:val="24"/>
        </w:rPr>
        <w:t xml:space="preserve"> 286/1998 - </w:t>
      </w:r>
      <w:r w:rsidR="00833B1A" w:rsidRPr="00E46593">
        <w:rPr>
          <w:rFonts w:ascii="Arial Narrow" w:hAnsi="Arial Narrow"/>
          <w:i w:val="0"/>
          <w:iCs w:val="0"/>
          <w:color w:val="auto"/>
          <w:sz w:val="24"/>
          <w:szCs w:val="24"/>
        </w:rPr>
        <w:t>come descritti nel Cap</w:t>
      </w:r>
      <w:r w:rsidR="00833B1A">
        <w:rPr>
          <w:rFonts w:ascii="Arial Narrow" w:hAnsi="Arial Narrow"/>
          <w:i w:val="0"/>
          <w:iCs w:val="0"/>
          <w:color w:val="auto"/>
          <w:sz w:val="24"/>
          <w:szCs w:val="24"/>
        </w:rPr>
        <w:t xml:space="preserve">itolato e nei relativi allegati, </w:t>
      </w:r>
      <w:r w:rsidR="00833B1A" w:rsidRPr="00833B1A">
        <w:rPr>
          <w:rFonts w:ascii="Arial Narrow" w:hAnsi="Arial Narrow"/>
          <w:i w:val="0"/>
          <w:iCs w:val="0"/>
          <w:color w:val="auto"/>
          <w:sz w:val="24"/>
          <w:szCs w:val="24"/>
        </w:rPr>
        <w:t>presso la struttura di via S. Maria Mazzarello i</w:t>
      </w:r>
      <w:r w:rsidR="00796F90">
        <w:rPr>
          <w:rFonts w:ascii="Arial Narrow" w:hAnsi="Arial Narrow"/>
          <w:i w:val="0"/>
          <w:iCs w:val="0"/>
          <w:color w:val="auto"/>
          <w:sz w:val="24"/>
          <w:szCs w:val="24"/>
        </w:rPr>
        <w:t>n Torino - con capienza sino a 7</w:t>
      </w:r>
      <w:r w:rsidR="00FE717B">
        <w:rPr>
          <w:rFonts w:ascii="Arial Narrow" w:hAnsi="Arial Narrow"/>
          <w:i w:val="0"/>
          <w:iCs w:val="0"/>
          <w:color w:val="auto"/>
          <w:sz w:val="24"/>
          <w:szCs w:val="24"/>
        </w:rPr>
        <w:t>0</w:t>
      </w:r>
      <w:r w:rsidR="00833B1A" w:rsidRPr="00833B1A">
        <w:rPr>
          <w:rFonts w:ascii="Arial Narrow" w:hAnsi="Arial Narrow"/>
          <w:i w:val="0"/>
          <w:iCs w:val="0"/>
          <w:color w:val="auto"/>
          <w:sz w:val="24"/>
          <w:szCs w:val="24"/>
        </w:rPr>
        <w:t xml:space="preserve"> posti.  </w:t>
      </w:r>
      <w:r w:rsidR="006F45EB" w:rsidRPr="00E46593">
        <w:rPr>
          <w:rFonts w:ascii="Arial Narrow" w:hAnsi="Arial Narrow"/>
          <w:i w:val="0"/>
          <w:iCs w:val="0"/>
          <w:color w:val="auto"/>
          <w:sz w:val="24"/>
          <w:szCs w:val="24"/>
        </w:rPr>
        <w:t xml:space="preserve"> L’appalto è costituito da un unico lotto in quanto la ridotta dimensione del centro, inferiore ai 300 posti, renderebbe disfunzionale l’erogazione del servizio mediante la presenza di diversi fornitori per differenti lotti prestazionali. </w:t>
      </w:r>
    </w:p>
    <w:p w14:paraId="6F395047" w14:textId="77777777" w:rsidR="003542C9" w:rsidRPr="00E46593" w:rsidRDefault="003542C9" w:rsidP="00E95AAB">
      <w:pPr>
        <w:pStyle w:val="Didascalia"/>
        <w:spacing w:after="0"/>
        <w:rPr>
          <w:rFonts w:ascii="Arial Narrow" w:hAnsi="Arial Narrow"/>
          <w:i w:val="0"/>
          <w:iCs w:val="0"/>
          <w:color w:val="auto"/>
          <w:sz w:val="24"/>
          <w:szCs w:val="24"/>
        </w:rPr>
      </w:pPr>
      <w:r w:rsidRPr="00E46593">
        <w:rPr>
          <w:rFonts w:ascii="Arial Narrow" w:hAnsi="Arial Narrow"/>
          <w:i w:val="0"/>
          <w:iCs w:val="0"/>
          <w:color w:val="auto"/>
          <w:sz w:val="24"/>
          <w:szCs w:val="24"/>
        </w:rPr>
        <w:t xml:space="preserve">I prezzi a base di gara sono: </w:t>
      </w:r>
    </w:p>
    <w:tbl>
      <w:tblPr>
        <w:tblStyle w:val="Grigliatabella"/>
        <w:tblW w:w="5000" w:type="pct"/>
        <w:tblLook w:val="04A0" w:firstRow="1" w:lastRow="0" w:firstColumn="1" w:lastColumn="0" w:noHBand="0" w:noVBand="1"/>
      </w:tblPr>
      <w:tblGrid>
        <w:gridCol w:w="810"/>
        <w:gridCol w:w="4420"/>
        <w:gridCol w:w="4399"/>
      </w:tblGrid>
      <w:tr w:rsidR="00E0278B" w:rsidRPr="00E46593" w14:paraId="14B481A7" w14:textId="77777777" w:rsidTr="00796F90">
        <w:tc>
          <w:tcPr>
            <w:tcW w:w="421" w:type="pct"/>
            <w:shd w:val="clear" w:color="auto" w:fill="F2F2F2" w:themeFill="background1" w:themeFillShade="F2"/>
            <w:vAlign w:val="center"/>
          </w:tcPr>
          <w:p w14:paraId="04C9B652" w14:textId="77777777" w:rsidR="00E0278B" w:rsidRPr="00E46593" w:rsidRDefault="00E0278B" w:rsidP="00E95AAB">
            <w:pPr>
              <w:spacing w:line="240" w:lineRule="auto"/>
              <w:jc w:val="center"/>
              <w:rPr>
                <w:rFonts w:ascii="Arial Narrow" w:hAnsi="Arial Narrow" w:cs="Arial"/>
                <w:b/>
                <w:szCs w:val="24"/>
              </w:rPr>
            </w:pPr>
          </w:p>
        </w:tc>
        <w:tc>
          <w:tcPr>
            <w:tcW w:w="2295" w:type="pct"/>
            <w:shd w:val="clear" w:color="auto" w:fill="F2F2F2" w:themeFill="background1" w:themeFillShade="F2"/>
            <w:vAlign w:val="center"/>
          </w:tcPr>
          <w:p w14:paraId="49642B73" w14:textId="77777777" w:rsidR="00E0278B" w:rsidRPr="00E46593" w:rsidRDefault="00E0278B" w:rsidP="00E95AAB">
            <w:pPr>
              <w:spacing w:line="240" w:lineRule="auto"/>
              <w:jc w:val="center"/>
              <w:rPr>
                <w:rFonts w:ascii="Arial Narrow" w:hAnsi="Arial Narrow" w:cs="Arial"/>
                <w:b/>
                <w:szCs w:val="24"/>
              </w:rPr>
            </w:pPr>
            <w:r w:rsidRPr="00E46593">
              <w:rPr>
                <w:rFonts w:ascii="Arial Narrow" w:hAnsi="Arial Narrow" w:cs="Arial"/>
                <w:b/>
                <w:szCs w:val="24"/>
              </w:rPr>
              <w:t>Descrizione</w:t>
            </w:r>
          </w:p>
        </w:tc>
        <w:tc>
          <w:tcPr>
            <w:tcW w:w="2284" w:type="pct"/>
            <w:shd w:val="clear" w:color="auto" w:fill="F2F2F2" w:themeFill="background1" w:themeFillShade="F2"/>
            <w:vAlign w:val="center"/>
          </w:tcPr>
          <w:p w14:paraId="22E3B571" w14:textId="77777777" w:rsidR="00E0278B" w:rsidRPr="00E46593" w:rsidRDefault="00E0278B" w:rsidP="00E95AAB">
            <w:pPr>
              <w:spacing w:line="240" w:lineRule="auto"/>
              <w:jc w:val="center"/>
              <w:rPr>
                <w:rFonts w:ascii="Arial Narrow" w:hAnsi="Arial Narrow" w:cs="Arial"/>
                <w:b/>
                <w:szCs w:val="24"/>
              </w:rPr>
            </w:pPr>
            <w:r w:rsidRPr="00E46593">
              <w:rPr>
                <w:rFonts w:ascii="Arial Narrow" w:hAnsi="Arial Narrow" w:cs="Arial"/>
                <w:b/>
                <w:szCs w:val="24"/>
              </w:rPr>
              <w:t>Prezzo a base di gara</w:t>
            </w:r>
          </w:p>
        </w:tc>
      </w:tr>
      <w:tr w:rsidR="00E0278B" w:rsidRPr="00E46593" w14:paraId="7F3162EF" w14:textId="77777777" w:rsidTr="00796F90">
        <w:tc>
          <w:tcPr>
            <w:tcW w:w="421" w:type="pct"/>
            <w:vAlign w:val="center"/>
          </w:tcPr>
          <w:p w14:paraId="6BDE8FB9" w14:textId="77777777" w:rsidR="00E0278B" w:rsidRPr="00E46593" w:rsidRDefault="00E0278B" w:rsidP="00E95AAB">
            <w:pPr>
              <w:pStyle w:val="Paragrafoelenco"/>
              <w:numPr>
                <w:ilvl w:val="0"/>
                <w:numId w:val="38"/>
              </w:numPr>
              <w:spacing w:line="240" w:lineRule="auto"/>
              <w:ind w:left="426" w:hanging="283"/>
              <w:jc w:val="left"/>
              <w:rPr>
                <w:rFonts w:ascii="Arial Narrow" w:hAnsi="Arial Narrow" w:cs="Arial"/>
                <w:szCs w:val="24"/>
              </w:rPr>
            </w:pPr>
          </w:p>
        </w:tc>
        <w:tc>
          <w:tcPr>
            <w:tcW w:w="2295" w:type="pct"/>
            <w:vAlign w:val="center"/>
          </w:tcPr>
          <w:p w14:paraId="543CA4EA" w14:textId="77777777" w:rsidR="00E0278B" w:rsidRPr="00E46593" w:rsidRDefault="00E0278B" w:rsidP="00E95AAB">
            <w:pPr>
              <w:spacing w:line="240" w:lineRule="auto"/>
              <w:rPr>
                <w:rFonts w:ascii="Arial Narrow" w:hAnsi="Arial Narrow" w:cs="Arial"/>
                <w:szCs w:val="24"/>
              </w:rPr>
            </w:pPr>
            <w:bookmarkStart w:id="182" w:name="_Hlk151120344"/>
            <w:r w:rsidRPr="00E46593">
              <w:rPr>
                <w:rFonts w:ascii="Arial Narrow" w:hAnsi="Arial Narrow" w:cs="Arial"/>
                <w:szCs w:val="24"/>
              </w:rPr>
              <w:t>Servizio di gestione di centri di accoglienza</w:t>
            </w:r>
            <w:bookmarkEnd w:id="182"/>
          </w:p>
        </w:tc>
        <w:tc>
          <w:tcPr>
            <w:tcW w:w="2284" w:type="pct"/>
            <w:vAlign w:val="center"/>
          </w:tcPr>
          <w:p w14:paraId="358F96D3" w14:textId="77777777" w:rsidR="00796F90" w:rsidRDefault="00E0278B" w:rsidP="0058680C">
            <w:pPr>
              <w:spacing w:line="240" w:lineRule="auto"/>
              <w:ind w:left="-109"/>
              <w:jc w:val="left"/>
              <w:rPr>
                <w:rFonts w:ascii="Arial Narrow" w:hAnsi="Arial Narrow" w:cs="Arial"/>
                <w:i/>
                <w:szCs w:val="24"/>
              </w:rPr>
            </w:pPr>
            <w:r w:rsidRPr="00E46593">
              <w:rPr>
                <w:rFonts w:ascii="Arial Narrow" w:hAnsi="Arial Narrow" w:cs="Arial"/>
                <w:i/>
                <w:szCs w:val="24"/>
              </w:rPr>
              <w:t xml:space="preserve">€ </w:t>
            </w:r>
            <w:r w:rsidR="00796F90">
              <w:rPr>
                <w:rFonts w:ascii="Arial Narrow" w:hAnsi="Arial Narrow" w:cs="Arial"/>
                <w:i/>
                <w:szCs w:val="24"/>
              </w:rPr>
              <w:t>64,</w:t>
            </w:r>
            <w:proofErr w:type="gramStart"/>
            <w:r w:rsidR="00796F90">
              <w:rPr>
                <w:rFonts w:ascii="Arial Narrow" w:hAnsi="Arial Narrow" w:cs="Arial"/>
                <w:i/>
                <w:szCs w:val="24"/>
              </w:rPr>
              <w:t xml:space="preserve">50 </w:t>
            </w:r>
            <w:r w:rsidRPr="00E46593">
              <w:rPr>
                <w:rFonts w:ascii="Arial Narrow" w:hAnsi="Arial Narrow" w:cs="Arial"/>
                <w:i/>
                <w:szCs w:val="24"/>
              </w:rPr>
              <w:t xml:space="preserve"> pro</w:t>
            </w:r>
            <w:proofErr w:type="gramEnd"/>
            <w:r w:rsidRPr="00E46593">
              <w:rPr>
                <w:rFonts w:ascii="Arial Narrow" w:hAnsi="Arial Narrow" w:cs="Arial"/>
                <w:i/>
                <w:szCs w:val="24"/>
              </w:rPr>
              <w:t xml:space="preserve"> capite pro die</w:t>
            </w:r>
            <w:r w:rsidR="00796F90">
              <w:rPr>
                <w:rFonts w:ascii="Arial Narrow" w:hAnsi="Arial Narrow" w:cs="Arial"/>
                <w:i/>
                <w:szCs w:val="24"/>
              </w:rPr>
              <w:t xml:space="preserve"> fino al </w:t>
            </w:r>
            <w:r w:rsidR="00A1063B">
              <w:rPr>
                <w:rFonts w:ascii="Arial Narrow" w:hAnsi="Arial Narrow" w:cs="Arial"/>
                <w:i/>
                <w:szCs w:val="24"/>
              </w:rPr>
              <w:t>31/12/</w:t>
            </w:r>
            <w:r w:rsidR="00796F90">
              <w:rPr>
                <w:rFonts w:ascii="Arial Narrow" w:hAnsi="Arial Narrow" w:cs="Arial"/>
                <w:i/>
                <w:szCs w:val="24"/>
              </w:rPr>
              <w:t>24</w:t>
            </w:r>
          </w:p>
          <w:p w14:paraId="6099F31E" w14:textId="77777777" w:rsidR="00796F90" w:rsidRDefault="00796F90" w:rsidP="0058680C">
            <w:pPr>
              <w:spacing w:line="240" w:lineRule="auto"/>
              <w:ind w:left="-109"/>
              <w:jc w:val="left"/>
              <w:rPr>
                <w:rFonts w:ascii="Arial Narrow" w:hAnsi="Arial Narrow" w:cs="Arial"/>
                <w:i/>
                <w:szCs w:val="24"/>
              </w:rPr>
            </w:pPr>
            <w:r>
              <w:rPr>
                <w:rFonts w:ascii="Arial Narrow" w:hAnsi="Arial Narrow" w:cs="Arial"/>
                <w:i/>
                <w:szCs w:val="24"/>
              </w:rPr>
              <w:t>€ 66,24 pro capite pro die dall'1/1/25 al 30/9/25</w:t>
            </w:r>
          </w:p>
          <w:p w14:paraId="0D10B745" w14:textId="7EF569E6" w:rsidR="00A1063B" w:rsidRDefault="00A1063B" w:rsidP="0058680C">
            <w:pPr>
              <w:spacing w:line="240" w:lineRule="auto"/>
              <w:ind w:left="-109"/>
              <w:jc w:val="left"/>
              <w:rPr>
                <w:rFonts w:ascii="Arial Narrow" w:hAnsi="Arial Narrow" w:cs="Arial"/>
                <w:i/>
                <w:szCs w:val="24"/>
              </w:rPr>
            </w:pPr>
            <w:r>
              <w:rPr>
                <w:rFonts w:ascii="Arial Narrow" w:hAnsi="Arial Narrow" w:cs="Arial"/>
                <w:i/>
                <w:szCs w:val="24"/>
              </w:rPr>
              <w:t>€ 67,08 pro capite pro die dall'1/10/25</w:t>
            </w:r>
            <w:r w:rsidR="0058680C">
              <w:rPr>
                <w:rFonts w:ascii="Arial Narrow" w:hAnsi="Arial Narrow" w:cs="Arial"/>
                <w:i/>
                <w:szCs w:val="24"/>
              </w:rPr>
              <w:t xml:space="preserve"> al 31/10/26</w:t>
            </w:r>
          </w:p>
          <w:p w14:paraId="55537EB9" w14:textId="77777777" w:rsidR="00796F90" w:rsidRPr="00E46593" w:rsidRDefault="00796F90" w:rsidP="0058680C">
            <w:pPr>
              <w:spacing w:line="240" w:lineRule="auto"/>
              <w:ind w:left="-109"/>
              <w:jc w:val="left"/>
              <w:rPr>
                <w:rFonts w:ascii="Arial Narrow" w:hAnsi="Arial Narrow" w:cs="Arial"/>
                <w:szCs w:val="24"/>
              </w:rPr>
            </w:pPr>
          </w:p>
        </w:tc>
      </w:tr>
      <w:tr w:rsidR="00E0278B" w:rsidRPr="00E46593" w14:paraId="616DB5FB" w14:textId="77777777" w:rsidTr="00796F90">
        <w:tc>
          <w:tcPr>
            <w:tcW w:w="421" w:type="pct"/>
            <w:vAlign w:val="center"/>
          </w:tcPr>
          <w:p w14:paraId="24AD61F6" w14:textId="77777777" w:rsidR="00E0278B" w:rsidRPr="00E46593" w:rsidRDefault="00E0278B" w:rsidP="00E95AAB">
            <w:pPr>
              <w:pStyle w:val="Paragrafoelenco"/>
              <w:numPr>
                <w:ilvl w:val="0"/>
                <w:numId w:val="38"/>
              </w:numPr>
              <w:spacing w:line="240" w:lineRule="auto"/>
              <w:ind w:left="426" w:hanging="283"/>
              <w:jc w:val="left"/>
              <w:rPr>
                <w:rFonts w:ascii="Arial Narrow" w:hAnsi="Arial Narrow" w:cs="Arial"/>
                <w:szCs w:val="24"/>
              </w:rPr>
            </w:pPr>
          </w:p>
        </w:tc>
        <w:tc>
          <w:tcPr>
            <w:tcW w:w="2295" w:type="pct"/>
            <w:vAlign w:val="center"/>
          </w:tcPr>
          <w:p w14:paraId="2A93ED04" w14:textId="77777777" w:rsidR="00E0278B" w:rsidRPr="00E46593" w:rsidRDefault="00E0278B" w:rsidP="00E95AAB">
            <w:pPr>
              <w:spacing w:line="240" w:lineRule="auto"/>
              <w:jc w:val="left"/>
              <w:rPr>
                <w:rFonts w:ascii="Arial Narrow" w:hAnsi="Arial Narrow" w:cs="Arial"/>
                <w:szCs w:val="24"/>
              </w:rPr>
            </w:pPr>
            <w:r w:rsidRPr="00E46593">
              <w:rPr>
                <w:rFonts w:ascii="Arial Narrow" w:hAnsi="Arial Narrow" w:cs="Arial"/>
                <w:szCs w:val="24"/>
              </w:rPr>
              <w:t xml:space="preserve">Fornitura del Kit </w:t>
            </w:r>
          </w:p>
        </w:tc>
        <w:tc>
          <w:tcPr>
            <w:tcW w:w="2284" w:type="pct"/>
            <w:vAlign w:val="center"/>
          </w:tcPr>
          <w:p w14:paraId="07F87358" w14:textId="77777777" w:rsidR="00E0278B" w:rsidRPr="00E46593" w:rsidRDefault="00E0278B" w:rsidP="0058680C">
            <w:pPr>
              <w:spacing w:line="240" w:lineRule="auto"/>
              <w:ind w:left="-109"/>
              <w:jc w:val="left"/>
              <w:rPr>
                <w:rFonts w:ascii="Arial Narrow" w:hAnsi="Arial Narrow" w:cs="Arial"/>
                <w:szCs w:val="24"/>
              </w:rPr>
            </w:pPr>
            <w:r w:rsidRPr="00E46593">
              <w:rPr>
                <w:rFonts w:ascii="Arial Narrow" w:hAnsi="Arial Narrow" w:cs="Arial"/>
                <w:i/>
                <w:szCs w:val="24"/>
              </w:rPr>
              <w:t xml:space="preserve">€ </w:t>
            </w:r>
            <w:r w:rsidR="007F7767">
              <w:rPr>
                <w:rFonts w:ascii="Arial Narrow" w:hAnsi="Arial Narrow" w:cs="Arial"/>
                <w:i/>
                <w:szCs w:val="24"/>
              </w:rPr>
              <w:t xml:space="preserve"> </w:t>
            </w:r>
            <w:r w:rsidR="00147C38">
              <w:rPr>
                <w:rFonts w:ascii="Arial Narrow" w:hAnsi="Arial Narrow" w:cs="Arial"/>
                <w:i/>
                <w:szCs w:val="24"/>
              </w:rPr>
              <w:t xml:space="preserve">173,00 </w:t>
            </w:r>
            <w:r w:rsidRPr="00E46593">
              <w:rPr>
                <w:rFonts w:ascii="Arial Narrow" w:hAnsi="Arial Narrow" w:cs="Arial"/>
                <w:i/>
                <w:szCs w:val="24"/>
              </w:rPr>
              <w:t xml:space="preserve">per singolo kit </w:t>
            </w:r>
          </w:p>
        </w:tc>
      </w:tr>
    </w:tbl>
    <w:p w14:paraId="48EB552B" w14:textId="2D63C3E1" w:rsidR="00E0278B" w:rsidRPr="00E46593" w:rsidDel="00F37457" w:rsidRDefault="00E0278B" w:rsidP="00E95AAB">
      <w:pPr>
        <w:pStyle w:val="Didascalia"/>
        <w:spacing w:after="0"/>
        <w:rPr>
          <w:rFonts w:ascii="Arial Narrow" w:hAnsi="Arial Narrow"/>
          <w:b/>
          <w:color w:val="auto"/>
          <w:sz w:val="20"/>
          <w:szCs w:val="20"/>
        </w:rPr>
      </w:pPr>
      <w:r w:rsidRPr="00E46593" w:rsidDel="00F37457">
        <w:rPr>
          <w:rFonts w:ascii="Arial Narrow" w:hAnsi="Arial Narrow"/>
          <w:b/>
          <w:color w:val="auto"/>
          <w:sz w:val="20"/>
          <w:szCs w:val="20"/>
        </w:rPr>
        <w:t xml:space="preserve">Tabella </w:t>
      </w:r>
      <w:r w:rsidR="00B64ADC" w:rsidRPr="00E46593" w:rsidDel="00F37457">
        <w:rPr>
          <w:rFonts w:ascii="Arial Narrow" w:hAnsi="Arial Narrow"/>
          <w:b/>
          <w:i w:val="0"/>
          <w:iCs w:val="0"/>
          <w:color w:val="auto"/>
          <w:sz w:val="20"/>
          <w:szCs w:val="20"/>
        </w:rPr>
        <w:fldChar w:fldCharType="begin"/>
      </w:r>
      <w:r w:rsidRPr="00E46593" w:rsidDel="00F37457">
        <w:rPr>
          <w:rFonts w:ascii="Arial Narrow" w:hAnsi="Arial Narrow"/>
          <w:b/>
          <w:color w:val="auto"/>
          <w:sz w:val="20"/>
          <w:szCs w:val="20"/>
        </w:rPr>
        <w:instrText xml:space="preserve"> SEQ Tabella \* ARABIC </w:instrText>
      </w:r>
      <w:r w:rsidR="00B64ADC" w:rsidRPr="00E46593" w:rsidDel="00F37457">
        <w:rPr>
          <w:rFonts w:ascii="Arial Narrow" w:hAnsi="Arial Narrow"/>
          <w:b/>
          <w:i w:val="0"/>
          <w:iCs w:val="0"/>
          <w:color w:val="auto"/>
          <w:sz w:val="20"/>
          <w:szCs w:val="20"/>
        </w:rPr>
        <w:fldChar w:fldCharType="separate"/>
      </w:r>
      <w:r w:rsidR="00E22213">
        <w:rPr>
          <w:rFonts w:ascii="Arial Narrow" w:hAnsi="Arial Narrow"/>
          <w:b/>
          <w:noProof/>
          <w:color w:val="auto"/>
          <w:sz w:val="20"/>
          <w:szCs w:val="20"/>
        </w:rPr>
        <w:t>1</w:t>
      </w:r>
      <w:r w:rsidR="00B64ADC" w:rsidRPr="00E46593" w:rsidDel="00F37457">
        <w:rPr>
          <w:rFonts w:ascii="Arial Narrow" w:hAnsi="Arial Narrow"/>
          <w:b/>
          <w:i w:val="0"/>
          <w:iCs w:val="0"/>
          <w:color w:val="auto"/>
          <w:sz w:val="20"/>
          <w:szCs w:val="20"/>
        </w:rPr>
        <w:fldChar w:fldCharType="end"/>
      </w:r>
    </w:p>
    <w:p w14:paraId="072F3D8C" w14:textId="77777777" w:rsidR="00E0278B" w:rsidRPr="00E46593" w:rsidRDefault="00E0278B" w:rsidP="00E95AAB">
      <w:pPr>
        <w:spacing w:line="240" w:lineRule="auto"/>
        <w:rPr>
          <w:rFonts w:ascii="Arial Narrow" w:hAnsi="Arial Narrow"/>
          <w:szCs w:val="24"/>
        </w:rPr>
      </w:pPr>
      <w:r w:rsidRPr="00E46593">
        <w:rPr>
          <w:rFonts w:ascii="Arial Narrow" w:hAnsi="Arial Narrow"/>
          <w:szCs w:val="24"/>
        </w:rPr>
        <w:t>Il servizio di gestione dei centri di cui alla lett. A) si compone delle seguenti prestazioni:</w:t>
      </w:r>
    </w:p>
    <w:p w14:paraId="3A58DF0E" w14:textId="77777777" w:rsidR="00E0278B" w:rsidRPr="00E46593" w:rsidRDefault="00E0278B" w:rsidP="00E95AAB">
      <w:pPr>
        <w:spacing w:line="240" w:lineRule="auto"/>
        <w:rPr>
          <w:rFonts w:ascii="Arial Narrow" w:hAnsi="Arial Narrow"/>
          <w:szCs w:val="24"/>
        </w:rPr>
      </w:pPr>
      <w:r w:rsidRPr="00E46593">
        <w:rPr>
          <w:rFonts w:ascii="Arial Narrow" w:hAnsi="Arial Narrow"/>
          <w:szCs w:val="24"/>
        </w:rPr>
        <w:t>1</w:t>
      </w:r>
      <w:r w:rsidRPr="00E46593">
        <w:rPr>
          <w:rFonts w:ascii="Arial Narrow" w:hAnsi="Arial Narrow"/>
          <w:szCs w:val="24"/>
        </w:rPr>
        <w:tab/>
        <w:t>servizi di accoglienza</w:t>
      </w:r>
      <w:r w:rsidRPr="00E46593">
        <w:rPr>
          <w:rFonts w:ascii="Arial Narrow" w:hAnsi="Arial Narrow"/>
          <w:szCs w:val="24"/>
        </w:rPr>
        <w:tab/>
        <w:t>(prestazione principale – CPV 85311000-2)</w:t>
      </w:r>
    </w:p>
    <w:p w14:paraId="7E71E297" w14:textId="77777777" w:rsidR="00E0278B" w:rsidRPr="00E46593" w:rsidRDefault="00E0278B" w:rsidP="00E95AAB">
      <w:pPr>
        <w:spacing w:line="240" w:lineRule="auto"/>
        <w:rPr>
          <w:rFonts w:ascii="Arial Narrow" w:hAnsi="Arial Narrow"/>
          <w:szCs w:val="24"/>
        </w:rPr>
      </w:pPr>
      <w:r w:rsidRPr="00E46593">
        <w:rPr>
          <w:rFonts w:ascii="Arial Narrow" w:hAnsi="Arial Narrow"/>
          <w:szCs w:val="24"/>
        </w:rPr>
        <w:t>2</w:t>
      </w:r>
      <w:r w:rsidRPr="00E46593">
        <w:rPr>
          <w:rFonts w:ascii="Arial Narrow" w:hAnsi="Arial Narrow"/>
          <w:szCs w:val="24"/>
        </w:rPr>
        <w:tab/>
        <w:t>servizio ristorazione e distribuzione pasti</w:t>
      </w:r>
      <w:r w:rsidRPr="00E46593">
        <w:rPr>
          <w:rFonts w:ascii="Arial Narrow" w:hAnsi="Arial Narrow"/>
          <w:szCs w:val="24"/>
        </w:rPr>
        <w:tab/>
        <w:t xml:space="preserve"> (prestazione secondaria – CPV 55300000-3)</w:t>
      </w:r>
    </w:p>
    <w:p w14:paraId="720EB822" w14:textId="77777777" w:rsidR="00E0278B" w:rsidRPr="00E46593" w:rsidRDefault="00E0278B" w:rsidP="00E95AAB">
      <w:pPr>
        <w:spacing w:line="240" w:lineRule="auto"/>
        <w:rPr>
          <w:rFonts w:ascii="Arial Narrow" w:hAnsi="Arial Narrow"/>
          <w:szCs w:val="24"/>
        </w:rPr>
      </w:pPr>
      <w:r w:rsidRPr="00E46593">
        <w:rPr>
          <w:rFonts w:ascii="Arial Narrow" w:hAnsi="Arial Narrow"/>
          <w:szCs w:val="24"/>
        </w:rPr>
        <w:t>3</w:t>
      </w:r>
      <w:r w:rsidRPr="00E46593">
        <w:rPr>
          <w:rFonts w:ascii="Arial Narrow" w:hAnsi="Arial Narrow"/>
          <w:szCs w:val="24"/>
        </w:rPr>
        <w:tab/>
        <w:t>servizi di pulizia di edifici (prestazione secondaria – CPV 90911000-6)</w:t>
      </w:r>
    </w:p>
    <w:p w14:paraId="39BAE52A" w14:textId="77777777" w:rsidR="00A2237A" w:rsidRPr="00E46593" w:rsidRDefault="00A2237A" w:rsidP="00E95AAB">
      <w:pPr>
        <w:spacing w:line="240" w:lineRule="auto"/>
        <w:rPr>
          <w:rFonts w:ascii="Arial Narrow" w:hAnsi="Arial Narrow"/>
          <w:szCs w:val="24"/>
        </w:rPr>
      </w:pPr>
      <w:proofErr w:type="spellStart"/>
      <w:r w:rsidRPr="00E46593">
        <w:rPr>
          <w:rFonts w:ascii="Arial Narrow" w:hAnsi="Arial Narrow"/>
          <w:szCs w:val="24"/>
        </w:rPr>
        <w:t>l</w:t>
      </w:r>
      <w:proofErr w:type="spellEnd"/>
      <w:r w:rsidRPr="00E46593">
        <w:rPr>
          <w:rFonts w:ascii="Arial Narrow" w:hAnsi="Arial Narrow"/>
          <w:szCs w:val="24"/>
        </w:rPr>
        <w:t xml:space="preserve"> prezz</w:t>
      </w:r>
      <w:r w:rsidR="00B84E6C" w:rsidRPr="00E46593">
        <w:rPr>
          <w:rFonts w:ascii="Arial Narrow" w:hAnsi="Arial Narrow"/>
          <w:szCs w:val="24"/>
        </w:rPr>
        <w:t>i</w:t>
      </w:r>
      <w:r w:rsidRPr="00E46593">
        <w:rPr>
          <w:rFonts w:ascii="Arial Narrow" w:hAnsi="Arial Narrow"/>
          <w:szCs w:val="24"/>
        </w:rPr>
        <w:t xml:space="preserve"> a base di gara </w:t>
      </w:r>
      <w:r w:rsidR="00B84E6C" w:rsidRPr="00E46593">
        <w:rPr>
          <w:rFonts w:ascii="Arial Narrow" w:hAnsi="Arial Narrow"/>
          <w:szCs w:val="24"/>
        </w:rPr>
        <w:t>sono</w:t>
      </w:r>
      <w:r w:rsidRPr="00E46593">
        <w:rPr>
          <w:rFonts w:ascii="Arial Narrow" w:hAnsi="Arial Narrow"/>
          <w:szCs w:val="24"/>
        </w:rPr>
        <w:t xml:space="preserve"> al netto di Iva</w:t>
      </w:r>
      <w:r w:rsidR="00B84E6C" w:rsidRPr="00E46593">
        <w:rPr>
          <w:rFonts w:ascii="Arial Narrow" w:hAnsi="Arial Narrow"/>
          <w:szCs w:val="24"/>
        </w:rPr>
        <w:t>, se dovuta</w:t>
      </w:r>
      <w:r w:rsidRPr="00E46593">
        <w:rPr>
          <w:rFonts w:ascii="Arial Narrow" w:hAnsi="Arial Narrow"/>
          <w:szCs w:val="24"/>
        </w:rPr>
        <w:t>.</w:t>
      </w:r>
    </w:p>
    <w:p w14:paraId="51F65CFD" w14:textId="77777777" w:rsidR="00A2237A" w:rsidRPr="00E46593" w:rsidRDefault="00A2237A" w:rsidP="00E95AAB">
      <w:pPr>
        <w:spacing w:line="240" w:lineRule="auto"/>
        <w:rPr>
          <w:rFonts w:ascii="Arial Narrow" w:hAnsi="Arial Narrow"/>
          <w:szCs w:val="24"/>
        </w:rPr>
      </w:pPr>
      <w:r w:rsidRPr="00E46593">
        <w:rPr>
          <w:rFonts w:ascii="Arial Narrow" w:hAnsi="Arial Narrow"/>
          <w:szCs w:val="24"/>
        </w:rPr>
        <w:t>A tutti i suddetti prezzi verrà applicato il ribasso percentuale unico offerto dal concorrente.</w:t>
      </w:r>
    </w:p>
    <w:p w14:paraId="735A42DA" w14:textId="7DAAC8A4" w:rsidR="00BD2ABC" w:rsidRPr="00E46593" w:rsidRDefault="00D9060C" w:rsidP="00E95AAB">
      <w:pPr>
        <w:spacing w:line="240" w:lineRule="auto"/>
        <w:rPr>
          <w:rFonts w:ascii="Arial Narrow" w:hAnsi="Arial Narrow"/>
          <w:b/>
          <w:iCs/>
          <w:szCs w:val="24"/>
        </w:rPr>
      </w:pPr>
      <w:r w:rsidRPr="00E46593">
        <w:rPr>
          <w:rFonts w:ascii="Arial Narrow" w:hAnsi="Arial Narrow"/>
          <w:szCs w:val="24"/>
        </w:rPr>
        <w:t>Il prezzo</w:t>
      </w:r>
      <w:r w:rsidR="00BD2ABC" w:rsidRPr="00E46593">
        <w:rPr>
          <w:rFonts w:ascii="Arial Narrow" w:hAnsi="Arial Narrow"/>
          <w:szCs w:val="24"/>
        </w:rPr>
        <w:t xml:space="preserve"> </w:t>
      </w:r>
      <w:r w:rsidRPr="00E46593">
        <w:rPr>
          <w:rFonts w:ascii="Arial Narrow" w:hAnsi="Arial Narrow"/>
          <w:i/>
          <w:iCs/>
          <w:szCs w:val="24"/>
        </w:rPr>
        <w:t>pro capite pro die</w:t>
      </w:r>
      <w:r w:rsidRPr="00E46593">
        <w:rPr>
          <w:rFonts w:ascii="Arial Narrow" w:hAnsi="Arial Narrow"/>
          <w:szCs w:val="24"/>
        </w:rPr>
        <w:t xml:space="preserve"> </w:t>
      </w:r>
      <w:r w:rsidR="00BD2ABC" w:rsidRPr="00E46593">
        <w:rPr>
          <w:rFonts w:ascii="Arial Narrow" w:hAnsi="Arial Narrow"/>
          <w:szCs w:val="24"/>
        </w:rPr>
        <w:t>comprende i</w:t>
      </w:r>
      <w:r w:rsidRPr="00E46593">
        <w:rPr>
          <w:rFonts w:ascii="Arial Narrow" w:hAnsi="Arial Narrow"/>
          <w:szCs w:val="24"/>
        </w:rPr>
        <w:t>l</w:t>
      </w:r>
      <w:r w:rsidR="00BD2ABC" w:rsidRPr="00E46593">
        <w:rPr>
          <w:rFonts w:ascii="Arial Narrow" w:hAnsi="Arial Narrow"/>
          <w:szCs w:val="24"/>
        </w:rPr>
        <w:t xml:space="preserve"> cost</w:t>
      </w:r>
      <w:r w:rsidRPr="00E46593">
        <w:rPr>
          <w:rFonts w:ascii="Arial Narrow" w:hAnsi="Arial Narrow"/>
          <w:szCs w:val="24"/>
        </w:rPr>
        <w:t>o</w:t>
      </w:r>
      <w:r w:rsidR="00BD2ABC" w:rsidRPr="00E46593">
        <w:rPr>
          <w:rFonts w:ascii="Arial Narrow" w:hAnsi="Arial Narrow"/>
          <w:szCs w:val="24"/>
        </w:rPr>
        <w:t xml:space="preserve"> della manodopera che la </w:t>
      </w:r>
      <w:r w:rsidR="00A2237A" w:rsidRPr="00E46593">
        <w:rPr>
          <w:rFonts w:ascii="Arial Narrow" w:hAnsi="Arial Narrow"/>
          <w:szCs w:val="24"/>
        </w:rPr>
        <w:t>Prefettura</w:t>
      </w:r>
      <w:r w:rsidR="00BD2ABC" w:rsidRPr="00E46593">
        <w:rPr>
          <w:rFonts w:ascii="Arial Narrow" w:hAnsi="Arial Narrow"/>
          <w:szCs w:val="24"/>
        </w:rPr>
        <w:t xml:space="preserve"> ha stimato pari ad €</w:t>
      </w:r>
      <w:r w:rsidR="00A1063B">
        <w:rPr>
          <w:rFonts w:ascii="Arial Narrow" w:hAnsi="Arial Narrow"/>
          <w:szCs w:val="24"/>
        </w:rPr>
        <w:t xml:space="preserve"> </w:t>
      </w:r>
      <w:r w:rsidR="00A1063B">
        <w:rPr>
          <w:rFonts w:ascii="Arial Narrow" w:hAnsi="Arial Narrow"/>
          <w:i/>
          <w:szCs w:val="24"/>
        </w:rPr>
        <w:t>4</w:t>
      </w:r>
      <w:r w:rsidR="00104BF4">
        <w:rPr>
          <w:rFonts w:ascii="Arial Narrow" w:hAnsi="Arial Narrow"/>
          <w:i/>
          <w:szCs w:val="24"/>
        </w:rPr>
        <w:t>3</w:t>
      </w:r>
      <w:r w:rsidR="00A1063B">
        <w:rPr>
          <w:rFonts w:ascii="Arial Narrow" w:hAnsi="Arial Narrow"/>
          <w:i/>
          <w:szCs w:val="24"/>
        </w:rPr>
        <w:t>,41 per i corrispettivi fino al 31/12/2024, € 45,15 per i corrispettivi dall'1/1/25 al 30/9/25, € 45,99 per i corrispettivi dal 1/10/25</w:t>
      </w:r>
      <w:r w:rsidR="00BD2ABC" w:rsidRPr="00E46593">
        <w:rPr>
          <w:rFonts w:ascii="Arial Narrow" w:hAnsi="Arial Narrow"/>
          <w:i/>
          <w:szCs w:val="24"/>
        </w:rPr>
        <w:t xml:space="preserve"> </w:t>
      </w:r>
      <w:r w:rsidR="00BD2ABC" w:rsidRPr="00E46593">
        <w:rPr>
          <w:rFonts w:ascii="Arial Narrow" w:hAnsi="Arial Narrow"/>
          <w:szCs w:val="24"/>
        </w:rPr>
        <w:t>calcolat</w:t>
      </w:r>
      <w:r w:rsidRPr="00E46593">
        <w:rPr>
          <w:rFonts w:ascii="Arial Narrow" w:hAnsi="Arial Narrow"/>
          <w:szCs w:val="24"/>
        </w:rPr>
        <w:t>o</w:t>
      </w:r>
      <w:r w:rsidR="00BD2ABC" w:rsidRPr="00E46593">
        <w:rPr>
          <w:rFonts w:ascii="Arial Narrow" w:hAnsi="Arial Narrow"/>
          <w:szCs w:val="24"/>
        </w:rPr>
        <w:t xml:space="preserve"> secondo quanto indicato nell’allegato </w:t>
      </w:r>
      <w:r w:rsidR="003E5224" w:rsidRPr="00E46593">
        <w:rPr>
          <w:rFonts w:ascii="Arial Narrow" w:hAnsi="Arial Narrow"/>
          <w:szCs w:val="24"/>
        </w:rPr>
        <w:t xml:space="preserve">B </w:t>
      </w:r>
      <w:r w:rsidR="00BD2ABC" w:rsidRPr="00E46593">
        <w:rPr>
          <w:rFonts w:ascii="Arial Narrow" w:hAnsi="Arial Narrow"/>
          <w:szCs w:val="24"/>
        </w:rPr>
        <w:t>al vigente schema di capitolato</w:t>
      </w:r>
      <w:r w:rsidR="00A2237A" w:rsidRPr="00E46593">
        <w:rPr>
          <w:rFonts w:ascii="Arial Narrow" w:hAnsi="Arial Narrow" w:cs="Arial"/>
          <w:bCs/>
          <w:iCs/>
          <w:szCs w:val="24"/>
        </w:rPr>
        <w:t xml:space="preserve"> recante “Stima dei costi medi di riferimento dei servizi di accoglienza</w:t>
      </w:r>
      <w:r w:rsidR="00BD2ABC" w:rsidRPr="00E46593">
        <w:rPr>
          <w:rFonts w:ascii="Arial Narrow" w:hAnsi="Arial Narrow"/>
          <w:szCs w:val="24"/>
        </w:rPr>
        <w:t>.</w:t>
      </w:r>
      <w:r w:rsidRPr="00E46593">
        <w:rPr>
          <w:rFonts w:ascii="Arial Narrow" w:hAnsi="Arial Narrow"/>
          <w:szCs w:val="24"/>
        </w:rPr>
        <w:t xml:space="preserve"> </w:t>
      </w:r>
      <w:r w:rsidR="00BD2ABC" w:rsidRPr="00E46593">
        <w:rPr>
          <w:rFonts w:ascii="Arial Narrow" w:hAnsi="Arial Narrow"/>
          <w:b/>
          <w:iCs/>
          <w:szCs w:val="24"/>
        </w:rPr>
        <w:t>I</w:t>
      </w:r>
      <w:r w:rsidRPr="00E46593">
        <w:rPr>
          <w:rFonts w:ascii="Arial Narrow" w:hAnsi="Arial Narrow"/>
          <w:b/>
          <w:iCs/>
          <w:szCs w:val="24"/>
        </w:rPr>
        <w:t>l</w:t>
      </w:r>
      <w:r w:rsidR="00BD2ABC" w:rsidRPr="00E46593">
        <w:rPr>
          <w:rFonts w:ascii="Arial Narrow" w:hAnsi="Arial Narrow"/>
          <w:b/>
          <w:iCs/>
          <w:szCs w:val="24"/>
        </w:rPr>
        <w:t xml:space="preserve"> cost</w:t>
      </w:r>
      <w:r w:rsidRPr="00E46593">
        <w:rPr>
          <w:rFonts w:ascii="Arial Narrow" w:hAnsi="Arial Narrow"/>
          <w:b/>
          <w:iCs/>
          <w:szCs w:val="24"/>
        </w:rPr>
        <w:t>o</w:t>
      </w:r>
      <w:r w:rsidR="00BD2ABC" w:rsidRPr="00E46593">
        <w:rPr>
          <w:rFonts w:ascii="Arial Narrow" w:hAnsi="Arial Narrow"/>
          <w:b/>
          <w:iCs/>
          <w:szCs w:val="24"/>
        </w:rPr>
        <w:t xml:space="preserve"> della manodopera</w:t>
      </w:r>
      <w:r w:rsidR="00286767">
        <w:rPr>
          <w:rFonts w:ascii="Arial Narrow" w:hAnsi="Arial Narrow"/>
          <w:b/>
          <w:iCs/>
          <w:szCs w:val="24"/>
        </w:rPr>
        <w:t xml:space="preserve"> quantificato in complessivi euro </w:t>
      </w:r>
      <w:r w:rsidR="00104BF4">
        <w:rPr>
          <w:rFonts w:ascii="Arial Narrow" w:hAnsi="Arial Narrow"/>
          <w:b/>
          <w:iCs/>
          <w:szCs w:val="24"/>
        </w:rPr>
        <w:t>2.323.020,00</w:t>
      </w:r>
      <w:r w:rsidR="00286767">
        <w:rPr>
          <w:rFonts w:ascii="Arial Narrow" w:hAnsi="Arial Narrow"/>
          <w:b/>
          <w:iCs/>
          <w:szCs w:val="24"/>
        </w:rPr>
        <w:t>, tenuto conto del numero dei posti e della durata dell’appalto</w:t>
      </w:r>
      <w:r w:rsidR="00796F90">
        <w:rPr>
          <w:rFonts w:ascii="Arial Narrow" w:hAnsi="Arial Narrow"/>
          <w:b/>
          <w:iCs/>
          <w:szCs w:val="24"/>
        </w:rPr>
        <w:t xml:space="preserve"> di 24 </w:t>
      </w:r>
      <w:proofErr w:type="gramStart"/>
      <w:r w:rsidR="00796F90">
        <w:rPr>
          <w:rFonts w:ascii="Arial Narrow" w:hAnsi="Arial Narrow"/>
          <w:b/>
          <w:iCs/>
          <w:szCs w:val="24"/>
        </w:rPr>
        <w:t>mesi</w:t>
      </w:r>
      <w:r w:rsidR="00286767">
        <w:rPr>
          <w:rFonts w:ascii="Arial Narrow" w:hAnsi="Arial Narrow"/>
          <w:b/>
          <w:iCs/>
          <w:szCs w:val="24"/>
        </w:rPr>
        <w:t xml:space="preserve">, </w:t>
      </w:r>
      <w:r w:rsidR="00BD2ABC" w:rsidRPr="00E46593">
        <w:rPr>
          <w:rFonts w:ascii="Arial Narrow" w:hAnsi="Arial Narrow"/>
          <w:b/>
          <w:iCs/>
          <w:szCs w:val="24"/>
        </w:rPr>
        <w:t xml:space="preserve"> non</w:t>
      </w:r>
      <w:proofErr w:type="gramEnd"/>
      <w:r w:rsidR="00BD2ABC" w:rsidRPr="00E46593">
        <w:rPr>
          <w:rFonts w:ascii="Arial Narrow" w:hAnsi="Arial Narrow"/>
          <w:b/>
          <w:iCs/>
          <w:szCs w:val="24"/>
        </w:rPr>
        <w:t xml:space="preserve"> </w:t>
      </w:r>
      <w:r w:rsidRPr="00E46593">
        <w:rPr>
          <w:rFonts w:ascii="Arial Narrow" w:hAnsi="Arial Narrow"/>
          <w:b/>
          <w:iCs/>
          <w:szCs w:val="24"/>
        </w:rPr>
        <w:t>è</w:t>
      </w:r>
      <w:r w:rsidR="00FF4A36" w:rsidRPr="00E46593">
        <w:rPr>
          <w:rFonts w:ascii="Arial Narrow" w:hAnsi="Arial Narrow"/>
          <w:b/>
          <w:iCs/>
          <w:szCs w:val="24"/>
        </w:rPr>
        <w:t xml:space="preserve"> soggetto</w:t>
      </w:r>
      <w:r w:rsidR="00BD2ABC" w:rsidRPr="00E46593">
        <w:rPr>
          <w:rFonts w:ascii="Arial Narrow" w:hAnsi="Arial Narrow"/>
          <w:b/>
          <w:iCs/>
          <w:szCs w:val="24"/>
        </w:rPr>
        <w:t xml:space="preserve"> al ribasso.</w:t>
      </w:r>
    </w:p>
    <w:p w14:paraId="68C3A971" w14:textId="77777777" w:rsidR="00BD2ABC" w:rsidRPr="00E46593" w:rsidRDefault="00BD2ABC" w:rsidP="00E95AAB">
      <w:pPr>
        <w:spacing w:line="240" w:lineRule="auto"/>
        <w:rPr>
          <w:rFonts w:ascii="Arial Narrow" w:hAnsi="Arial Narrow"/>
          <w:szCs w:val="24"/>
        </w:rPr>
      </w:pPr>
      <w:r w:rsidRPr="00E46593">
        <w:rPr>
          <w:rFonts w:ascii="Arial Narrow" w:hAnsi="Arial Narrow"/>
          <w:szCs w:val="24"/>
        </w:rPr>
        <w:t xml:space="preserve">Il contratto collettivo applicato è </w:t>
      </w:r>
      <w:r w:rsidR="00D9060C" w:rsidRPr="00E46593">
        <w:rPr>
          <w:rFonts w:ascii="Arial Narrow" w:hAnsi="Arial Narrow"/>
          <w:szCs w:val="24"/>
        </w:rPr>
        <w:t xml:space="preserve">il </w:t>
      </w:r>
      <w:r w:rsidRPr="00E46593">
        <w:rPr>
          <w:rFonts w:ascii="Arial Narrow" w:hAnsi="Arial Narrow"/>
          <w:szCs w:val="24"/>
        </w:rPr>
        <w:t>contratto collettivo nazionale e territoriale per le lavoratrici e i lavoratori delle cooperative del settore socio-sanitario assistenziale-educativo e di inserimento lavorativo richiamato nel capitolato</w:t>
      </w:r>
      <w:r w:rsidR="00D9060C" w:rsidRPr="00E46593">
        <w:rPr>
          <w:rFonts w:ascii="Arial Narrow" w:hAnsi="Arial Narrow"/>
          <w:szCs w:val="24"/>
        </w:rPr>
        <w:t xml:space="preserve"> </w:t>
      </w:r>
      <w:r w:rsidR="00286767" w:rsidRPr="00286767">
        <w:rPr>
          <w:rFonts w:ascii="Arial Narrow" w:hAnsi="Arial Narrow"/>
          <w:szCs w:val="24"/>
        </w:rPr>
        <w:t>(codice CNEL T151).</w:t>
      </w:r>
      <w:r w:rsidR="00286767" w:rsidRPr="00286767" w:rsidDel="00286767">
        <w:rPr>
          <w:rFonts w:ascii="Arial Narrow" w:hAnsi="Arial Narrow"/>
          <w:szCs w:val="24"/>
        </w:rPr>
        <w:t xml:space="preserve"> </w:t>
      </w:r>
    </w:p>
    <w:p w14:paraId="354844D2" w14:textId="77777777" w:rsidR="00E00649" w:rsidRPr="00E46593" w:rsidRDefault="00E00649" w:rsidP="00E95AAB">
      <w:pPr>
        <w:spacing w:line="240" w:lineRule="auto"/>
        <w:rPr>
          <w:rFonts w:ascii="Arial Narrow" w:hAnsi="Arial Narrow" w:cs="Arial"/>
          <w:szCs w:val="24"/>
        </w:rPr>
      </w:pPr>
    </w:p>
    <w:p w14:paraId="3084EDED" w14:textId="77777777" w:rsidR="00A2237A" w:rsidRPr="00E46593" w:rsidRDefault="00A2237A" w:rsidP="00E95AAB">
      <w:pPr>
        <w:spacing w:line="240" w:lineRule="auto"/>
        <w:rPr>
          <w:rFonts w:ascii="Arial Narrow" w:hAnsi="Arial Narrow"/>
          <w:szCs w:val="24"/>
        </w:rPr>
      </w:pPr>
      <w:r w:rsidRPr="0058680C">
        <w:rPr>
          <w:rFonts w:ascii="Arial Narrow" w:hAnsi="Arial Narrow"/>
          <w:szCs w:val="24"/>
        </w:rPr>
        <w:t xml:space="preserve">L’importo degli oneri per la sicurezza da interferenze è pari a € </w:t>
      </w:r>
      <w:r w:rsidR="00D81A1B" w:rsidRPr="0058680C">
        <w:rPr>
          <w:rFonts w:ascii="Arial Narrow" w:hAnsi="Arial Narrow"/>
          <w:szCs w:val="24"/>
        </w:rPr>
        <w:t>2.100</w:t>
      </w:r>
      <w:r w:rsidRPr="0058680C">
        <w:rPr>
          <w:rFonts w:ascii="Arial Narrow" w:hAnsi="Arial Narrow"/>
          <w:szCs w:val="24"/>
        </w:rPr>
        <w:t>,00.</w:t>
      </w:r>
      <w:bookmarkStart w:id="183" w:name="_Hlk149926595"/>
    </w:p>
    <w:bookmarkEnd w:id="183"/>
    <w:p w14:paraId="76A87B6E" w14:textId="77777777" w:rsidR="00A1063B" w:rsidRDefault="00A1063B" w:rsidP="00E95AAB">
      <w:pPr>
        <w:spacing w:line="240" w:lineRule="auto"/>
        <w:rPr>
          <w:rFonts w:ascii="Arial Narrow" w:hAnsi="Arial Narrow" w:cs="Arial"/>
          <w:szCs w:val="24"/>
        </w:rPr>
      </w:pPr>
    </w:p>
    <w:p w14:paraId="38941F1A" w14:textId="77777777" w:rsidR="001E6F20" w:rsidRPr="00E46593" w:rsidRDefault="001E6F20" w:rsidP="00E95AAB">
      <w:pPr>
        <w:spacing w:line="240" w:lineRule="auto"/>
        <w:rPr>
          <w:rFonts w:ascii="Arial Narrow" w:hAnsi="Arial Narrow" w:cs="Arial"/>
          <w:szCs w:val="24"/>
        </w:rPr>
      </w:pPr>
      <w:r w:rsidRPr="00E46593">
        <w:rPr>
          <w:rFonts w:ascii="Arial Narrow" w:hAnsi="Arial Narrow" w:cs="Arial"/>
          <w:szCs w:val="24"/>
        </w:rPr>
        <w:t xml:space="preserve">Agli importi sopra indicati si aggiungono i seguenti importi </w:t>
      </w:r>
      <w:r w:rsidRPr="00E46593">
        <w:rPr>
          <w:rFonts w:ascii="Arial Narrow" w:hAnsi="Arial Narrow" w:cs="Arial"/>
          <w:szCs w:val="24"/>
          <w:u w:val="single"/>
        </w:rPr>
        <w:t>non soggetti a ribasso</w:t>
      </w:r>
      <w:r w:rsidRPr="00E46593">
        <w:rPr>
          <w:rFonts w:ascii="Arial Narrow" w:hAnsi="Arial Narrow" w:cs="Arial"/>
          <w:szCs w:val="24"/>
        </w:rPr>
        <w:t>:</w:t>
      </w:r>
    </w:p>
    <w:p w14:paraId="2579F0E7" w14:textId="77777777" w:rsidR="001E6F20" w:rsidRPr="00E46593" w:rsidRDefault="001E6F20" w:rsidP="00E95AAB">
      <w:pPr>
        <w:pStyle w:val="Paragrafoelenco"/>
        <w:numPr>
          <w:ilvl w:val="0"/>
          <w:numId w:val="37"/>
        </w:numPr>
        <w:spacing w:line="240" w:lineRule="auto"/>
        <w:ind w:left="709" w:hanging="283"/>
        <w:jc w:val="left"/>
        <w:rPr>
          <w:rFonts w:ascii="Arial Narrow" w:hAnsi="Arial Narrow" w:cs="Arial"/>
          <w:szCs w:val="24"/>
        </w:rPr>
      </w:pPr>
      <w:r w:rsidRPr="00E46593">
        <w:rPr>
          <w:rFonts w:ascii="Arial Narrow" w:hAnsi="Arial Narrow" w:cs="Arial"/>
          <w:szCs w:val="24"/>
        </w:rPr>
        <w:t xml:space="preserve">€ 2,50 pro capite pro die per la fornitura del </w:t>
      </w:r>
      <w:r w:rsidRPr="00E46593">
        <w:rPr>
          <w:rFonts w:ascii="Arial Narrow" w:hAnsi="Arial Narrow" w:cs="Arial"/>
          <w:b/>
          <w:bCs/>
          <w:szCs w:val="24"/>
        </w:rPr>
        <w:t>Pocket Money</w:t>
      </w:r>
      <w:r w:rsidRPr="00E46593">
        <w:rPr>
          <w:rFonts w:ascii="Arial Narrow" w:hAnsi="Arial Narrow" w:cs="Arial"/>
          <w:szCs w:val="24"/>
        </w:rPr>
        <w:t>;</w:t>
      </w:r>
    </w:p>
    <w:p w14:paraId="521B9A32" w14:textId="77777777" w:rsidR="001E6F20" w:rsidRPr="00E46593" w:rsidRDefault="001E6F20" w:rsidP="00E95AAB">
      <w:pPr>
        <w:pStyle w:val="Paragrafoelenco"/>
        <w:numPr>
          <w:ilvl w:val="0"/>
          <w:numId w:val="37"/>
        </w:numPr>
        <w:spacing w:line="240" w:lineRule="auto"/>
        <w:ind w:left="709" w:hanging="283"/>
        <w:jc w:val="left"/>
        <w:rPr>
          <w:rFonts w:ascii="Arial Narrow" w:hAnsi="Arial Narrow" w:cs="Arial"/>
          <w:szCs w:val="24"/>
        </w:rPr>
      </w:pPr>
      <w:r w:rsidRPr="00E46593">
        <w:rPr>
          <w:rFonts w:ascii="Arial Narrow" w:hAnsi="Arial Narrow" w:cs="Arial"/>
          <w:szCs w:val="24"/>
        </w:rPr>
        <w:t xml:space="preserve">€ 5,00 per la fornitura della </w:t>
      </w:r>
      <w:r w:rsidRPr="00E46593">
        <w:rPr>
          <w:rFonts w:ascii="Arial Narrow" w:hAnsi="Arial Narrow" w:cs="Arial"/>
          <w:b/>
          <w:bCs/>
          <w:szCs w:val="24"/>
        </w:rPr>
        <w:t>tessera telefonica</w:t>
      </w:r>
      <w:r w:rsidRPr="00E46593">
        <w:rPr>
          <w:rFonts w:ascii="Arial Narrow" w:hAnsi="Arial Narrow" w:cs="Arial"/>
          <w:szCs w:val="24"/>
        </w:rPr>
        <w:t xml:space="preserve"> una tantum all’ingresso </w:t>
      </w:r>
      <w:r w:rsidR="00E00649" w:rsidRPr="00E46593">
        <w:rPr>
          <w:rFonts w:ascii="Arial Narrow" w:hAnsi="Arial Narrow" w:cs="Arial"/>
          <w:szCs w:val="24"/>
        </w:rPr>
        <w:t>(</w:t>
      </w:r>
      <w:r w:rsidRPr="00E46593">
        <w:rPr>
          <w:rFonts w:ascii="Arial Narrow" w:hAnsi="Arial Narrow" w:cs="Arial"/>
          <w:szCs w:val="24"/>
        </w:rPr>
        <w:t xml:space="preserve">cui si applica un </w:t>
      </w:r>
      <w:r w:rsidRPr="00E46593">
        <w:rPr>
          <w:rFonts w:ascii="Arial Narrow" w:hAnsi="Arial Narrow" w:cs="Arial"/>
          <w:i/>
          <w:szCs w:val="24"/>
        </w:rPr>
        <w:t>turnover</w:t>
      </w:r>
      <w:r w:rsidRPr="00E46593">
        <w:rPr>
          <w:rFonts w:ascii="Arial Narrow" w:hAnsi="Arial Narrow" w:cs="Arial"/>
          <w:szCs w:val="24"/>
        </w:rPr>
        <w:t xml:space="preserve"> </w:t>
      </w:r>
      <w:r w:rsidR="00E00649" w:rsidRPr="00E46593">
        <w:rPr>
          <w:rFonts w:ascii="Arial Narrow" w:hAnsi="Arial Narrow" w:cs="Arial"/>
          <w:szCs w:val="24"/>
        </w:rPr>
        <w:t>pari a 3 per ogni anno</w:t>
      </w:r>
      <w:r w:rsidRPr="00E46593">
        <w:rPr>
          <w:rFonts w:ascii="Arial Narrow" w:hAnsi="Arial Narrow" w:cs="Arial"/>
          <w:szCs w:val="24"/>
        </w:rPr>
        <w:t>)</w:t>
      </w:r>
      <w:r w:rsidR="00E00649" w:rsidRPr="00E46593">
        <w:rPr>
          <w:rFonts w:ascii="Arial Narrow" w:hAnsi="Arial Narrow" w:cs="Arial"/>
          <w:szCs w:val="24"/>
        </w:rPr>
        <w:t>;</w:t>
      </w:r>
    </w:p>
    <w:p w14:paraId="07F7468F" w14:textId="77777777" w:rsidR="001E6F20" w:rsidRPr="00E46593" w:rsidRDefault="001E6F20" w:rsidP="00E95AAB">
      <w:pPr>
        <w:pStyle w:val="Paragrafoelenco"/>
        <w:numPr>
          <w:ilvl w:val="0"/>
          <w:numId w:val="37"/>
        </w:numPr>
        <w:spacing w:line="240" w:lineRule="auto"/>
        <w:ind w:left="709" w:hanging="283"/>
        <w:jc w:val="left"/>
        <w:rPr>
          <w:rFonts w:ascii="Arial Narrow" w:hAnsi="Arial Narrow" w:cs="Arial"/>
          <w:szCs w:val="24"/>
        </w:rPr>
      </w:pPr>
      <w:r w:rsidRPr="00E46593">
        <w:rPr>
          <w:rFonts w:ascii="Arial Narrow" w:hAnsi="Arial Narrow" w:cs="Arial"/>
          <w:szCs w:val="24"/>
        </w:rPr>
        <w:t xml:space="preserve">€ 500,00 per </w:t>
      </w:r>
      <w:r w:rsidRPr="00E46593">
        <w:rPr>
          <w:rFonts w:ascii="Arial Narrow" w:hAnsi="Arial Narrow" w:cs="Arial"/>
          <w:b/>
          <w:bCs/>
          <w:szCs w:val="24"/>
        </w:rPr>
        <w:t xml:space="preserve">farmaci e prestazioni sanitarie non coperte dal SSN </w:t>
      </w:r>
      <w:r w:rsidR="00314207" w:rsidRPr="00E46593">
        <w:rPr>
          <w:rFonts w:ascii="Arial Narrow" w:hAnsi="Arial Narrow" w:cs="Arial"/>
          <w:szCs w:val="24"/>
        </w:rPr>
        <w:t>per ciascun posto di accoglienza previsto dal contratto ed indipendentemente dal relativo turnover</w:t>
      </w:r>
      <w:r w:rsidR="00E00649" w:rsidRPr="00E46593">
        <w:rPr>
          <w:rFonts w:ascii="Arial Narrow" w:hAnsi="Arial Narrow" w:cs="Arial"/>
          <w:szCs w:val="24"/>
        </w:rPr>
        <w:t>.</w:t>
      </w:r>
    </w:p>
    <w:p w14:paraId="345A9FFC" w14:textId="77777777" w:rsidR="001E6F20" w:rsidRPr="00E46593" w:rsidRDefault="00A1063B" w:rsidP="00E95AAB">
      <w:pPr>
        <w:spacing w:line="240" w:lineRule="auto"/>
        <w:rPr>
          <w:rFonts w:ascii="Arial Narrow" w:hAnsi="Arial Narrow" w:cs="Arial"/>
          <w:szCs w:val="24"/>
        </w:rPr>
      </w:pPr>
      <w:r>
        <w:rPr>
          <w:rFonts w:ascii="Arial Narrow" w:hAnsi="Arial Narrow" w:cs="Arial"/>
          <w:szCs w:val="24"/>
        </w:rPr>
        <w:t>T</w:t>
      </w:r>
      <w:r w:rsidR="00E00649" w:rsidRPr="00E46593">
        <w:rPr>
          <w:rFonts w:ascii="Arial Narrow" w:hAnsi="Arial Narrow" w:cs="Arial"/>
          <w:szCs w:val="24"/>
        </w:rPr>
        <w:t>utti i</w:t>
      </w:r>
      <w:r w:rsidR="00314207" w:rsidRPr="00E46593">
        <w:rPr>
          <w:rFonts w:ascii="Arial Narrow" w:hAnsi="Arial Narrow" w:cs="Arial"/>
          <w:szCs w:val="24"/>
        </w:rPr>
        <w:t xml:space="preserve"> servizi e le forniture sono rendicontati e liquidati secondo quanto indicato nel capitolato.</w:t>
      </w:r>
    </w:p>
    <w:p w14:paraId="13B85DB1" w14:textId="77777777" w:rsidR="00C01531" w:rsidRPr="00E46593" w:rsidRDefault="004804CE" w:rsidP="00E95AAB">
      <w:pPr>
        <w:pStyle w:val="Titolo3"/>
        <w:numPr>
          <w:ilvl w:val="1"/>
          <w:numId w:val="9"/>
        </w:numPr>
        <w:spacing w:before="0" w:after="0" w:line="240" w:lineRule="auto"/>
        <w:ind w:left="426" w:hanging="426"/>
        <w:rPr>
          <w:rFonts w:ascii="Arial Narrow" w:hAnsi="Arial Narrow"/>
          <w:caps w:val="0"/>
          <w:sz w:val="24"/>
          <w:szCs w:val="24"/>
        </w:rPr>
      </w:pPr>
      <w:bookmarkStart w:id="184" w:name="_Toc483302328"/>
      <w:bookmarkStart w:id="185" w:name="_Toc483315878"/>
      <w:bookmarkStart w:id="186" w:name="_Toc483316084"/>
      <w:bookmarkStart w:id="187" w:name="_Toc483316287"/>
      <w:bookmarkStart w:id="188" w:name="_Toc483316418"/>
      <w:bookmarkStart w:id="189" w:name="_Toc483325721"/>
      <w:bookmarkStart w:id="190" w:name="_Toc483401200"/>
      <w:bookmarkStart w:id="191" w:name="_Toc483473997"/>
      <w:bookmarkStart w:id="192" w:name="_Toc483571426"/>
      <w:bookmarkStart w:id="193" w:name="_Toc483571547"/>
      <w:bookmarkStart w:id="194" w:name="_Toc483906924"/>
      <w:bookmarkStart w:id="195" w:name="_Toc484010674"/>
      <w:bookmarkStart w:id="196" w:name="_Toc484010796"/>
      <w:bookmarkStart w:id="197" w:name="_Toc484010920"/>
      <w:bookmarkStart w:id="198" w:name="_Toc484011042"/>
      <w:bookmarkStart w:id="199" w:name="_Toc484011164"/>
      <w:bookmarkStart w:id="200" w:name="_Toc484011639"/>
      <w:bookmarkStart w:id="201" w:name="_Toc484097713"/>
      <w:bookmarkStart w:id="202" w:name="_Toc484428885"/>
      <w:bookmarkStart w:id="203" w:name="_Toc484429055"/>
      <w:bookmarkStart w:id="204" w:name="_Toc484438630"/>
      <w:bookmarkStart w:id="205" w:name="_Toc484438754"/>
      <w:bookmarkStart w:id="206" w:name="_Toc484438878"/>
      <w:bookmarkStart w:id="207" w:name="_Toc484439798"/>
      <w:bookmarkStart w:id="208" w:name="_Toc484439921"/>
      <w:bookmarkStart w:id="209" w:name="_Toc484440045"/>
      <w:bookmarkStart w:id="210" w:name="_Toc484440405"/>
      <w:bookmarkStart w:id="211" w:name="_Toc484448064"/>
      <w:bookmarkStart w:id="212" w:name="_Toc484448189"/>
      <w:bookmarkStart w:id="213" w:name="_Toc484448313"/>
      <w:bookmarkStart w:id="214" w:name="_Toc484448437"/>
      <w:bookmarkStart w:id="215" w:name="_Toc484448561"/>
      <w:bookmarkStart w:id="216" w:name="_Toc484448685"/>
      <w:bookmarkStart w:id="217" w:name="_Toc484448808"/>
      <w:bookmarkStart w:id="218" w:name="_Toc484448932"/>
      <w:bookmarkStart w:id="219" w:name="_Toc484449056"/>
      <w:bookmarkStart w:id="220" w:name="_Toc484526551"/>
      <w:bookmarkStart w:id="221" w:name="_Toc484605271"/>
      <w:bookmarkStart w:id="222" w:name="_Toc484605395"/>
      <w:bookmarkStart w:id="223" w:name="_Toc484688264"/>
      <w:bookmarkStart w:id="224" w:name="_Toc484688819"/>
      <w:bookmarkStart w:id="225" w:name="_Toc485218255"/>
      <w:bookmarkStart w:id="226" w:name="_Toc17134868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E46593">
        <w:rPr>
          <w:rFonts w:ascii="Arial Narrow" w:hAnsi="Arial Narrow"/>
          <w:caps w:val="0"/>
          <w:sz w:val="24"/>
          <w:szCs w:val="24"/>
        </w:rPr>
        <w:t>Durata</w:t>
      </w:r>
      <w:bookmarkEnd w:id="226"/>
    </w:p>
    <w:p w14:paraId="22EF0C4B" w14:textId="77777777" w:rsidR="0094104E" w:rsidRPr="00E46593" w:rsidRDefault="008967F3" w:rsidP="00E95AAB">
      <w:pPr>
        <w:pStyle w:val="Paragrafoelenco"/>
        <w:shd w:val="clear" w:color="auto" w:fill="FFFFFF" w:themeFill="background1"/>
        <w:spacing w:line="240" w:lineRule="auto"/>
        <w:ind w:left="0"/>
        <w:rPr>
          <w:rFonts w:ascii="Arial Narrow" w:hAnsi="Arial Narrow"/>
          <w:i/>
          <w:szCs w:val="24"/>
        </w:rPr>
      </w:pPr>
      <w:r w:rsidRPr="00E46593">
        <w:rPr>
          <w:rFonts w:ascii="Arial Narrow" w:hAnsi="Arial Narrow"/>
          <w:szCs w:val="24"/>
        </w:rPr>
        <w:t>La durata dell</w:t>
      </w:r>
      <w:r w:rsidR="00767CD9" w:rsidRPr="00E46593">
        <w:rPr>
          <w:rFonts w:ascii="Arial Narrow" w:hAnsi="Arial Narrow"/>
          <w:szCs w:val="24"/>
        </w:rPr>
        <w:t>’appalto</w:t>
      </w:r>
      <w:r w:rsidR="00410DB5" w:rsidRPr="00E46593">
        <w:rPr>
          <w:rFonts w:ascii="Arial Narrow" w:hAnsi="Arial Narrow"/>
          <w:szCs w:val="24"/>
        </w:rPr>
        <w:t xml:space="preserve"> </w:t>
      </w:r>
      <w:r w:rsidR="00A00A8F" w:rsidRPr="00E46593">
        <w:rPr>
          <w:rFonts w:ascii="Arial Narrow" w:hAnsi="Arial Narrow"/>
          <w:szCs w:val="24"/>
        </w:rPr>
        <w:t>(escluse</w:t>
      </w:r>
      <w:r w:rsidR="00293157" w:rsidRPr="00E46593">
        <w:rPr>
          <w:rFonts w:ascii="Arial Narrow" w:hAnsi="Arial Narrow"/>
          <w:szCs w:val="24"/>
        </w:rPr>
        <w:t xml:space="preserve"> l</w:t>
      </w:r>
      <w:r w:rsidR="00A00A8F" w:rsidRPr="00E46593">
        <w:rPr>
          <w:rFonts w:ascii="Arial Narrow" w:hAnsi="Arial Narrow"/>
          <w:szCs w:val="24"/>
        </w:rPr>
        <w:t>e eventuali</w:t>
      </w:r>
      <w:r w:rsidR="00293157" w:rsidRPr="00E46593">
        <w:rPr>
          <w:rFonts w:ascii="Arial Narrow" w:hAnsi="Arial Narrow"/>
          <w:szCs w:val="24"/>
        </w:rPr>
        <w:t xml:space="preserve"> opzion</w:t>
      </w:r>
      <w:r w:rsidR="00A00A8F" w:rsidRPr="00E46593">
        <w:rPr>
          <w:rFonts w:ascii="Arial Narrow" w:hAnsi="Arial Narrow"/>
          <w:szCs w:val="24"/>
        </w:rPr>
        <w:t>i</w:t>
      </w:r>
      <w:r w:rsidR="00293157" w:rsidRPr="00E46593">
        <w:rPr>
          <w:rFonts w:ascii="Arial Narrow" w:hAnsi="Arial Narrow"/>
          <w:szCs w:val="24"/>
        </w:rPr>
        <w:t xml:space="preserve">) </w:t>
      </w:r>
      <w:r w:rsidRPr="00E46593">
        <w:rPr>
          <w:rFonts w:ascii="Arial Narrow" w:hAnsi="Arial Narrow"/>
          <w:szCs w:val="24"/>
        </w:rPr>
        <w:t>è di</w:t>
      </w:r>
      <w:r w:rsidR="00542CB7" w:rsidRPr="00E46593">
        <w:rPr>
          <w:rFonts w:ascii="Arial Narrow" w:hAnsi="Arial Narrow"/>
          <w:szCs w:val="24"/>
        </w:rPr>
        <w:t xml:space="preserve"> 24</w:t>
      </w:r>
      <w:r w:rsidR="00767CD9" w:rsidRPr="00E46593">
        <w:rPr>
          <w:rFonts w:ascii="Arial Narrow" w:hAnsi="Arial Narrow"/>
          <w:szCs w:val="24"/>
        </w:rPr>
        <w:t xml:space="preserve"> mesi </w:t>
      </w:r>
      <w:r w:rsidR="0094104E" w:rsidRPr="00E46593">
        <w:rPr>
          <w:rFonts w:ascii="Arial Narrow" w:hAnsi="Arial Narrow"/>
          <w:szCs w:val="24"/>
        </w:rPr>
        <w:t xml:space="preserve">decorrenti dalla data di </w:t>
      </w:r>
      <w:r w:rsidR="00286767">
        <w:rPr>
          <w:rFonts w:ascii="Arial Narrow" w:hAnsi="Arial Narrow"/>
          <w:szCs w:val="24"/>
        </w:rPr>
        <w:t>stipula</w:t>
      </w:r>
      <w:r w:rsidR="0094104E" w:rsidRPr="00E46593">
        <w:rPr>
          <w:rFonts w:ascii="Arial Narrow" w:hAnsi="Arial Narrow"/>
          <w:i/>
          <w:szCs w:val="24"/>
        </w:rPr>
        <w:t>.</w:t>
      </w:r>
    </w:p>
    <w:p w14:paraId="47B76D8A" w14:textId="77777777" w:rsidR="00820750" w:rsidRPr="00E46593" w:rsidRDefault="004804CE" w:rsidP="00E95AAB">
      <w:pPr>
        <w:pStyle w:val="Titolo3"/>
        <w:numPr>
          <w:ilvl w:val="1"/>
          <w:numId w:val="9"/>
        </w:numPr>
        <w:spacing w:before="0" w:after="0" w:line="240" w:lineRule="auto"/>
        <w:ind w:left="426" w:hanging="426"/>
        <w:rPr>
          <w:rFonts w:ascii="Arial Narrow" w:hAnsi="Arial Narrow"/>
          <w:caps w:val="0"/>
          <w:sz w:val="24"/>
          <w:szCs w:val="24"/>
        </w:rPr>
      </w:pPr>
      <w:bookmarkStart w:id="227" w:name="_Toc482025708"/>
      <w:bookmarkStart w:id="228" w:name="_Toc482097531"/>
      <w:bookmarkStart w:id="229" w:name="_Toc482097620"/>
      <w:bookmarkStart w:id="230" w:name="_Toc482097709"/>
      <w:bookmarkStart w:id="231" w:name="_Toc482097901"/>
      <w:bookmarkStart w:id="232" w:name="_Toc482098999"/>
      <w:bookmarkStart w:id="233" w:name="_Toc483302330"/>
      <w:bookmarkStart w:id="234" w:name="_Toc483315880"/>
      <w:bookmarkStart w:id="235" w:name="_Toc483316086"/>
      <w:bookmarkStart w:id="236" w:name="_Toc483316289"/>
      <w:bookmarkStart w:id="237" w:name="_Toc483316420"/>
      <w:bookmarkStart w:id="238" w:name="_Toc483325723"/>
      <w:bookmarkStart w:id="239" w:name="_Toc483401202"/>
      <w:bookmarkStart w:id="240" w:name="_Toc483473999"/>
      <w:bookmarkStart w:id="241" w:name="_Toc483571428"/>
      <w:bookmarkStart w:id="242" w:name="_Toc483571549"/>
      <w:bookmarkStart w:id="243" w:name="_Toc483906926"/>
      <w:bookmarkStart w:id="244" w:name="_Toc484010676"/>
      <w:bookmarkStart w:id="245" w:name="_Toc484010798"/>
      <w:bookmarkStart w:id="246" w:name="_Toc484010922"/>
      <w:bookmarkStart w:id="247" w:name="_Toc484011044"/>
      <w:bookmarkStart w:id="248" w:name="_Toc484011166"/>
      <w:bookmarkStart w:id="249" w:name="_Toc484011641"/>
      <w:bookmarkStart w:id="250" w:name="_Toc484097715"/>
      <w:bookmarkStart w:id="251" w:name="_Toc484428887"/>
      <w:bookmarkStart w:id="252" w:name="_Toc484429057"/>
      <w:bookmarkStart w:id="253" w:name="_Toc484438632"/>
      <w:bookmarkStart w:id="254" w:name="_Toc484438756"/>
      <w:bookmarkStart w:id="255" w:name="_Toc484438880"/>
      <w:bookmarkStart w:id="256" w:name="_Toc484439800"/>
      <w:bookmarkStart w:id="257" w:name="_Toc484439923"/>
      <w:bookmarkStart w:id="258" w:name="_Toc484440047"/>
      <w:bookmarkStart w:id="259" w:name="_Toc484440407"/>
      <w:bookmarkStart w:id="260" w:name="_Toc484448066"/>
      <w:bookmarkStart w:id="261" w:name="_Toc484448191"/>
      <w:bookmarkStart w:id="262" w:name="_Toc484448315"/>
      <w:bookmarkStart w:id="263" w:name="_Toc484448439"/>
      <w:bookmarkStart w:id="264" w:name="_Toc484448563"/>
      <w:bookmarkStart w:id="265" w:name="_Toc484448687"/>
      <w:bookmarkStart w:id="266" w:name="_Toc484448810"/>
      <w:bookmarkStart w:id="267" w:name="_Toc484448934"/>
      <w:bookmarkStart w:id="268" w:name="_Toc484449058"/>
      <w:bookmarkStart w:id="269" w:name="_Toc484526553"/>
      <w:bookmarkStart w:id="270" w:name="_Toc484605273"/>
      <w:bookmarkStart w:id="271" w:name="_Toc484605397"/>
      <w:bookmarkStart w:id="272" w:name="_Toc484688266"/>
      <w:bookmarkStart w:id="273" w:name="_Toc484688821"/>
      <w:bookmarkStart w:id="274" w:name="_Toc485218257"/>
      <w:bookmarkStart w:id="275" w:name="_Toc171348687"/>
      <w:bookmarkStart w:id="276" w:name="_Toc61434393"/>
      <w:bookmarkStart w:id="277" w:name="_Ref52503752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E46593">
        <w:rPr>
          <w:rFonts w:ascii="Arial Narrow" w:hAnsi="Arial Narrow"/>
          <w:caps w:val="0"/>
          <w:sz w:val="24"/>
          <w:szCs w:val="24"/>
        </w:rPr>
        <w:t>Revisione prezzi</w:t>
      </w:r>
      <w:bookmarkEnd w:id="275"/>
    </w:p>
    <w:p w14:paraId="62F22E3B" w14:textId="77777777" w:rsidR="003C22A6" w:rsidRPr="00E46593" w:rsidRDefault="006068B0" w:rsidP="00E95AAB">
      <w:pPr>
        <w:spacing w:line="240" w:lineRule="auto"/>
        <w:rPr>
          <w:rFonts w:ascii="Arial Narrow" w:eastAsia="Calibri" w:hAnsi="Arial Narrow"/>
          <w:szCs w:val="24"/>
          <w:lang w:eastAsia="it-IT"/>
        </w:rPr>
      </w:pPr>
      <w:r w:rsidRPr="00E46593">
        <w:rPr>
          <w:rFonts w:ascii="Arial Narrow" w:eastAsia="Calibri" w:hAnsi="Arial Narrow"/>
          <w:szCs w:val="24"/>
          <w:lang w:eastAsia="it-IT"/>
        </w:rPr>
        <w:t>La revisione dei prezzi è disciplinata dall’art. 13, comma 2, del Capitolato di appalto.</w:t>
      </w:r>
    </w:p>
    <w:p w14:paraId="7FE48B3C" w14:textId="77777777" w:rsidR="0052627A" w:rsidRPr="00E46593" w:rsidRDefault="004804CE" w:rsidP="00E95AAB">
      <w:pPr>
        <w:pStyle w:val="Titolo3"/>
        <w:numPr>
          <w:ilvl w:val="1"/>
          <w:numId w:val="9"/>
        </w:numPr>
        <w:spacing w:before="0" w:after="0" w:line="240" w:lineRule="auto"/>
        <w:ind w:left="426" w:hanging="426"/>
        <w:rPr>
          <w:rFonts w:ascii="Arial Narrow" w:hAnsi="Arial Narrow"/>
          <w:caps w:val="0"/>
          <w:sz w:val="24"/>
          <w:szCs w:val="24"/>
        </w:rPr>
      </w:pPr>
      <w:bookmarkStart w:id="278" w:name="_Toc171348688"/>
      <w:bookmarkEnd w:id="276"/>
      <w:r w:rsidRPr="00E46593">
        <w:rPr>
          <w:rFonts w:ascii="Arial Narrow" w:hAnsi="Arial Narrow"/>
          <w:caps w:val="0"/>
          <w:sz w:val="24"/>
          <w:szCs w:val="24"/>
        </w:rPr>
        <w:t>Modifica del contratto in fase di esecuzione</w:t>
      </w:r>
      <w:bookmarkEnd w:id="278"/>
    </w:p>
    <w:p w14:paraId="7DBE7C06" w14:textId="77777777" w:rsidR="00231002" w:rsidRPr="00E46593" w:rsidRDefault="00231002" w:rsidP="00E95AAB">
      <w:pPr>
        <w:spacing w:line="240" w:lineRule="auto"/>
        <w:rPr>
          <w:rFonts w:ascii="Arial Narrow" w:hAnsi="Arial Narrow"/>
          <w:szCs w:val="24"/>
        </w:rPr>
      </w:pPr>
      <w:r w:rsidRPr="00E46593">
        <w:rPr>
          <w:rFonts w:ascii="Arial Narrow" w:hAnsi="Arial Narrow"/>
          <w:b/>
          <w:szCs w:val="24"/>
        </w:rPr>
        <w:t>Opzione di proroga del contratto</w:t>
      </w:r>
      <w:r w:rsidRPr="00E46593">
        <w:rPr>
          <w:rFonts w:ascii="Arial Narrow" w:hAnsi="Arial Narrow"/>
          <w:szCs w:val="24"/>
        </w:rPr>
        <w:t xml:space="preserve">: la </w:t>
      </w:r>
      <w:r w:rsidR="00A2237A" w:rsidRPr="00E46593">
        <w:rPr>
          <w:rFonts w:ascii="Arial Narrow" w:hAnsi="Arial Narrow"/>
          <w:szCs w:val="24"/>
        </w:rPr>
        <w:t>Prefettura</w:t>
      </w:r>
      <w:r w:rsidRPr="00E46593">
        <w:rPr>
          <w:rFonts w:ascii="Arial Narrow" w:hAnsi="Arial Narrow"/>
          <w:szCs w:val="24"/>
        </w:rPr>
        <w:t xml:space="preserve"> si riserva di prorogare il contratto per </w:t>
      </w:r>
      <w:r w:rsidR="005F4C6C" w:rsidRPr="00E46593">
        <w:rPr>
          <w:rFonts w:ascii="Arial Narrow" w:hAnsi="Arial Narrow"/>
          <w:szCs w:val="24"/>
        </w:rPr>
        <w:t xml:space="preserve">un periodo non superiore ad ulteriori </w:t>
      </w:r>
      <w:r w:rsidR="007D3361" w:rsidRPr="00E46593">
        <w:rPr>
          <w:rFonts w:ascii="Arial Narrow" w:hAnsi="Arial Narrow"/>
          <w:szCs w:val="24"/>
        </w:rPr>
        <w:t>12</w:t>
      </w:r>
      <w:r w:rsidR="007D3361" w:rsidRPr="00E46593">
        <w:rPr>
          <w:rFonts w:ascii="Arial Narrow" w:hAnsi="Arial Narrow"/>
          <w:i/>
          <w:szCs w:val="24"/>
        </w:rPr>
        <w:t xml:space="preserve"> </w:t>
      </w:r>
      <w:r w:rsidR="007D3361" w:rsidRPr="00E46593">
        <w:rPr>
          <w:rFonts w:ascii="Arial Narrow" w:hAnsi="Arial Narrow"/>
          <w:iCs/>
          <w:szCs w:val="24"/>
        </w:rPr>
        <w:t>mesi</w:t>
      </w:r>
      <w:r w:rsidR="00CA0F5C" w:rsidRPr="00E46593">
        <w:rPr>
          <w:rFonts w:ascii="Arial Narrow" w:hAnsi="Arial Narrow"/>
          <w:szCs w:val="24"/>
        </w:rPr>
        <w:t xml:space="preserve"> secondo termini e condizioni </w:t>
      </w:r>
      <w:r w:rsidR="007B1CF3" w:rsidRPr="00E46593">
        <w:rPr>
          <w:rFonts w:ascii="Arial Narrow" w:hAnsi="Arial Narrow"/>
          <w:szCs w:val="24"/>
        </w:rPr>
        <w:t xml:space="preserve">indicati </w:t>
      </w:r>
      <w:r w:rsidR="00CA0F5C" w:rsidRPr="00E46593">
        <w:rPr>
          <w:rFonts w:ascii="Arial Narrow" w:hAnsi="Arial Narrow"/>
          <w:szCs w:val="24"/>
        </w:rPr>
        <w:t>all’art</w:t>
      </w:r>
      <w:r w:rsidR="007B1CF3" w:rsidRPr="00E46593">
        <w:rPr>
          <w:rFonts w:ascii="Arial Narrow" w:hAnsi="Arial Narrow"/>
          <w:szCs w:val="24"/>
        </w:rPr>
        <w:t>icolo</w:t>
      </w:r>
      <w:r w:rsidR="00CA0F5C" w:rsidRPr="00E46593">
        <w:rPr>
          <w:rFonts w:ascii="Arial Narrow" w:hAnsi="Arial Narrow"/>
          <w:szCs w:val="24"/>
        </w:rPr>
        <w:t xml:space="preserve"> 14 del capitolato</w:t>
      </w:r>
      <w:r w:rsidRPr="00E46593">
        <w:rPr>
          <w:rFonts w:ascii="Arial Narrow" w:hAnsi="Arial Narrow"/>
          <w:szCs w:val="24"/>
        </w:rPr>
        <w:t>.</w:t>
      </w:r>
    </w:p>
    <w:p w14:paraId="0FA8DC82" w14:textId="77777777" w:rsidR="00DA12E7" w:rsidRPr="00E46593" w:rsidRDefault="00DA12E7" w:rsidP="00E95AAB">
      <w:pPr>
        <w:spacing w:line="240" w:lineRule="auto"/>
        <w:rPr>
          <w:rFonts w:ascii="Arial Narrow" w:hAnsi="Arial Narrow"/>
          <w:szCs w:val="24"/>
        </w:rPr>
      </w:pPr>
      <w:bookmarkStart w:id="279" w:name="_Hlk149926979"/>
      <w:r w:rsidRPr="00E46593">
        <w:rPr>
          <w:rFonts w:ascii="Arial Narrow" w:hAnsi="Arial Narrow"/>
          <w:szCs w:val="24"/>
        </w:rPr>
        <w:t>In casi eccezionali nei quali risultino oggettivi e insuperabili ritardi nella conclusione della procedura di affidamento del contratto, lo stesso può essere prorogato per il tempo strettamente necessario alla conclusione della procedura di individuazione del nuovo contraente. In tal caso il contraente è tenuto all’esecuzione delle prestazioni oggetto del contratto agli stessi prezzi, patti e condizioni previsti nel contratto in corso al momento della proroga.</w:t>
      </w:r>
    </w:p>
    <w:bookmarkEnd w:id="279"/>
    <w:p w14:paraId="5C20111C" w14:textId="77777777" w:rsidR="00231002" w:rsidRPr="00E46593" w:rsidRDefault="001433DD" w:rsidP="00E95AAB">
      <w:pPr>
        <w:spacing w:line="240" w:lineRule="auto"/>
        <w:rPr>
          <w:rFonts w:ascii="Arial Narrow" w:hAnsi="Arial Narrow"/>
          <w:szCs w:val="24"/>
        </w:rPr>
      </w:pPr>
      <w:r w:rsidRPr="00E46593">
        <w:rPr>
          <w:rFonts w:ascii="Arial Narrow" w:hAnsi="Arial Narrow"/>
          <w:b/>
          <w:szCs w:val="24"/>
        </w:rPr>
        <w:t>Opzione di m</w:t>
      </w:r>
      <w:r w:rsidR="00231002" w:rsidRPr="00E46593">
        <w:rPr>
          <w:rFonts w:ascii="Arial Narrow" w:hAnsi="Arial Narrow"/>
          <w:b/>
          <w:szCs w:val="24"/>
        </w:rPr>
        <w:t>odific</w:t>
      </w:r>
      <w:r w:rsidRPr="00E46593">
        <w:rPr>
          <w:rFonts w:ascii="Arial Narrow" w:hAnsi="Arial Narrow"/>
          <w:b/>
          <w:szCs w:val="24"/>
        </w:rPr>
        <w:t>a</w:t>
      </w:r>
      <w:r w:rsidR="00231002" w:rsidRPr="00E46593">
        <w:rPr>
          <w:rFonts w:ascii="Arial Narrow" w:hAnsi="Arial Narrow"/>
          <w:b/>
          <w:szCs w:val="24"/>
        </w:rPr>
        <w:t xml:space="preserve"> del contratto</w:t>
      </w:r>
      <w:r w:rsidR="00231002" w:rsidRPr="00E46593">
        <w:rPr>
          <w:rFonts w:ascii="Arial Narrow" w:hAnsi="Arial Narrow"/>
          <w:szCs w:val="24"/>
        </w:rPr>
        <w:t xml:space="preserve">: la </w:t>
      </w:r>
      <w:r w:rsidR="00A2237A" w:rsidRPr="00E46593">
        <w:rPr>
          <w:rFonts w:ascii="Arial Narrow" w:hAnsi="Arial Narrow"/>
          <w:szCs w:val="24"/>
        </w:rPr>
        <w:t>Prefettura</w:t>
      </w:r>
      <w:r w:rsidR="00231002" w:rsidRPr="00E46593">
        <w:rPr>
          <w:rFonts w:ascii="Arial Narrow" w:hAnsi="Arial Narrow"/>
          <w:szCs w:val="24"/>
        </w:rPr>
        <w:t xml:space="preserve"> si riserva di modificare il contratto in corso di esecuzione, nei</w:t>
      </w:r>
      <w:r w:rsidR="007C6FAF" w:rsidRPr="00E46593">
        <w:rPr>
          <w:rFonts w:ascii="Arial Narrow" w:hAnsi="Arial Narrow"/>
          <w:szCs w:val="24"/>
        </w:rPr>
        <w:t xml:space="preserve"> limiti del </w:t>
      </w:r>
      <w:r w:rsidR="00147C38">
        <w:rPr>
          <w:rFonts w:ascii="Arial Narrow" w:hAnsi="Arial Narrow"/>
          <w:szCs w:val="24"/>
        </w:rPr>
        <w:t>100%</w:t>
      </w:r>
      <w:r w:rsidR="00501FC7" w:rsidRPr="00E46593">
        <w:rPr>
          <w:rFonts w:ascii="Arial Narrow" w:hAnsi="Arial Narrow"/>
          <w:szCs w:val="24"/>
        </w:rPr>
        <w:t xml:space="preserve"> </w:t>
      </w:r>
      <w:r w:rsidR="007C6FAF" w:rsidRPr="00E46593">
        <w:rPr>
          <w:rFonts w:ascii="Arial Narrow" w:hAnsi="Arial Narrow"/>
          <w:szCs w:val="24"/>
        </w:rPr>
        <w:t>dell’importo del contratto secondo termini e condizioni indicati all’articolo 1</w:t>
      </w:r>
      <w:r w:rsidR="006068B0" w:rsidRPr="00E46593">
        <w:rPr>
          <w:rFonts w:ascii="Arial Narrow" w:hAnsi="Arial Narrow"/>
          <w:szCs w:val="24"/>
        </w:rPr>
        <w:t>3</w:t>
      </w:r>
      <w:r w:rsidR="007C6FAF" w:rsidRPr="00E46593">
        <w:rPr>
          <w:rFonts w:ascii="Arial Narrow" w:hAnsi="Arial Narrow"/>
          <w:szCs w:val="24"/>
        </w:rPr>
        <w:t xml:space="preserve"> comma </w:t>
      </w:r>
      <w:r w:rsidR="006068B0" w:rsidRPr="00E46593">
        <w:rPr>
          <w:rFonts w:ascii="Arial Narrow" w:hAnsi="Arial Narrow"/>
          <w:szCs w:val="24"/>
        </w:rPr>
        <w:t>1</w:t>
      </w:r>
      <w:r w:rsidR="007C6FAF" w:rsidRPr="00E46593">
        <w:rPr>
          <w:rFonts w:ascii="Arial Narrow" w:hAnsi="Arial Narrow"/>
          <w:szCs w:val="24"/>
        </w:rPr>
        <w:t xml:space="preserve"> del capitolato</w:t>
      </w:r>
      <w:r w:rsidR="00CA0F5C" w:rsidRPr="00E46593">
        <w:rPr>
          <w:rFonts w:ascii="Arial Narrow" w:hAnsi="Arial Narrow"/>
          <w:szCs w:val="24"/>
        </w:rPr>
        <w:t>.</w:t>
      </w:r>
    </w:p>
    <w:p w14:paraId="553D4D9D" w14:textId="77777777" w:rsidR="00AA281E" w:rsidRPr="00E46593" w:rsidRDefault="00AA281E" w:rsidP="00E95AAB">
      <w:pPr>
        <w:spacing w:line="240" w:lineRule="auto"/>
        <w:rPr>
          <w:rFonts w:ascii="Arial Narrow" w:hAnsi="Arial Narrow"/>
          <w:szCs w:val="24"/>
        </w:rPr>
      </w:pPr>
    </w:p>
    <w:p w14:paraId="2BD77633" w14:textId="77777777" w:rsidR="00670E4F" w:rsidRPr="00E46593" w:rsidRDefault="009A0FEE" w:rsidP="00E95AAB">
      <w:pPr>
        <w:pStyle w:val="Titolo3"/>
        <w:numPr>
          <w:ilvl w:val="1"/>
          <w:numId w:val="9"/>
        </w:numPr>
        <w:spacing w:before="0" w:after="0" w:line="240" w:lineRule="auto"/>
        <w:ind w:left="426" w:hanging="426"/>
        <w:rPr>
          <w:rFonts w:ascii="Arial Narrow" w:hAnsi="Arial Narrow"/>
          <w:caps w:val="0"/>
          <w:sz w:val="24"/>
          <w:szCs w:val="24"/>
        </w:rPr>
      </w:pPr>
      <w:bookmarkStart w:id="280" w:name="_Ref151388787"/>
      <w:bookmarkStart w:id="281" w:name="_Toc171348689"/>
      <w:r w:rsidRPr="00E46593">
        <w:rPr>
          <w:rFonts w:ascii="Arial Narrow" w:hAnsi="Arial Narrow"/>
          <w:caps w:val="0"/>
          <w:sz w:val="24"/>
          <w:szCs w:val="24"/>
        </w:rPr>
        <w:t>V</w:t>
      </w:r>
      <w:r w:rsidR="00670E4F" w:rsidRPr="00E46593">
        <w:rPr>
          <w:rFonts w:ascii="Arial Narrow" w:hAnsi="Arial Narrow"/>
          <w:caps w:val="0"/>
          <w:sz w:val="24"/>
          <w:szCs w:val="24"/>
        </w:rPr>
        <w:t xml:space="preserve">alore </w:t>
      </w:r>
      <w:r w:rsidRPr="00E46593">
        <w:rPr>
          <w:rFonts w:ascii="Arial Narrow" w:hAnsi="Arial Narrow"/>
          <w:caps w:val="0"/>
          <w:sz w:val="24"/>
          <w:szCs w:val="24"/>
        </w:rPr>
        <w:t xml:space="preserve">globale </w:t>
      </w:r>
      <w:r w:rsidR="00670E4F" w:rsidRPr="00E46593">
        <w:rPr>
          <w:rFonts w:ascii="Arial Narrow" w:hAnsi="Arial Narrow"/>
          <w:caps w:val="0"/>
          <w:sz w:val="24"/>
          <w:szCs w:val="24"/>
        </w:rPr>
        <w:t>stimato dell’appalto</w:t>
      </w:r>
      <w:bookmarkEnd w:id="280"/>
      <w:bookmarkEnd w:id="281"/>
    </w:p>
    <w:p w14:paraId="03DE472A" w14:textId="3E8E7F99" w:rsidR="00503827" w:rsidRDefault="004B3134" w:rsidP="00E95AAB">
      <w:pPr>
        <w:spacing w:line="240" w:lineRule="auto"/>
        <w:rPr>
          <w:rFonts w:ascii="Arial Narrow" w:hAnsi="Arial Narrow"/>
          <w:bCs/>
          <w:szCs w:val="24"/>
        </w:rPr>
      </w:pPr>
      <w:bookmarkStart w:id="282" w:name="_Hlk149915045"/>
      <w:r w:rsidRPr="00E46593">
        <w:rPr>
          <w:rFonts w:ascii="Arial Narrow" w:hAnsi="Arial Narrow"/>
          <w:bCs/>
          <w:szCs w:val="24"/>
        </w:rPr>
        <w:t>Il valore</w:t>
      </w:r>
      <w:r w:rsidR="00503827" w:rsidRPr="00E46593">
        <w:rPr>
          <w:rFonts w:ascii="Arial Narrow" w:hAnsi="Arial Narrow"/>
          <w:bCs/>
          <w:szCs w:val="24"/>
        </w:rPr>
        <w:t xml:space="preserve"> globale stimato, al netto di IVA, è pari ad </w:t>
      </w:r>
      <w:r w:rsidR="00503827" w:rsidRPr="00042749">
        <w:rPr>
          <w:rFonts w:ascii="Arial Narrow" w:hAnsi="Arial Narrow"/>
          <w:bCs/>
          <w:szCs w:val="24"/>
        </w:rPr>
        <w:t>euro</w:t>
      </w:r>
      <w:r w:rsidR="00042749">
        <w:rPr>
          <w:rFonts w:ascii="Arial Narrow" w:hAnsi="Arial Narrow"/>
          <w:bCs/>
          <w:szCs w:val="24"/>
        </w:rPr>
        <w:t xml:space="preserve"> </w:t>
      </w:r>
      <w:r w:rsidR="0058680C" w:rsidRPr="0058680C">
        <w:rPr>
          <w:rFonts w:ascii="Arial Narrow" w:hAnsi="Arial Narrow"/>
          <w:b/>
          <w:bCs/>
          <w:szCs w:val="24"/>
        </w:rPr>
        <w:t>8.517.432,00</w:t>
      </w:r>
      <w:r w:rsidR="00042749">
        <w:rPr>
          <w:rFonts w:ascii="Arial Narrow" w:hAnsi="Arial Narrow"/>
          <w:bCs/>
          <w:szCs w:val="24"/>
        </w:rPr>
        <w:t xml:space="preserve"> </w:t>
      </w:r>
      <w:r w:rsidR="00503827" w:rsidRPr="00E46593">
        <w:rPr>
          <w:rFonts w:ascii="Arial Narrow" w:hAnsi="Arial Narrow"/>
          <w:bCs/>
          <w:szCs w:val="24"/>
        </w:rPr>
        <w:t>e risulta dalla somma dei seguenti importi:</w:t>
      </w:r>
    </w:p>
    <w:tbl>
      <w:tblPr>
        <w:tblpPr w:leftFromText="141" w:rightFromText="141" w:vertAnchor="text" w:horzAnchor="margin" w:tblpXSpec="right" w:tblpY="158"/>
        <w:tblW w:w="9696" w:type="dxa"/>
        <w:tblCellMar>
          <w:left w:w="70" w:type="dxa"/>
          <w:right w:w="70" w:type="dxa"/>
        </w:tblCellMar>
        <w:tblLook w:val="04A0" w:firstRow="1" w:lastRow="0" w:firstColumn="1" w:lastColumn="0" w:noHBand="0" w:noVBand="1"/>
      </w:tblPr>
      <w:tblGrid>
        <w:gridCol w:w="3996"/>
        <w:gridCol w:w="960"/>
        <w:gridCol w:w="1400"/>
        <w:gridCol w:w="1366"/>
        <w:gridCol w:w="1974"/>
      </w:tblGrid>
      <w:tr w:rsidR="00A1063B" w:rsidRPr="007F5C3F" w14:paraId="74914AFC" w14:textId="77777777" w:rsidTr="00EB6E07">
        <w:trPr>
          <w:trHeight w:val="585"/>
        </w:trPr>
        <w:tc>
          <w:tcPr>
            <w:tcW w:w="3996" w:type="dxa"/>
            <w:tcBorders>
              <w:top w:val="single" w:sz="4" w:space="0" w:color="auto"/>
              <w:left w:val="single" w:sz="4" w:space="0" w:color="auto"/>
              <w:bottom w:val="single" w:sz="4" w:space="0" w:color="auto"/>
              <w:right w:val="single" w:sz="4" w:space="0" w:color="auto"/>
            </w:tcBorders>
            <w:shd w:val="clear" w:color="auto" w:fill="auto"/>
            <w:noWrap/>
            <w:hideMark/>
          </w:tcPr>
          <w:p w14:paraId="015CD86C"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lastRenderedPageBreak/>
              <w:t>Periodo</w:t>
            </w:r>
          </w:p>
        </w:tc>
        <w:tc>
          <w:tcPr>
            <w:tcW w:w="960" w:type="dxa"/>
            <w:tcBorders>
              <w:top w:val="single" w:sz="4" w:space="0" w:color="auto"/>
              <w:left w:val="nil"/>
              <w:bottom w:val="single" w:sz="4" w:space="0" w:color="auto"/>
              <w:right w:val="single" w:sz="4" w:space="0" w:color="auto"/>
            </w:tcBorders>
            <w:shd w:val="clear" w:color="auto" w:fill="auto"/>
            <w:noWrap/>
            <w:hideMark/>
          </w:tcPr>
          <w:p w14:paraId="61E7699E"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t>Giorni</w:t>
            </w:r>
          </w:p>
        </w:tc>
        <w:tc>
          <w:tcPr>
            <w:tcW w:w="1400" w:type="dxa"/>
            <w:tcBorders>
              <w:top w:val="single" w:sz="4" w:space="0" w:color="auto"/>
              <w:left w:val="nil"/>
              <w:bottom w:val="single" w:sz="4" w:space="0" w:color="auto"/>
              <w:right w:val="single" w:sz="4" w:space="0" w:color="auto"/>
            </w:tcBorders>
            <w:shd w:val="clear" w:color="auto" w:fill="auto"/>
            <w:noWrap/>
            <w:hideMark/>
          </w:tcPr>
          <w:p w14:paraId="05CBD00F"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t>Numero posti</w:t>
            </w:r>
          </w:p>
        </w:tc>
        <w:tc>
          <w:tcPr>
            <w:tcW w:w="1366" w:type="dxa"/>
            <w:tcBorders>
              <w:top w:val="single" w:sz="4" w:space="0" w:color="auto"/>
              <w:left w:val="nil"/>
              <w:bottom w:val="single" w:sz="4" w:space="0" w:color="auto"/>
              <w:right w:val="single" w:sz="4" w:space="0" w:color="auto"/>
            </w:tcBorders>
            <w:shd w:val="clear" w:color="auto" w:fill="auto"/>
            <w:hideMark/>
          </w:tcPr>
          <w:p w14:paraId="76F97F7A"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t>Importo pro capite - pro die</w:t>
            </w:r>
          </w:p>
        </w:tc>
        <w:tc>
          <w:tcPr>
            <w:tcW w:w="1974" w:type="dxa"/>
            <w:tcBorders>
              <w:top w:val="single" w:sz="4" w:space="0" w:color="auto"/>
              <w:left w:val="nil"/>
              <w:bottom w:val="single" w:sz="4" w:space="0" w:color="auto"/>
              <w:right w:val="single" w:sz="4" w:space="0" w:color="auto"/>
            </w:tcBorders>
            <w:shd w:val="clear" w:color="auto" w:fill="auto"/>
            <w:noWrap/>
            <w:hideMark/>
          </w:tcPr>
          <w:p w14:paraId="5C9C55B8"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t>Importo totale</w:t>
            </w:r>
          </w:p>
        </w:tc>
      </w:tr>
      <w:tr w:rsidR="00A1063B" w:rsidRPr="007F5C3F" w14:paraId="2D1B43BA" w14:textId="77777777" w:rsidTr="00EB6E07">
        <w:trPr>
          <w:trHeight w:val="499"/>
        </w:trPr>
        <w:tc>
          <w:tcPr>
            <w:tcW w:w="3996" w:type="dxa"/>
            <w:tcBorders>
              <w:top w:val="nil"/>
              <w:left w:val="single" w:sz="4" w:space="0" w:color="auto"/>
              <w:bottom w:val="single" w:sz="4" w:space="0" w:color="auto"/>
              <w:right w:val="single" w:sz="4" w:space="0" w:color="auto"/>
            </w:tcBorders>
            <w:shd w:val="clear" w:color="auto" w:fill="auto"/>
            <w:noWrap/>
            <w:vAlign w:val="bottom"/>
            <w:hideMark/>
          </w:tcPr>
          <w:p w14:paraId="04F688E8" w14:textId="14C27CA0" w:rsidR="00A1063B" w:rsidRPr="00EB6E07" w:rsidRDefault="00A1063B" w:rsidP="0058680C">
            <w:pPr>
              <w:spacing w:line="240" w:lineRule="auto"/>
              <w:rPr>
                <w:rFonts w:ascii="Arial Narrow" w:hAnsi="Arial Narrow" w:cs="Calibri"/>
                <w:color w:val="000000"/>
                <w:lang w:eastAsia="it-IT"/>
              </w:rPr>
            </w:pPr>
            <w:r w:rsidRPr="00EB6E07">
              <w:rPr>
                <w:rFonts w:ascii="Arial Narrow" w:hAnsi="Arial Narrow" w:cs="Calibri"/>
                <w:color w:val="000000"/>
                <w:lang w:eastAsia="it-IT"/>
              </w:rPr>
              <w:t>1/11/2024-31/12/202</w:t>
            </w:r>
            <w:r w:rsidR="0058680C">
              <w:rPr>
                <w:rFonts w:ascii="Arial Narrow" w:hAnsi="Arial Narrow" w:cs="Calibri"/>
                <w:color w:val="000000"/>
                <w:lang w:eastAsia="it-IT"/>
              </w:rPr>
              <w:t>4</w:t>
            </w:r>
          </w:p>
        </w:tc>
        <w:tc>
          <w:tcPr>
            <w:tcW w:w="960" w:type="dxa"/>
            <w:tcBorders>
              <w:top w:val="nil"/>
              <w:left w:val="nil"/>
              <w:bottom w:val="single" w:sz="4" w:space="0" w:color="auto"/>
              <w:right w:val="single" w:sz="4" w:space="0" w:color="auto"/>
            </w:tcBorders>
            <w:shd w:val="clear" w:color="auto" w:fill="auto"/>
            <w:noWrap/>
            <w:vAlign w:val="bottom"/>
            <w:hideMark/>
          </w:tcPr>
          <w:p w14:paraId="00EEDA5E"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61</w:t>
            </w:r>
          </w:p>
        </w:tc>
        <w:tc>
          <w:tcPr>
            <w:tcW w:w="1400" w:type="dxa"/>
            <w:tcBorders>
              <w:top w:val="nil"/>
              <w:left w:val="nil"/>
              <w:bottom w:val="single" w:sz="4" w:space="0" w:color="auto"/>
              <w:right w:val="single" w:sz="4" w:space="0" w:color="auto"/>
            </w:tcBorders>
            <w:shd w:val="clear" w:color="auto" w:fill="auto"/>
            <w:noWrap/>
            <w:vAlign w:val="bottom"/>
            <w:hideMark/>
          </w:tcPr>
          <w:p w14:paraId="663BF075"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70</w:t>
            </w:r>
          </w:p>
        </w:tc>
        <w:tc>
          <w:tcPr>
            <w:tcW w:w="1366" w:type="dxa"/>
            <w:tcBorders>
              <w:top w:val="nil"/>
              <w:left w:val="nil"/>
              <w:bottom w:val="single" w:sz="4" w:space="0" w:color="auto"/>
              <w:right w:val="single" w:sz="4" w:space="0" w:color="auto"/>
            </w:tcBorders>
            <w:shd w:val="clear" w:color="auto" w:fill="auto"/>
            <w:noWrap/>
            <w:vAlign w:val="bottom"/>
            <w:hideMark/>
          </w:tcPr>
          <w:p w14:paraId="2484AE12"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64,50</w:t>
            </w:r>
          </w:p>
        </w:tc>
        <w:tc>
          <w:tcPr>
            <w:tcW w:w="1974" w:type="dxa"/>
            <w:tcBorders>
              <w:top w:val="nil"/>
              <w:left w:val="nil"/>
              <w:bottom w:val="single" w:sz="4" w:space="0" w:color="auto"/>
              <w:right w:val="single" w:sz="4" w:space="0" w:color="auto"/>
            </w:tcBorders>
            <w:shd w:val="clear" w:color="auto" w:fill="auto"/>
            <w:noWrap/>
            <w:vAlign w:val="bottom"/>
            <w:hideMark/>
          </w:tcPr>
          <w:p w14:paraId="1116A742" w14:textId="77777777" w:rsidR="00A1063B" w:rsidRPr="00EB6E07" w:rsidRDefault="00A1063B" w:rsidP="00E95AAB">
            <w:pPr>
              <w:spacing w:line="240" w:lineRule="auto"/>
              <w:rPr>
                <w:rFonts w:ascii="Arial Narrow" w:hAnsi="Arial Narrow" w:cs="Calibri"/>
                <w:color w:val="000000"/>
                <w:lang w:eastAsia="it-IT"/>
              </w:rPr>
            </w:pPr>
            <w:r w:rsidRPr="00EB6E07">
              <w:rPr>
                <w:rFonts w:ascii="Arial Narrow" w:hAnsi="Arial Narrow" w:cs="Calibri"/>
                <w:color w:val="000000"/>
                <w:lang w:eastAsia="it-IT"/>
              </w:rPr>
              <w:t xml:space="preserve"> €         275.415,00 </w:t>
            </w:r>
          </w:p>
        </w:tc>
      </w:tr>
      <w:tr w:rsidR="00A1063B" w:rsidRPr="007F5C3F" w14:paraId="5C1F8833" w14:textId="77777777" w:rsidTr="00EB6E07">
        <w:trPr>
          <w:trHeight w:val="499"/>
        </w:trPr>
        <w:tc>
          <w:tcPr>
            <w:tcW w:w="3996" w:type="dxa"/>
            <w:tcBorders>
              <w:top w:val="nil"/>
              <w:left w:val="single" w:sz="4" w:space="0" w:color="auto"/>
              <w:bottom w:val="single" w:sz="4" w:space="0" w:color="auto"/>
              <w:right w:val="single" w:sz="4" w:space="0" w:color="auto"/>
            </w:tcBorders>
            <w:shd w:val="clear" w:color="auto" w:fill="auto"/>
            <w:noWrap/>
            <w:vAlign w:val="bottom"/>
            <w:hideMark/>
          </w:tcPr>
          <w:p w14:paraId="0A020B9E" w14:textId="77777777" w:rsidR="00A1063B" w:rsidRPr="00EB6E07" w:rsidRDefault="00A1063B" w:rsidP="00E95AAB">
            <w:pPr>
              <w:spacing w:line="240" w:lineRule="auto"/>
              <w:rPr>
                <w:rFonts w:ascii="Arial Narrow" w:hAnsi="Arial Narrow" w:cs="Calibri"/>
                <w:color w:val="000000"/>
                <w:lang w:eastAsia="it-IT"/>
              </w:rPr>
            </w:pPr>
            <w:r w:rsidRPr="00EB6E07">
              <w:rPr>
                <w:rFonts w:ascii="Arial Narrow" w:hAnsi="Arial Narrow" w:cs="Calibri"/>
                <w:color w:val="000000"/>
                <w:lang w:eastAsia="it-IT"/>
              </w:rPr>
              <w:t>1/01/2025-30/09/2025</w:t>
            </w:r>
          </w:p>
        </w:tc>
        <w:tc>
          <w:tcPr>
            <w:tcW w:w="960" w:type="dxa"/>
            <w:tcBorders>
              <w:top w:val="nil"/>
              <w:left w:val="nil"/>
              <w:bottom w:val="single" w:sz="4" w:space="0" w:color="auto"/>
              <w:right w:val="single" w:sz="4" w:space="0" w:color="auto"/>
            </w:tcBorders>
            <w:shd w:val="clear" w:color="auto" w:fill="auto"/>
            <w:noWrap/>
            <w:vAlign w:val="bottom"/>
            <w:hideMark/>
          </w:tcPr>
          <w:p w14:paraId="0B846619"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273</w:t>
            </w:r>
          </w:p>
        </w:tc>
        <w:tc>
          <w:tcPr>
            <w:tcW w:w="1400" w:type="dxa"/>
            <w:tcBorders>
              <w:top w:val="nil"/>
              <w:left w:val="nil"/>
              <w:bottom w:val="single" w:sz="4" w:space="0" w:color="auto"/>
              <w:right w:val="single" w:sz="4" w:space="0" w:color="auto"/>
            </w:tcBorders>
            <w:shd w:val="clear" w:color="auto" w:fill="auto"/>
            <w:noWrap/>
            <w:vAlign w:val="bottom"/>
            <w:hideMark/>
          </w:tcPr>
          <w:p w14:paraId="714D7B4F"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70</w:t>
            </w:r>
          </w:p>
        </w:tc>
        <w:tc>
          <w:tcPr>
            <w:tcW w:w="1366" w:type="dxa"/>
            <w:tcBorders>
              <w:top w:val="nil"/>
              <w:left w:val="nil"/>
              <w:bottom w:val="single" w:sz="4" w:space="0" w:color="auto"/>
              <w:right w:val="single" w:sz="4" w:space="0" w:color="auto"/>
            </w:tcBorders>
            <w:shd w:val="clear" w:color="auto" w:fill="auto"/>
            <w:noWrap/>
            <w:vAlign w:val="bottom"/>
            <w:hideMark/>
          </w:tcPr>
          <w:p w14:paraId="448088AD"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66,24</w:t>
            </w:r>
          </w:p>
        </w:tc>
        <w:tc>
          <w:tcPr>
            <w:tcW w:w="1974" w:type="dxa"/>
            <w:tcBorders>
              <w:top w:val="nil"/>
              <w:left w:val="nil"/>
              <w:bottom w:val="single" w:sz="4" w:space="0" w:color="auto"/>
              <w:right w:val="single" w:sz="4" w:space="0" w:color="auto"/>
            </w:tcBorders>
            <w:shd w:val="clear" w:color="auto" w:fill="auto"/>
            <w:noWrap/>
            <w:vAlign w:val="bottom"/>
            <w:hideMark/>
          </w:tcPr>
          <w:p w14:paraId="12081BCF" w14:textId="77777777" w:rsidR="00A1063B" w:rsidRPr="00EB6E07" w:rsidRDefault="00A1063B" w:rsidP="00E95AAB">
            <w:pPr>
              <w:spacing w:line="240" w:lineRule="auto"/>
              <w:rPr>
                <w:rFonts w:ascii="Arial Narrow" w:hAnsi="Arial Narrow" w:cs="Calibri"/>
                <w:color w:val="000000"/>
                <w:lang w:eastAsia="it-IT"/>
              </w:rPr>
            </w:pPr>
            <w:r w:rsidRPr="00EB6E07">
              <w:rPr>
                <w:rFonts w:ascii="Arial Narrow" w:hAnsi="Arial Narrow" w:cs="Calibri"/>
                <w:color w:val="000000"/>
                <w:lang w:eastAsia="it-IT"/>
              </w:rPr>
              <w:t xml:space="preserve"> €     1.265.846,40 </w:t>
            </w:r>
          </w:p>
        </w:tc>
      </w:tr>
      <w:tr w:rsidR="00A1063B" w:rsidRPr="007F5C3F" w14:paraId="7F961938" w14:textId="77777777" w:rsidTr="00EB6E07">
        <w:trPr>
          <w:trHeight w:val="499"/>
        </w:trPr>
        <w:tc>
          <w:tcPr>
            <w:tcW w:w="3996" w:type="dxa"/>
            <w:tcBorders>
              <w:top w:val="nil"/>
              <w:left w:val="single" w:sz="4" w:space="0" w:color="auto"/>
              <w:bottom w:val="single" w:sz="4" w:space="0" w:color="auto"/>
              <w:right w:val="single" w:sz="4" w:space="0" w:color="auto"/>
            </w:tcBorders>
            <w:shd w:val="clear" w:color="auto" w:fill="auto"/>
            <w:noWrap/>
            <w:vAlign w:val="bottom"/>
            <w:hideMark/>
          </w:tcPr>
          <w:p w14:paraId="40B8E89D" w14:textId="77777777" w:rsidR="00A1063B" w:rsidRPr="00EB6E07" w:rsidRDefault="00A1063B" w:rsidP="00E95AAB">
            <w:pPr>
              <w:spacing w:line="240" w:lineRule="auto"/>
              <w:rPr>
                <w:rFonts w:ascii="Arial Narrow" w:hAnsi="Arial Narrow" w:cs="Calibri"/>
                <w:color w:val="000000"/>
                <w:lang w:eastAsia="it-IT"/>
              </w:rPr>
            </w:pPr>
            <w:r w:rsidRPr="00EB6E07">
              <w:rPr>
                <w:rFonts w:ascii="Arial Narrow" w:hAnsi="Arial Narrow" w:cs="Calibri"/>
                <w:color w:val="000000"/>
                <w:lang w:eastAsia="it-IT"/>
              </w:rPr>
              <w:t>1/10/2025-31/10/2026</w:t>
            </w:r>
          </w:p>
        </w:tc>
        <w:tc>
          <w:tcPr>
            <w:tcW w:w="960" w:type="dxa"/>
            <w:tcBorders>
              <w:top w:val="nil"/>
              <w:left w:val="nil"/>
              <w:bottom w:val="single" w:sz="4" w:space="0" w:color="auto"/>
              <w:right w:val="single" w:sz="4" w:space="0" w:color="auto"/>
            </w:tcBorders>
            <w:shd w:val="clear" w:color="auto" w:fill="auto"/>
            <w:noWrap/>
            <w:vAlign w:val="bottom"/>
            <w:hideMark/>
          </w:tcPr>
          <w:p w14:paraId="10C0B1F2"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396</w:t>
            </w:r>
          </w:p>
        </w:tc>
        <w:tc>
          <w:tcPr>
            <w:tcW w:w="1400" w:type="dxa"/>
            <w:tcBorders>
              <w:top w:val="nil"/>
              <w:left w:val="nil"/>
              <w:bottom w:val="single" w:sz="4" w:space="0" w:color="auto"/>
              <w:right w:val="single" w:sz="4" w:space="0" w:color="auto"/>
            </w:tcBorders>
            <w:shd w:val="clear" w:color="auto" w:fill="auto"/>
            <w:noWrap/>
            <w:vAlign w:val="bottom"/>
            <w:hideMark/>
          </w:tcPr>
          <w:p w14:paraId="4B773B66"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70</w:t>
            </w:r>
          </w:p>
        </w:tc>
        <w:tc>
          <w:tcPr>
            <w:tcW w:w="1366" w:type="dxa"/>
            <w:tcBorders>
              <w:top w:val="nil"/>
              <w:left w:val="nil"/>
              <w:bottom w:val="single" w:sz="4" w:space="0" w:color="auto"/>
              <w:right w:val="single" w:sz="4" w:space="0" w:color="auto"/>
            </w:tcBorders>
            <w:shd w:val="clear" w:color="auto" w:fill="auto"/>
            <w:noWrap/>
            <w:vAlign w:val="bottom"/>
            <w:hideMark/>
          </w:tcPr>
          <w:p w14:paraId="382E9185"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67,08</w:t>
            </w:r>
          </w:p>
        </w:tc>
        <w:tc>
          <w:tcPr>
            <w:tcW w:w="1974" w:type="dxa"/>
            <w:tcBorders>
              <w:top w:val="nil"/>
              <w:left w:val="nil"/>
              <w:bottom w:val="single" w:sz="4" w:space="0" w:color="auto"/>
              <w:right w:val="single" w:sz="4" w:space="0" w:color="auto"/>
            </w:tcBorders>
            <w:shd w:val="clear" w:color="auto" w:fill="auto"/>
            <w:noWrap/>
            <w:vAlign w:val="bottom"/>
            <w:hideMark/>
          </w:tcPr>
          <w:p w14:paraId="6D917082" w14:textId="77777777" w:rsidR="00A1063B" w:rsidRPr="00EB6E07" w:rsidRDefault="00A1063B" w:rsidP="00E95AAB">
            <w:pPr>
              <w:spacing w:line="240" w:lineRule="auto"/>
              <w:rPr>
                <w:rFonts w:ascii="Arial Narrow" w:hAnsi="Arial Narrow" w:cs="Calibri"/>
                <w:color w:val="000000"/>
                <w:lang w:eastAsia="it-IT"/>
              </w:rPr>
            </w:pPr>
            <w:r w:rsidRPr="00EB6E07">
              <w:rPr>
                <w:rFonts w:ascii="Arial Narrow" w:hAnsi="Arial Narrow" w:cs="Calibri"/>
                <w:color w:val="000000"/>
                <w:lang w:eastAsia="it-IT"/>
              </w:rPr>
              <w:t xml:space="preserve"> €     1.859.457,60 </w:t>
            </w:r>
          </w:p>
        </w:tc>
      </w:tr>
      <w:tr w:rsidR="00A1063B" w:rsidRPr="007F5C3F" w14:paraId="4DC100BA" w14:textId="77777777" w:rsidTr="00EB6E07">
        <w:trPr>
          <w:trHeight w:val="499"/>
        </w:trPr>
        <w:tc>
          <w:tcPr>
            <w:tcW w:w="3996" w:type="dxa"/>
            <w:tcBorders>
              <w:top w:val="nil"/>
              <w:left w:val="single" w:sz="4" w:space="0" w:color="auto"/>
              <w:bottom w:val="single" w:sz="4" w:space="0" w:color="auto"/>
              <w:right w:val="nil"/>
            </w:tcBorders>
            <w:shd w:val="clear" w:color="auto" w:fill="auto"/>
            <w:noWrap/>
            <w:vAlign w:val="bottom"/>
            <w:hideMark/>
          </w:tcPr>
          <w:p w14:paraId="3C526C0F"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w:t>
            </w:r>
          </w:p>
        </w:tc>
        <w:tc>
          <w:tcPr>
            <w:tcW w:w="372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10858E3" w14:textId="77777777" w:rsidR="00A1063B" w:rsidRPr="00EB6E07" w:rsidRDefault="00A1063B" w:rsidP="00E95AAB">
            <w:pPr>
              <w:spacing w:line="240" w:lineRule="auto"/>
              <w:jc w:val="right"/>
              <w:rPr>
                <w:rFonts w:ascii="Arial Narrow" w:hAnsi="Arial Narrow" w:cs="Calibri"/>
                <w:b/>
                <w:bCs/>
                <w:color w:val="000000"/>
                <w:lang w:eastAsia="it-IT"/>
              </w:rPr>
            </w:pPr>
            <w:r w:rsidRPr="00EB6E07">
              <w:rPr>
                <w:rFonts w:ascii="Arial Narrow" w:hAnsi="Arial Narrow" w:cs="Calibri"/>
                <w:b/>
                <w:bCs/>
                <w:color w:val="000000"/>
                <w:lang w:eastAsia="it-IT"/>
              </w:rPr>
              <w:t>TOTALE PER IL BIENNIO</w:t>
            </w:r>
          </w:p>
        </w:tc>
        <w:tc>
          <w:tcPr>
            <w:tcW w:w="1974" w:type="dxa"/>
            <w:tcBorders>
              <w:top w:val="nil"/>
              <w:left w:val="nil"/>
              <w:bottom w:val="single" w:sz="4" w:space="0" w:color="auto"/>
              <w:right w:val="single" w:sz="4" w:space="0" w:color="auto"/>
            </w:tcBorders>
            <w:shd w:val="clear" w:color="auto" w:fill="auto"/>
            <w:noWrap/>
            <w:vAlign w:val="bottom"/>
            <w:hideMark/>
          </w:tcPr>
          <w:p w14:paraId="7846C358"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xml:space="preserve"> €     3.400.719,00 </w:t>
            </w:r>
          </w:p>
        </w:tc>
      </w:tr>
      <w:tr w:rsidR="00A1063B" w:rsidRPr="007F5C3F" w14:paraId="6C0B9989" w14:textId="77777777" w:rsidTr="00EB6E07">
        <w:trPr>
          <w:trHeight w:val="499"/>
        </w:trPr>
        <w:tc>
          <w:tcPr>
            <w:tcW w:w="3996" w:type="dxa"/>
            <w:tcBorders>
              <w:top w:val="nil"/>
              <w:left w:val="single" w:sz="4" w:space="0" w:color="auto"/>
              <w:bottom w:val="single" w:sz="4" w:space="0" w:color="auto"/>
              <w:right w:val="single" w:sz="4" w:space="0" w:color="auto"/>
            </w:tcBorders>
            <w:shd w:val="clear" w:color="auto" w:fill="auto"/>
            <w:noWrap/>
            <w:vAlign w:val="bottom"/>
            <w:hideMark/>
          </w:tcPr>
          <w:p w14:paraId="0045BFDB" w14:textId="13BF3576"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Opzione di proroga (1/</w:t>
            </w:r>
            <w:r w:rsidR="0058680C">
              <w:rPr>
                <w:rFonts w:ascii="Arial Narrow" w:hAnsi="Arial Narrow" w:cs="Calibri"/>
                <w:b/>
                <w:bCs/>
                <w:color w:val="000000"/>
                <w:lang w:eastAsia="it-IT"/>
              </w:rPr>
              <w:t>1</w:t>
            </w:r>
            <w:r w:rsidRPr="00EB6E07">
              <w:rPr>
                <w:rFonts w:ascii="Arial Narrow" w:hAnsi="Arial Narrow" w:cs="Calibri"/>
                <w:b/>
                <w:bCs/>
                <w:color w:val="000000"/>
                <w:lang w:eastAsia="it-IT"/>
              </w:rPr>
              <w:t>1/26-31/10/27)</w:t>
            </w:r>
          </w:p>
        </w:tc>
        <w:tc>
          <w:tcPr>
            <w:tcW w:w="960" w:type="dxa"/>
            <w:tcBorders>
              <w:top w:val="nil"/>
              <w:left w:val="nil"/>
              <w:bottom w:val="single" w:sz="4" w:space="0" w:color="auto"/>
              <w:right w:val="single" w:sz="4" w:space="0" w:color="auto"/>
            </w:tcBorders>
            <w:shd w:val="clear" w:color="auto" w:fill="auto"/>
            <w:noWrap/>
            <w:vAlign w:val="bottom"/>
            <w:hideMark/>
          </w:tcPr>
          <w:p w14:paraId="0EDDF7B3"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365</w:t>
            </w:r>
          </w:p>
        </w:tc>
        <w:tc>
          <w:tcPr>
            <w:tcW w:w="1400" w:type="dxa"/>
            <w:tcBorders>
              <w:top w:val="nil"/>
              <w:left w:val="nil"/>
              <w:bottom w:val="single" w:sz="4" w:space="0" w:color="auto"/>
              <w:right w:val="single" w:sz="4" w:space="0" w:color="auto"/>
            </w:tcBorders>
            <w:shd w:val="clear" w:color="auto" w:fill="auto"/>
            <w:noWrap/>
            <w:vAlign w:val="bottom"/>
            <w:hideMark/>
          </w:tcPr>
          <w:p w14:paraId="747437E9"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70</w:t>
            </w:r>
          </w:p>
        </w:tc>
        <w:tc>
          <w:tcPr>
            <w:tcW w:w="1366" w:type="dxa"/>
            <w:tcBorders>
              <w:top w:val="nil"/>
              <w:left w:val="nil"/>
              <w:bottom w:val="single" w:sz="4" w:space="0" w:color="auto"/>
              <w:right w:val="single" w:sz="4" w:space="0" w:color="auto"/>
            </w:tcBorders>
            <w:shd w:val="clear" w:color="auto" w:fill="auto"/>
            <w:noWrap/>
            <w:vAlign w:val="bottom"/>
            <w:hideMark/>
          </w:tcPr>
          <w:p w14:paraId="2991E275" w14:textId="77777777" w:rsidR="00A1063B" w:rsidRPr="00EB6E07" w:rsidRDefault="00A1063B" w:rsidP="00E95AAB">
            <w:pPr>
              <w:spacing w:line="240" w:lineRule="auto"/>
              <w:jc w:val="right"/>
              <w:rPr>
                <w:rFonts w:ascii="Arial Narrow" w:hAnsi="Arial Narrow" w:cs="Calibri"/>
                <w:color w:val="000000"/>
                <w:lang w:eastAsia="it-IT"/>
              </w:rPr>
            </w:pPr>
            <w:r w:rsidRPr="00EB6E07">
              <w:rPr>
                <w:rFonts w:ascii="Arial Narrow" w:hAnsi="Arial Narrow" w:cs="Calibri"/>
                <w:color w:val="000000"/>
                <w:lang w:eastAsia="it-IT"/>
              </w:rPr>
              <w:t>67,08</w:t>
            </w:r>
          </w:p>
        </w:tc>
        <w:tc>
          <w:tcPr>
            <w:tcW w:w="1974" w:type="dxa"/>
            <w:tcBorders>
              <w:top w:val="nil"/>
              <w:left w:val="nil"/>
              <w:bottom w:val="single" w:sz="4" w:space="0" w:color="auto"/>
              <w:right w:val="single" w:sz="4" w:space="0" w:color="auto"/>
            </w:tcBorders>
            <w:shd w:val="clear" w:color="auto" w:fill="auto"/>
            <w:noWrap/>
            <w:vAlign w:val="bottom"/>
            <w:hideMark/>
          </w:tcPr>
          <w:p w14:paraId="5CA97573"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xml:space="preserve"> €     1.713.894,00 </w:t>
            </w:r>
          </w:p>
        </w:tc>
      </w:tr>
      <w:tr w:rsidR="00A1063B" w:rsidRPr="007F5C3F" w14:paraId="62EB10F8" w14:textId="77777777" w:rsidTr="00EB6E07">
        <w:trPr>
          <w:trHeight w:val="499"/>
        </w:trPr>
        <w:tc>
          <w:tcPr>
            <w:tcW w:w="3996" w:type="dxa"/>
            <w:tcBorders>
              <w:top w:val="nil"/>
              <w:left w:val="single" w:sz="4" w:space="0" w:color="auto"/>
              <w:bottom w:val="single" w:sz="4" w:space="0" w:color="auto"/>
              <w:right w:val="nil"/>
            </w:tcBorders>
            <w:shd w:val="clear" w:color="auto" w:fill="auto"/>
            <w:noWrap/>
            <w:vAlign w:val="bottom"/>
            <w:hideMark/>
          </w:tcPr>
          <w:p w14:paraId="140E1808"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w:t>
            </w:r>
          </w:p>
        </w:tc>
        <w:tc>
          <w:tcPr>
            <w:tcW w:w="372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BBC96BC" w14:textId="77777777" w:rsidR="00A1063B" w:rsidRPr="00EB6E07" w:rsidRDefault="00A1063B" w:rsidP="00E95AAB">
            <w:pPr>
              <w:spacing w:line="240" w:lineRule="auto"/>
              <w:jc w:val="right"/>
              <w:rPr>
                <w:rFonts w:ascii="Arial Narrow" w:hAnsi="Arial Narrow" w:cs="Calibri"/>
                <w:b/>
                <w:bCs/>
                <w:color w:val="000000"/>
                <w:lang w:eastAsia="it-IT"/>
              </w:rPr>
            </w:pPr>
            <w:r w:rsidRPr="00EB6E07">
              <w:rPr>
                <w:rFonts w:ascii="Arial Narrow" w:hAnsi="Arial Narrow" w:cs="Calibri"/>
                <w:b/>
                <w:bCs/>
                <w:color w:val="000000"/>
                <w:lang w:eastAsia="it-IT"/>
              </w:rPr>
              <w:t>OPZIONI DI MODIFICA CONTRATTUALE</w:t>
            </w:r>
          </w:p>
        </w:tc>
        <w:tc>
          <w:tcPr>
            <w:tcW w:w="1974" w:type="dxa"/>
            <w:tcBorders>
              <w:top w:val="nil"/>
              <w:left w:val="nil"/>
              <w:bottom w:val="single" w:sz="4" w:space="0" w:color="auto"/>
              <w:right w:val="single" w:sz="4" w:space="0" w:color="auto"/>
            </w:tcBorders>
            <w:shd w:val="clear" w:color="auto" w:fill="auto"/>
            <w:noWrap/>
            <w:vAlign w:val="bottom"/>
            <w:hideMark/>
          </w:tcPr>
          <w:p w14:paraId="0CEFB478"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xml:space="preserve"> €     </w:t>
            </w:r>
            <w:r w:rsidR="00EB6E07">
              <w:rPr>
                <w:rFonts w:ascii="Arial Narrow" w:hAnsi="Arial Narrow" w:cs="Calibri"/>
                <w:b/>
                <w:bCs/>
                <w:color w:val="000000"/>
                <w:lang w:eastAsia="it-IT"/>
              </w:rPr>
              <w:t>3.400.719,00</w:t>
            </w:r>
            <w:r w:rsidRPr="00EB6E07">
              <w:rPr>
                <w:rFonts w:ascii="Arial Narrow" w:hAnsi="Arial Narrow" w:cs="Calibri"/>
                <w:b/>
                <w:bCs/>
                <w:color w:val="000000"/>
                <w:lang w:eastAsia="it-IT"/>
              </w:rPr>
              <w:t xml:space="preserve"> </w:t>
            </w:r>
          </w:p>
        </w:tc>
      </w:tr>
      <w:tr w:rsidR="00A1063B" w:rsidRPr="007F5C3F" w14:paraId="58966FEE" w14:textId="77777777" w:rsidTr="00EB6E07">
        <w:trPr>
          <w:trHeight w:val="499"/>
        </w:trPr>
        <w:tc>
          <w:tcPr>
            <w:tcW w:w="3996" w:type="dxa"/>
            <w:tcBorders>
              <w:top w:val="nil"/>
              <w:left w:val="single" w:sz="4" w:space="0" w:color="auto"/>
              <w:bottom w:val="single" w:sz="4" w:space="0" w:color="auto"/>
              <w:right w:val="nil"/>
            </w:tcBorders>
            <w:shd w:val="clear" w:color="auto" w:fill="auto"/>
            <w:noWrap/>
            <w:vAlign w:val="bottom"/>
            <w:hideMark/>
          </w:tcPr>
          <w:p w14:paraId="6EF6EED4"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t> </w:t>
            </w:r>
          </w:p>
        </w:tc>
        <w:tc>
          <w:tcPr>
            <w:tcW w:w="372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2353B12" w14:textId="77777777" w:rsidR="00A1063B" w:rsidRPr="00EB6E07" w:rsidRDefault="00A1063B" w:rsidP="00E95AAB">
            <w:pPr>
              <w:spacing w:line="240" w:lineRule="auto"/>
              <w:jc w:val="center"/>
              <w:rPr>
                <w:rFonts w:ascii="Arial Narrow" w:hAnsi="Arial Narrow" w:cs="Calibri"/>
                <w:b/>
                <w:bCs/>
                <w:color w:val="000000"/>
                <w:lang w:eastAsia="it-IT"/>
              </w:rPr>
            </w:pPr>
            <w:r w:rsidRPr="00EB6E07">
              <w:rPr>
                <w:rFonts w:ascii="Arial Narrow" w:hAnsi="Arial Narrow" w:cs="Calibri"/>
                <w:b/>
                <w:bCs/>
                <w:color w:val="000000"/>
                <w:lang w:eastAsia="it-IT"/>
              </w:rPr>
              <w:t>RISCHI DA ONERI INTERFERENZIALI</w:t>
            </w:r>
          </w:p>
        </w:tc>
        <w:tc>
          <w:tcPr>
            <w:tcW w:w="1974" w:type="dxa"/>
            <w:tcBorders>
              <w:top w:val="nil"/>
              <w:left w:val="nil"/>
              <w:bottom w:val="single" w:sz="4" w:space="0" w:color="auto"/>
              <w:right w:val="single" w:sz="4" w:space="0" w:color="auto"/>
            </w:tcBorders>
            <w:shd w:val="clear" w:color="auto" w:fill="auto"/>
            <w:noWrap/>
            <w:vAlign w:val="bottom"/>
            <w:hideMark/>
          </w:tcPr>
          <w:p w14:paraId="1F27E55A"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xml:space="preserve"> €            2.100,00 </w:t>
            </w:r>
          </w:p>
        </w:tc>
      </w:tr>
      <w:tr w:rsidR="00A1063B" w:rsidRPr="007F5C3F" w14:paraId="6978134F" w14:textId="77777777" w:rsidTr="00EB6E07">
        <w:trPr>
          <w:trHeight w:val="499"/>
        </w:trPr>
        <w:tc>
          <w:tcPr>
            <w:tcW w:w="3996" w:type="dxa"/>
            <w:tcBorders>
              <w:top w:val="nil"/>
              <w:left w:val="single" w:sz="4" w:space="0" w:color="auto"/>
              <w:bottom w:val="single" w:sz="4" w:space="0" w:color="auto"/>
              <w:right w:val="nil"/>
            </w:tcBorders>
            <w:shd w:val="clear" w:color="auto" w:fill="auto"/>
            <w:noWrap/>
            <w:vAlign w:val="bottom"/>
            <w:hideMark/>
          </w:tcPr>
          <w:p w14:paraId="1E50ED2E"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w:t>
            </w:r>
          </w:p>
        </w:tc>
        <w:tc>
          <w:tcPr>
            <w:tcW w:w="372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1A7D0E2" w14:textId="77777777" w:rsidR="00A1063B" w:rsidRPr="00EB6E07" w:rsidRDefault="00A1063B" w:rsidP="00E95AAB">
            <w:pPr>
              <w:spacing w:line="240" w:lineRule="auto"/>
              <w:jc w:val="right"/>
              <w:rPr>
                <w:rFonts w:ascii="Arial Narrow" w:hAnsi="Arial Narrow" w:cs="Calibri"/>
                <w:b/>
                <w:bCs/>
                <w:color w:val="000000"/>
                <w:lang w:eastAsia="it-IT"/>
              </w:rPr>
            </w:pPr>
            <w:r w:rsidRPr="00EB6E07">
              <w:rPr>
                <w:rFonts w:ascii="Arial Narrow" w:hAnsi="Arial Narrow" w:cs="Calibri"/>
                <w:b/>
                <w:bCs/>
                <w:color w:val="000000"/>
                <w:lang w:eastAsia="it-IT"/>
              </w:rPr>
              <w:t>TOTALE VALORE STIMATO APPALTO</w:t>
            </w:r>
          </w:p>
        </w:tc>
        <w:tc>
          <w:tcPr>
            <w:tcW w:w="1974" w:type="dxa"/>
            <w:tcBorders>
              <w:top w:val="nil"/>
              <w:left w:val="nil"/>
              <w:bottom w:val="single" w:sz="4" w:space="0" w:color="auto"/>
              <w:right w:val="single" w:sz="4" w:space="0" w:color="auto"/>
            </w:tcBorders>
            <w:shd w:val="clear" w:color="auto" w:fill="auto"/>
            <w:noWrap/>
            <w:vAlign w:val="bottom"/>
            <w:hideMark/>
          </w:tcPr>
          <w:p w14:paraId="3E053968" w14:textId="77777777" w:rsidR="00A1063B" w:rsidRPr="00EB6E07" w:rsidRDefault="00A1063B" w:rsidP="00E95AAB">
            <w:pPr>
              <w:spacing w:line="240" w:lineRule="auto"/>
              <w:rPr>
                <w:rFonts w:ascii="Arial Narrow" w:hAnsi="Arial Narrow" w:cs="Calibri"/>
                <w:b/>
                <w:bCs/>
                <w:color w:val="000000"/>
                <w:lang w:eastAsia="it-IT"/>
              </w:rPr>
            </w:pPr>
            <w:r w:rsidRPr="00EB6E07">
              <w:rPr>
                <w:rFonts w:ascii="Arial Narrow" w:hAnsi="Arial Narrow" w:cs="Calibri"/>
                <w:b/>
                <w:bCs/>
                <w:color w:val="000000"/>
                <w:lang w:eastAsia="it-IT"/>
              </w:rPr>
              <w:t xml:space="preserve"> €  </w:t>
            </w:r>
            <w:r w:rsidR="00EB6E07">
              <w:rPr>
                <w:rFonts w:ascii="Arial Narrow" w:hAnsi="Arial Narrow" w:cs="Calibri"/>
                <w:b/>
                <w:bCs/>
                <w:color w:val="000000"/>
                <w:lang w:eastAsia="it-IT"/>
              </w:rPr>
              <w:t xml:space="preserve">   8.517.432,00</w:t>
            </w:r>
            <w:r w:rsidRPr="00EB6E07">
              <w:rPr>
                <w:rFonts w:ascii="Arial Narrow" w:hAnsi="Arial Narrow" w:cs="Calibri"/>
                <w:b/>
                <w:bCs/>
                <w:color w:val="000000"/>
                <w:lang w:eastAsia="it-IT"/>
              </w:rPr>
              <w:t xml:space="preserve"> </w:t>
            </w:r>
          </w:p>
        </w:tc>
      </w:tr>
    </w:tbl>
    <w:p w14:paraId="3E89B74F" w14:textId="77777777" w:rsidR="00A1063B" w:rsidRDefault="00A1063B" w:rsidP="00E95AAB">
      <w:pPr>
        <w:spacing w:line="240" w:lineRule="auto"/>
        <w:rPr>
          <w:rFonts w:ascii="Arial Narrow" w:hAnsi="Arial Narrow"/>
          <w:bCs/>
          <w:szCs w:val="24"/>
        </w:rPr>
      </w:pPr>
    </w:p>
    <w:p w14:paraId="444A23F8" w14:textId="77777777" w:rsidR="00DA12E7" w:rsidRPr="00E46593" w:rsidRDefault="00DA12E7" w:rsidP="00E95AAB">
      <w:pPr>
        <w:numPr>
          <w:ilvl w:val="0"/>
          <w:numId w:val="42"/>
        </w:numPr>
        <w:spacing w:line="240" w:lineRule="auto"/>
        <w:ind w:left="567"/>
        <w:rPr>
          <w:rFonts w:ascii="Arial Narrow" w:hAnsi="Arial Narrow"/>
          <w:bCs/>
          <w:szCs w:val="24"/>
        </w:rPr>
      </w:pPr>
      <w:bookmarkStart w:id="283" w:name="_Ref150179547"/>
      <w:bookmarkStart w:id="284" w:name="_Hlk151134328"/>
      <w:r w:rsidRPr="00E46593">
        <w:rPr>
          <w:rFonts w:ascii="Arial Narrow" w:hAnsi="Arial Narrow"/>
          <w:bCs/>
          <w:szCs w:val="24"/>
        </w:rPr>
        <w:t xml:space="preserve">€ </w:t>
      </w:r>
      <w:r w:rsidR="00EB6E07">
        <w:rPr>
          <w:rFonts w:ascii="Arial Narrow" w:hAnsi="Arial Narrow"/>
          <w:bCs/>
          <w:szCs w:val="24"/>
        </w:rPr>
        <w:t>3.400.719,00</w:t>
      </w:r>
      <w:r w:rsidRPr="00E46593">
        <w:rPr>
          <w:rFonts w:ascii="Arial Narrow" w:hAnsi="Arial Narrow"/>
          <w:bCs/>
          <w:szCs w:val="24"/>
        </w:rPr>
        <w:t xml:space="preserve"> derivanti dal totale massimo giornaliero </w:t>
      </w:r>
      <w:r w:rsidRPr="00E46593">
        <w:rPr>
          <w:rFonts w:ascii="Arial Narrow" w:hAnsi="Arial Narrow"/>
          <w:bCs/>
          <w:i/>
          <w:szCs w:val="24"/>
        </w:rPr>
        <w:t>pro capite pro die</w:t>
      </w:r>
      <w:r w:rsidRPr="00E46593">
        <w:rPr>
          <w:rFonts w:ascii="Arial Narrow" w:hAnsi="Arial Narrow"/>
          <w:bCs/>
          <w:szCs w:val="24"/>
        </w:rPr>
        <w:t xml:space="preserve">, indicato nell’allegato B, moltiplicato per il numero dei posti indicati in premessa e per </w:t>
      </w:r>
      <w:r w:rsidR="00EB6E07">
        <w:rPr>
          <w:rFonts w:ascii="Arial Narrow" w:hAnsi="Arial Narrow"/>
          <w:bCs/>
          <w:szCs w:val="24"/>
        </w:rPr>
        <w:t xml:space="preserve">i giorni riferiti ad ogni diverso aumento contrattuale (giorni complessivi </w:t>
      </w:r>
      <w:r w:rsidRPr="00E46593">
        <w:rPr>
          <w:rFonts w:ascii="Arial Narrow" w:hAnsi="Arial Narrow"/>
          <w:bCs/>
          <w:szCs w:val="24"/>
        </w:rPr>
        <w:t>730 giorni</w:t>
      </w:r>
      <w:r w:rsidR="00EB6E07">
        <w:rPr>
          <w:rFonts w:ascii="Arial Narrow" w:hAnsi="Arial Narrow"/>
          <w:bCs/>
          <w:szCs w:val="24"/>
        </w:rPr>
        <w:t>)</w:t>
      </w:r>
      <w:r w:rsidRPr="00E46593">
        <w:rPr>
          <w:rFonts w:ascii="Arial Narrow" w:hAnsi="Arial Narrow"/>
          <w:bCs/>
          <w:szCs w:val="24"/>
        </w:rPr>
        <w:t>;</w:t>
      </w:r>
      <w:bookmarkEnd w:id="283"/>
    </w:p>
    <w:p w14:paraId="6B52CBDD" w14:textId="77777777" w:rsidR="00DA12E7" w:rsidRPr="00E46593" w:rsidRDefault="00DA12E7" w:rsidP="00E95AAB">
      <w:pPr>
        <w:numPr>
          <w:ilvl w:val="0"/>
          <w:numId w:val="42"/>
        </w:numPr>
        <w:spacing w:line="240" w:lineRule="auto"/>
        <w:ind w:left="567"/>
        <w:rPr>
          <w:rFonts w:ascii="Arial Narrow" w:hAnsi="Arial Narrow"/>
          <w:bCs/>
          <w:szCs w:val="24"/>
        </w:rPr>
      </w:pPr>
      <w:r w:rsidRPr="00E46593">
        <w:rPr>
          <w:rFonts w:ascii="Arial Narrow" w:hAnsi="Arial Narrow"/>
          <w:bCs/>
          <w:szCs w:val="24"/>
        </w:rPr>
        <w:t>€</w:t>
      </w:r>
      <w:r w:rsidR="00EB6E07">
        <w:rPr>
          <w:rFonts w:ascii="Arial Narrow" w:hAnsi="Arial Narrow"/>
          <w:bCs/>
          <w:szCs w:val="24"/>
        </w:rPr>
        <w:t xml:space="preserve"> 1.713.894,00</w:t>
      </w:r>
      <w:r w:rsidRPr="00E46593">
        <w:rPr>
          <w:rFonts w:ascii="Arial Narrow" w:hAnsi="Arial Narrow"/>
          <w:b/>
          <w:bCs/>
          <w:szCs w:val="24"/>
        </w:rPr>
        <w:t xml:space="preserve">, </w:t>
      </w:r>
      <w:r w:rsidRPr="00E46593">
        <w:rPr>
          <w:rFonts w:ascii="Arial Narrow" w:hAnsi="Arial Narrow"/>
          <w:bCs/>
          <w:szCs w:val="24"/>
        </w:rPr>
        <w:t xml:space="preserve">per l’opzione di </w:t>
      </w:r>
      <w:r w:rsidRPr="00E46593">
        <w:rPr>
          <w:rFonts w:ascii="Arial Narrow" w:hAnsi="Arial Narrow"/>
          <w:b/>
          <w:bCs/>
          <w:szCs w:val="24"/>
        </w:rPr>
        <w:t>proroga</w:t>
      </w:r>
      <w:r w:rsidRPr="00E46593">
        <w:rPr>
          <w:rFonts w:ascii="Arial Narrow" w:hAnsi="Arial Narrow"/>
          <w:bCs/>
          <w:szCs w:val="24"/>
        </w:rPr>
        <w:t xml:space="preserve">, derivanti dal totale massimo giornaliero </w:t>
      </w:r>
      <w:r w:rsidRPr="00E46593">
        <w:rPr>
          <w:rFonts w:ascii="Arial Narrow" w:hAnsi="Arial Narrow"/>
          <w:bCs/>
          <w:i/>
          <w:szCs w:val="24"/>
        </w:rPr>
        <w:t>pro capite pro die</w:t>
      </w:r>
      <w:r w:rsidRPr="00E46593">
        <w:rPr>
          <w:rFonts w:ascii="Arial Narrow" w:hAnsi="Arial Narrow"/>
          <w:bCs/>
          <w:szCs w:val="24"/>
        </w:rPr>
        <w:t xml:space="preserve"> indicato nell’allegato B, moltiplicato per il numero dei posti indicati in premessa e per 365 giorni;</w:t>
      </w:r>
    </w:p>
    <w:p w14:paraId="6263D744" w14:textId="2B5D6D42" w:rsidR="00DA12E7" w:rsidRPr="00F5293C" w:rsidRDefault="00DA12E7" w:rsidP="00E95AAB">
      <w:pPr>
        <w:numPr>
          <w:ilvl w:val="0"/>
          <w:numId w:val="42"/>
        </w:numPr>
        <w:spacing w:line="240" w:lineRule="auto"/>
        <w:ind w:left="567"/>
        <w:rPr>
          <w:rFonts w:ascii="Arial Narrow" w:hAnsi="Arial Narrow"/>
          <w:bCs/>
          <w:szCs w:val="24"/>
        </w:rPr>
      </w:pPr>
      <w:r w:rsidRPr="00E46593">
        <w:rPr>
          <w:rFonts w:ascii="Arial Narrow" w:hAnsi="Arial Narrow"/>
          <w:bCs/>
          <w:szCs w:val="24"/>
        </w:rPr>
        <w:t>€</w:t>
      </w:r>
      <w:r w:rsidR="00F0610A">
        <w:rPr>
          <w:rFonts w:ascii="Arial Narrow" w:hAnsi="Arial Narrow"/>
          <w:bCs/>
          <w:szCs w:val="24"/>
        </w:rPr>
        <w:t xml:space="preserve"> </w:t>
      </w:r>
      <w:r w:rsidR="00EB6E07">
        <w:rPr>
          <w:rFonts w:ascii="Arial Narrow" w:hAnsi="Arial Narrow"/>
          <w:bCs/>
          <w:szCs w:val="24"/>
        </w:rPr>
        <w:t>3.400.719,00</w:t>
      </w:r>
      <w:r w:rsidRPr="00E46593">
        <w:rPr>
          <w:rFonts w:ascii="Arial Narrow" w:hAnsi="Arial Narrow"/>
          <w:bCs/>
          <w:szCs w:val="24"/>
        </w:rPr>
        <w:t xml:space="preserve"> per l’opzione di </w:t>
      </w:r>
      <w:r w:rsidRPr="00E46593">
        <w:rPr>
          <w:rFonts w:ascii="Arial Narrow" w:hAnsi="Arial Narrow"/>
          <w:b/>
          <w:bCs/>
          <w:szCs w:val="24"/>
        </w:rPr>
        <w:t>modifica</w:t>
      </w:r>
      <w:r w:rsidRPr="00E46593">
        <w:rPr>
          <w:rFonts w:ascii="Arial Narrow" w:hAnsi="Arial Narrow"/>
          <w:bCs/>
          <w:szCs w:val="24"/>
        </w:rPr>
        <w:t xml:space="preserve"> del contratto, pari al</w:t>
      </w:r>
      <w:r w:rsidR="00503827" w:rsidRPr="00E46593">
        <w:rPr>
          <w:rFonts w:ascii="Arial Narrow" w:hAnsi="Arial Narrow"/>
          <w:bCs/>
          <w:szCs w:val="24"/>
        </w:rPr>
        <w:t xml:space="preserve"> </w:t>
      </w:r>
      <w:r w:rsidR="00147C38">
        <w:rPr>
          <w:rFonts w:ascii="Arial Narrow" w:hAnsi="Arial Narrow"/>
          <w:bCs/>
          <w:szCs w:val="24"/>
        </w:rPr>
        <w:t>100%</w:t>
      </w:r>
      <w:r w:rsidR="00501FC7" w:rsidRPr="00E46593">
        <w:rPr>
          <w:rFonts w:ascii="Arial Narrow" w:hAnsi="Arial Narrow"/>
          <w:szCs w:val="24"/>
        </w:rPr>
        <w:t xml:space="preserve"> </w:t>
      </w:r>
      <w:r w:rsidR="00503827" w:rsidRPr="00E46593">
        <w:rPr>
          <w:rFonts w:ascii="Arial Narrow" w:hAnsi="Arial Narrow"/>
          <w:bCs/>
          <w:szCs w:val="24"/>
        </w:rPr>
        <w:t>del</w:t>
      </w:r>
      <w:r w:rsidRPr="00E46593">
        <w:rPr>
          <w:rFonts w:ascii="Arial Narrow" w:hAnsi="Arial Narrow"/>
          <w:bCs/>
          <w:szCs w:val="24"/>
        </w:rPr>
        <w:t xml:space="preserve">l’importo di cui alla lettera </w:t>
      </w:r>
      <w:r w:rsidR="00B75BFD">
        <w:fldChar w:fldCharType="begin"/>
      </w:r>
      <w:r w:rsidR="00B75BFD">
        <w:instrText xml:space="preserve"> REF _Ref150179547 \r \h  \* MERGEFORMAT </w:instrText>
      </w:r>
      <w:r w:rsidR="00B75BFD">
        <w:fldChar w:fldCharType="separate"/>
      </w:r>
      <w:r w:rsidR="00E22213">
        <w:t>A</w:t>
      </w:r>
      <w:r w:rsidR="00B75BFD">
        <w:fldChar w:fldCharType="end"/>
      </w:r>
      <w:r w:rsidRPr="00E46593">
        <w:rPr>
          <w:rFonts w:ascii="Arial Narrow" w:hAnsi="Arial Narrow"/>
          <w:bCs/>
          <w:i/>
          <w:iCs/>
          <w:szCs w:val="24"/>
        </w:rPr>
        <w:t>.</w:t>
      </w:r>
    </w:p>
    <w:p w14:paraId="2B4640D1" w14:textId="77777777" w:rsidR="00F0610A" w:rsidRPr="00E95AAB" w:rsidRDefault="00F0610A" w:rsidP="00E95AAB">
      <w:pPr>
        <w:numPr>
          <w:ilvl w:val="0"/>
          <w:numId w:val="42"/>
        </w:numPr>
        <w:spacing w:line="240" w:lineRule="auto"/>
        <w:ind w:left="567"/>
        <w:rPr>
          <w:rFonts w:ascii="Arial Narrow" w:hAnsi="Arial Narrow"/>
          <w:bCs/>
          <w:szCs w:val="24"/>
        </w:rPr>
      </w:pPr>
      <w:r>
        <w:rPr>
          <w:rFonts w:ascii="Arial Narrow" w:hAnsi="Arial Narrow"/>
          <w:bCs/>
          <w:iCs/>
          <w:szCs w:val="24"/>
        </w:rPr>
        <w:t xml:space="preserve">Oneri per </w:t>
      </w:r>
      <w:r w:rsidRPr="0058680C">
        <w:rPr>
          <w:rFonts w:ascii="Arial Narrow" w:hAnsi="Arial Narrow"/>
          <w:b/>
          <w:bCs/>
          <w:iCs/>
          <w:szCs w:val="24"/>
        </w:rPr>
        <w:t>rischi da interferenze</w:t>
      </w:r>
      <w:r>
        <w:rPr>
          <w:rFonts w:ascii="Arial Narrow" w:hAnsi="Arial Narrow"/>
          <w:bCs/>
          <w:iCs/>
          <w:szCs w:val="24"/>
        </w:rPr>
        <w:t xml:space="preserve"> pari a </w:t>
      </w:r>
      <w:r w:rsidR="00D81A1B">
        <w:rPr>
          <w:rFonts w:ascii="Arial Narrow" w:hAnsi="Arial Narrow"/>
          <w:bCs/>
          <w:iCs/>
          <w:szCs w:val="24"/>
        </w:rPr>
        <w:t>2.100,00.</w:t>
      </w:r>
    </w:p>
    <w:p w14:paraId="41316818" w14:textId="77777777" w:rsidR="00E95AAB" w:rsidRPr="00E46593" w:rsidRDefault="00E95AAB" w:rsidP="00E95AAB">
      <w:pPr>
        <w:spacing w:line="240" w:lineRule="auto"/>
        <w:ind w:left="567"/>
        <w:rPr>
          <w:rFonts w:ascii="Arial Narrow" w:hAnsi="Arial Narrow"/>
          <w:bCs/>
          <w:szCs w:val="24"/>
        </w:rPr>
      </w:pPr>
    </w:p>
    <w:p w14:paraId="1F733637" w14:textId="77777777" w:rsidR="00174D88" w:rsidRPr="00E46593" w:rsidRDefault="00174D88" w:rsidP="007E2B89">
      <w:pPr>
        <w:pStyle w:val="Titolo2"/>
        <w:numPr>
          <w:ilvl w:val="0"/>
          <w:numId w:val="9"/>
        </w:numPr>
        <w:spacing w:before="0" w:after="0" w:line="240" w:lineRule="auto"/>
        <w:ind w:left="426" w:firstLine="0"/>
      </w:pPr>
      <w:bookmarkStart w:id="285" w:name="_Ref525554439"/>
      <w:bookmarkStart w:id="286" w:name="_Toc171348690"/>
      <w:bookmarkEnd w:id="277"/>
      <w:bookmarkEnd w:id="282"/>
      <w:bookmarkEnd w:id="284"/>
      <w:r w:rsidRPr="00E46593">
        <w:t xml:space="preserve">SOGGETTI AMMESSI IN FORMA SINGOLA E </w:t>
      </w:r>
      <w:r w:rsidR="00E950B5" w:rsidRPr="00E46593">
        <w:t>ASSOCIATA E CONDIZIONI DI PARTECIPAZIONE</w:t>
      </w:r>
      <w:bookmarkEnd w:id="285"/>
      <w:bookmarkEnd w:id="286"/>
    </w:p>
    <w:p w14:paraId="21F39920" w14:textId="77777777" w:rsidR="00E10909" w:rsidRPr="00E46593" w:rsidRDefault="00E10909" w:rsidP="00E95AAB">
      <w:pPr>
        <w:spacing w:line="240" w:lineRule="auto"/>
        <w:rPr>
          <w:rFonts w:ascii="Arial Narrow" w:hAnsi="Arial Narrow" w:cs="Calibri"/>
          <w:szCs w:val="24"/>
          <w:lang w:eastAsia="it-IT"/>
        </w:rPr>
      </w:pPr>
      <w:bookmarkStart w:id="287" w:name="_Hlk141112273"/>
      <w:r w:rsidRPr="00E46593">
        <w:rPr>
          <w:rFonts w:ascii="Arial Narrow" w:hAnsi="Arial Narrow" w:cs="Calibri"/>
          <w:szCs w:val="24"/>
          <w:lang w:eastAsia="it-IT"/>
        </w:rPr>
        <w:t>Gli operatori economici di cui all’art. 1, comma 1, lett. l) dell’allegato I.1 del codice possono partecipare alla presente gara in forma singola o associata, purché in possesso dei requisiti prescritti dai successivi articoli.</w:t>
      </w:r>
    </w:p>
    <w:p w14:paraId="19461C7F" w14:textId="77777777" w:rsidR="008C0192" w:rsidRPr="00E46593" w:rsidRDefault="008C0192"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Sono ammessi alla gara gli operatori economici con sede in altri Stati membri dell’Unione europea, costituiti conformemente alla legislazione vigen</w:t>
      </w:r>
      <w:r w:rsidR="005B0EF6" w:rsidRPr="00E46593">
        <w:rPr>
          <w:rFonts w:ascii="Arial Narrow" w:hAnsi="Arial Narrow" w:cs="Calibri"/>
          <w:szCs w:val="24"/>
          <w:lang w:eastAsia="it-IT"/>
        </w:rPr>
        <w:t>te nei rispettivi Paesi.</w:t>
      </w:r>
    </w:p>
    <w:bookmarkEnd w:id="287"/>
    <w:p w14:paraId="31BFECA2" w14:textId="77777777" w:rsidR="00A676A0" w:rsidRPr="00E46593"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 xml:space="preserve">Ai soggetti costituiti in forma associata si applicano le disposizioni di cui agli articoli 67 e 68 del Codice. </w:t>
      </w:r>
    </w:p>
    <w:p w14:paraId="2AE5DB0B" w14:textId="77777777" w:rsidR="00A676A0" w:rsidRPr="00E46593"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I consorzi di cui agli articoli 65, comma 2 del Codice che intendono eseguire le prestazioni tramite i propri consorziati sono tenuti ad indicare per quali consorziati il consorzio concorre.</w:t>
      </w:r>
    </w:p>
    <w:p w14:paraId="4F1106D1" w14:textId="77777777" w:rsidR="004E691D" w:rsidRPr="00E46593"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I consorzi di cui all’articolo 65, comma 2, lettere b) e c) sono tenuti ad indicare per quali consorziati il consorzio concorre.</w:t>
      </w:r>
      <w:r w:rsidR="004E691D" w:rsidRPr="00E46593">
        <w:rPr>
          <w:rFonts w:ascii="Arial Narrow" w:hAnsi="Arial Narrow" w:cs="Calibri"/>
          <w:szCs w:val="24"/>
          <w:lang w:eastAsia="it-IT"/>
        </w:rPr>
        <w:t xml:space="preserve"> </w:t>
      </w:r>
    </w:p>
    <w:p w14:paraId="5B3F6740" w14:textId="77777777" w:rsidR="00A676A0" w:rsidRPr="00E46593" w:rsidRDefault="00A676A0" w:rsidP="00E95AAB">
      <w:pPr>
        <w:spacing w:line="240" w:lineRule="auto"/>
        <w:rPr>
          <w:rFonts w:ascii="Arial Narrow" w:hAnsi="Arial Narrow" w:cs="Calibri"/>
          <w:iCs/>
          <w:szCs w:val="24"/>
          <w:lang w:eastAsia="it-IT"/>
        </w:rPr>
      </w:pPr>
      <w:r w:rsidRPr="00E46593">
        <w:rPr>
          <w:rFonts w:ascii="Arial Narrow" w:hAnsi="Arial Narrow" w:cs="Calibri"/>
          <w:szCs w:val="24"/>
          <w:lang w:eastAsia="it-IT"/>
        </w:rPr>
        <w:t xml:space="preserve">Il concorrente che partecipa alla gara </w:t>
      </w:r>
      <w:r w:rsidRPr="00E46593">
        <w:rPr>
          <w:rFonts w:ascii="Arial Narrow" w:hAnsi="Arial Narrow" w:cs="Calibri"/>
          <w:iCs/>
          <w:szCs w:val="24"/>
          <w:lang w:eastAsia="it-IT"/>
        </w:rPr>
        <w:t xml:space="preserve">in una delle forme di seguito indicate è escluso nel caso in cui la </w:t>
      </w:r>
      <w:r w:rsidR="00A2237A" w:rsidRPr="00E46593">
        <w:rPr>
          <w:rFonts w:ascii="Arial Narrow" w:hAnsi="Arial Narrow" w:cs="Calibri"/>
          <w:iCs/>
          <w:szCs w:val="24"/>
          <w:lang w:eastAsia="it-IT"/>
        </w:rPr>
        <w:t>Prefettura</w:t>
      </w:r>
      <w:bookmarkStart w:id="288" w:name="_Hlk130830647"/>
      <w:r w:rsidRPr="00E46593">
        <w:rPr>
          <w:rFonts w:ascii="Arial Narrow" w:hAnsi="Arial Narrow" w:cs="Calibri"/>
          <w:iCs/>
          <w:szCs w:val="24"/>
          <w:lang w:eastAsia="it-IT"/>
        </w:rPr>
        <w:t xml:space="preserve"> accerti la sussistenza di rilevanti indizi tali da far ritenere che le offerte degli operatori economici siano imputabili ad un unico centro decisiona</w:t>
      </w:r>
      <w:bookmarkEnd w:id="288"/>
      <w:r w:rsidRPr="00E46593">
        <w:rPr>
          <w:rFonts w:ascii="Arial Narrow" w:hAnsi="Arial Narrow" w:cs="Calibri"/>
          <w:iCs/>
          <w:szCs w:val="24"/>
          <w:lang w:eastAsia="it-IT"/>
        </w:rPr>
        <w:t>le a cagione di accordi intercorsi con altri operatori economici partecipanti alla stessa gara:</w:t>
      </w:r>
    </w:p>
    <w:p w14:paraId="2A68EE99" w14:textId="77777777" w:rsidR="00A676A0" w:rsidRPr="00E46593" w:rsidRDefault="00A676A0" w:rsidP="00E95AAB">
      <w:pPr>
        <w:numPr>
          <w:ilvl w:val="0"/>
          <w:numId w:val="13"/>
        </w:numPr>
        <w:spacing w:line="240" w:lineRule="auto"/>
        <w:rPr>
          <w:rFonts w:ascii="Arial Narrow" w:hAnsi="Arial Narrow" w:cs="Calibri"/>
          <w:szCs w:val="24"/>
          <w:lang w:eastAsia="it-IT"/>
        </w:rPr>
      </w:pPr>
      <w:r w:rsidRPr="00E46593">
        <w:rPr>
          <w:rFonts w:ascii="Arial Narrow" w:hAnsi="Arial Narrow" w:cs="Calibri"/>
          <w:szCs w:val="24"/>
          <w:lang w:eastAsia="it-IT"/>
        </w:rPr>
        <w:t>partecipazione in più</w:t>
      </w:r>
      <w:r w:rsidRPr="00E46593">
        <w:rPr>
          <w:rFonts w:ascii="Arial Narrow" w:hAnsi="Arial Narrow" w:cs="Calibri"/>
          <w:b/>
          <w:szCs w:val="24"/>
          <w:lang w:eastAsia="it-IT"/>
        </w:rPr>
        <w:t xml:space="preserve"> </w:t>
      </w:r>
      <w:r w:rsidRPr="00E46593">
        <w:rPr>
          <w:rFonts w:ascii="Arial Narrow" w:hAnsi="Arial Narrow" w:cs="Calibri"/>
          <w:szCs w:val="24"/>
          <w:lang w:eastAsia="it-IT"/>
        </w:rPr>
        <w:t>di un raggruppamento temporaneo o consorzio ordinario di concorrenti o aggregazione di operatori economici aderenti al contratto di rete (nel prosieguo, aggregazione di retisti);</w:t>
      </w:r>
    </w:p>
    <w:p w14:paraId="16963016" w14:textId="77777777" w:rsidR="00A676A0" w:rsidRPr="00E46593" w:rsidRDefault="00A676A0" w:rsidP="00E95AAB">
      <w:pPr>
        <w:numPr>
          <w:ilvl w:val="0"/>
          <w:numId w:val="13"/>
        </w:numPr>
        <w:spacing w:line="240" w:lineRule="auto"/>
        <w:rPr>
          <w:rFonts w:ascii="Arial Narrow" w:hAnsi="Arial Narrow" w:cs="Calibri"/>
          <w:szCs w:val="24"/>
          <w:lang w:eastAsia="it-IT"/>
        </w:rPr>
      </w:pPr>
      <w:r w:rsidRPr="00E46593">
        <w:rPr>
          <w:rFonts w:ascii="Arial Narrow" w:hAnsi="Arial Narrow" w:cs="Calibri"/>
          <w:szCs w:val="24"/>
          <w:lang w:eastAsia="it-IT"/>
        </w:rPr>
        <w:t>partecipazione sia in raggruppamento o consorzio ordinario di concorrenti sia in forma individuale:</w:t>
      </w:r>
    </w:p>
    <w:p w14:paraId="1ABF80EE" w14:textId="77777777" w:rsidR="00A676A0" w:rsidRPr="00E46593" w:rsidRDefault="00A676A0" w:rsidP="00E95AAB">
      <w:pPr>
        <w:numPr>
          <w:ilvl w:val="0"/>
          <w:numId w:val="13"/>
        </w:numPr>
        <w:spacing w:line="240" w:lineRule="auto"/>
        <w:rPr>
          <w:rFonts w:ascii="Arial Narrow" w:hAnsi="Arial Narrow" w:cs="Calibri"/>
          <w:szCs w:val="24"/>
          <w:lang w:eastAsia="it-IT"/>
        </w:rPr>
      </w:pPr>
      <w:r w:rsidRPr="00E46593">
        <w:rPr>
          <w:rFonts w:ascii="Arial Narrow" w:hAnsi="Arial Narrow" w:cs="Calibri"/>
          <w:szCs w:val="24"/>
          <w:lang w:eastAsia="it-IT"/>
        </w:rPr>
        <w:t>partecipazione sia in aggregazione di retisti sia in forma individuale. Tale esclusione non si applica alle retiste non partecipanti all’aggregazione, le quali possono presentare offerta, per la medesima gara in forma singola o associata;</w:t>
      </w:r>
    </w:p>
    <w:p w14:paraId="3FC1E222" w14:textId="77777777" w:rsidR="00A676A0" w:rsidRPr="00E46593" w:rsidRDefault="00A676A0" w:rsidP="00E95AAB">
      <w:pPr>
        <w:numPr>
          <w:ilvl w:val="0"/>
          <w:numId w:val="13"/>
        </w:numPr>
        <w:spacing w:line="240" w:lineRule="auto"/>
        <w:rPr>
          <w:rFonts w:ascii="Arial Narrow" w:hAnsi="Arial Narrow" w:cs="Calibri"/>
          <w:szCs w:val="24"/>
          <w:lang w:eastAsia="it-IT"/>
        </w:rPr>
      </w:pPr>
      <w:r w:rsidRPr="00E46593">
        <w:rPr>
          <w:rFonts w:ascii="Arial Narrow" w:hAnsi="Arial Narrow" w:cs="Calibri"/>
          <w:szCs w:val="24"/>
          <w:lang w:eastAsia="it-IT"/>
        </w:rPr>
        <w:t>partecipazione di un consorzio che ha designato un consorziato esecutore il quale, a sua volta, partecipa in una qualsiasi altra forma.</w:t>
      </w:r>
    </w:p>
    <w:p w14:paraId="0C0D0A9F" w14:textId="77777777" w:rsidR="00A676A0" w:rsidRPr="00E46593"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lastRenderedPageBreak/>
        <w:t xml:space="preserve">Nel caso venga accertato quanto sopra, si provvede ad informare gli operatori economici coinvolti i quali possono, </w:t>
      </w:r>
      <w:proofErr w:type="gramStart"/>
      <w:r w:rsidRPr="00E46593">
        <w:rPr>
          <w:rFonts w:ascii="Arial Narrow" w:hAnsi="Arial Narrow" w:cs="Calibri"/>
          <w:szCs w:val="24"/>
          <w:lang w:eastAsia="it-IT"/>
        </w:rPr>
        <w:t xml:space="preserve">entro </w:t>
      </w:r>
      <w:r w:rsidR="00F0610A">
        <w:rPr>
          <w:rFonts w:ascii="Arial Narrow" w:hAnsi="Arial Narrow" w:cs="Calibri"/>
          <w:szCs w:val="24"/>
          <w:lang w:eastAsia="it-IT"/>
        </w:rPr>
        <w:t xml:space="preserve"> 10</w:t>
      </w:r>
      <w:proofErr w:type="gramEnd"/>
      <w:r w:rsidR="008726AC">
        <w:rPr>
          <w:rFonts w:ascii="Arial Narrow" w:hAnsi="Arial Narrow" w:cs="Calibri"/>
          <w:szCs w:val="24"/>
          <w:lang w:eastAsia="it-IT"/>
        </w:rPr>
        <w:t xml:space="preserve"> </w:t>
      </w:r>
      <w:r w:rsidRPr="00E46593">
        <w:rPr>
          <w:rFonts w:ascii="Arial Narrow" w:hAnsi="Arial Narrow" w:cs="Calibri"/>
          <w:szCs w:val="24"/>
          <w:lang w:eastAsia="it-IT"/>
        </w:rPr>
        <w:t xml:space="preserve">giorni, dimostrare che la circostanza non ha influito sulla gara, né è idonea a incidere sulla capacità di rispettare gli obblighi contrattuali. </w:t>
      </w:r>
    </w:p>
    <w:p w14:paraId="6B5D2830" w14:textId="77777777" w:rsidR="00A676A0" w:rsidRPr="00E46593" w:rsidRDefault="00A676A0" w:rsidP="00E95AAB">
      <w:pPr>
        <w:spacing w:line="240" w:lineRule="auto"/>
        <w:rPr>
          <w:rFonts w:ascii="Arial Narrow" w:hAnsi="Arial Narrow" w:cs="Calibri"/>
          <w:szCs w:val="24"/>
          <w:lang w:eastAsia="it-IT"/>
        </w:rPr>
      </w:pPr>
    </w:p>
    <w:p w14:paraId="6FDB9CA4" w14:textId="77777777" w:rsidR="00A676A0" w:rsidRPr="00E46593" w:rsidRDefault="00A676A0" w:rsidP="00E95AAB">
      <w:pPr>
        <w:spacing w:line="240" w:lineRule="auto"/>
        <w:rPr>
          <w:rFonts w:ascii="Arial Narrow" w:hAnsi="Arial Narrow" w:cs="Calibri"/>
          <w:strike/>
          <w:szCs w:val="24"/>
          <w:lang w:eastAsia="it-IT"/>
        </w:rPr>
      </w:pPr>
      <w:r w:rsidRPr="00E46593">
        <w:rPr>
          <w:rFonts w:ascii="Arial Narrow" w:hAnsi="Arial Narrow" w:cs="Calibri"/>
          <w:szCs w:val="24"/>
          <w:lang w:eastAsia="it-IT"/>
        </w:rPr>
        <w:t>Le aggregazioni di retisti di cui all’articolo 65, comma 2, lettera g) del Codice, rispettano la disciplina prevista per i raggruppamenti temporanei in quanto compatibile. In particolare:</w:t>
      </w:r>
    </w:p>
    <w:p w14:paraId="57152C4C" w14:textId="77777777" w:rsidR="00A676A0" w:rsidRPr="00E46593" w:rsidRDefault="00A676A0" w:rsidP="00E95AAB">
      <w:pPr>
        <w:pStyle w:val="Paragrafoelenco"/>
        <w:numPr>
          <w:ilvl w:val="3"/>
          <w:numId w:val="48"/>
        </w:numPr>
        <w:spacing w:line="240" w:lineRule="auto"/>
        <w:ind w:left="426"/>
        <w:rPr>
          <w:rFonts w:ascii="Arial Narrow" w:hAnsi="Arial Narrow" w:cs="Calibri"/>
          <w:szCs w:val="24"/>
        </w:rPr>
      </w:pPr>
      <w:r w:rsidRPr="00E46593">
        <w:rPr>
          <w:rFonts w:ascii="Arial Narrow" w:hAnsi="Arial Narrow" w:cs="Calibri"/>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2514F07" w14:textId="77777777" w:rsidR="00A676A0" w:rsidRPr="00E46593" w:rsidRDefault="00A676A0" w:rsidP="00E95AAB">
      <w:pPr>
        <w:pStyle w:val="Paragrafoelenco"/>
        <w:numPr>
          <w:ilvl w:val="3"/>
          <w:numId w:val="48"/>
        </w:numPr>
        <w:spacing w:line="240" w:lineRule="auto"/>
        <w:ind w:left="426"/>
        <w:rPr>
          <w:rFonts w:ascii="Arial Narrow" w:hAnsi="Arial Narrow" w:cs="Calibri"/>
          <w:szCs w:val="24"/>
        </w:rPr>
      </w:pPr>
      <w:r w:rsidRPr="00E46593">
        <w:rPr>
          <w:rFonts w:ascii="Arial Narrow" w:hAnsi="Arial Narrow" w:cs="Calibri"/>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64519D34" w14:textId="77777777" w:rsidR="00A676A0" w:rsidRPr="00E46593" w:rsidRDefault="00A676A0" w:rsidP="00E95AAB">
      <w:pPr>
        <w:pStyle w:val="Paragrafoelenco"/>
        <w:numPr>
          <w:ilvl w:val="3"/>
          <w:numId w:val="48"/>
        </w:numPr>
        <w:spacing w:line="240" w:lineRule="auto"/>
        <w:ind w:left="426"/>
        <w:rPr>
          <w:rFonts w:ascii="Arial Narrow" w:hAnsi="Arial Narrow" w:cs="Calibri"/>
          <w:szCs w:val="24"/>
        </w:rPr>
      </w:pPr>
      <w:r w:rsidRPr="00E46593">
        <w:rPr>
          <w:rFonts w:ascii="Arial Narrow" w:hAnsi="Arial Narrow"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2A08AFAE" w14:textId="77777777" w:rsidR="00A676A0" w:rsidRPr="00E46593"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A486D3F" w14:textId="77777777" w:rsidR="008479CE" w:rsidRPr="00E46593" w:rsidRDefault="008479CE" w:rsidP="00E95AAB">
      <w:pPr>
        <w:spacing w:line="240" w:lineRule="auto"/>
        <w:rPr>
          <w:rFonts w:ascii="Arial Narrow" w:hAnsi="Arial Narrow" w:cs="Calibri"/>
          <w:szCs w:val="24"/>
          <w:lang w:eastAsia="it-IT"/>
        </w:rPr>
      </w:pPr>
    </w:p>
    <w:p w14:paraId="3793C4DB" w14:textId="77777777" w:rsidR="00A676A0" w:rsidRPr="00E46593"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Ad un raggruppamento temporaneo può partecipare anche un consorzio di cui all’articolo 65, comma 2, lettera b), c), d).</w:t>
      </w:r>
    </w:p>
    <w:p w14:paraId="3AF3DD86" w14:textId="77777777" w:rsidR="004E691D" w:rsidRDefault="00A676A0"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 xml:space="preserve">L’impresa in concordato preventivo può concorrere anche riunita in raggruppamento temporaneo di imprese e sempre che le altre imprese aderenti al raggruppamento temporaneo di imprese non siano assoggettate ad una procedura concorsuale.   </w:t>
      </w:r>
    </w:p>
    <w:p w14:paraId="388640F6" w14:textId="77777777" w:rsidR="007E2B89" w:rsidRPr="00E46593" w:rsidRDefault="007E2B89" w:rsidP="00E95AAB">
      <w:pPr>
        <w:spacing w:line="240" w:lineRule="auto"/>
        <w:rPr>
          <w:rFonts w:ascii="Arial Narrow" w:hAnsi="Arial Narrow" w:cs="Calibri"/>
          <w:szCs w:val="24"/>
          <w:lang w:eastAsia="it-IT"/>
        </w:rPr>
      </w:pPr>
    </w:p>
    <w:p w14:paraId="1176EAB2" w14:textId="77777777" w:rsidR="00AF684F" w:rsidRPr="00E46593" w:rsidRDefault="005D2982" w:rsidP="007E2B89">
      <w:pPr>
        <w:pStyle w:val="Titolo2"/>
        <w:numPr>
          <w:ilvl w:val="0"/>
          <w:numId w:val="9"/>
        </w:numPr>
        <w:spacing w:before="0" w:after="0" w:line="240" w:lineRule="auto"/>
        <w:ind w:hanging="76"/>
      </w:pPr>
      <w:bookmarkStart w:id="289" w:name="_Toc482025712"/>
      <w:bookmarkStart w:id="290" w:name="_Toc482097535"/>
      <w:bookmarkStart w:id="291" w:name="_Toc482097624"/>
      <w:bookmarkStart w:id="292" w:name="_Toc482097713"/>
      <w:bookmarkStart w:id="293" w:name="_Toc482097905"/>
      <w:bookmarkStart w:id="294" w:name="_Toc482099003"/>
      <w:bookmarkStart w:id="295" w:name="_Toc482100720"/>
      <w:bookmarkStart w:id="296" w:name="_Toc482100877"/>
      <w:bookmarkStart w:id="297" w:name="_Toc482101303"/>
      <w:bookmarkStart w:id="298" w:name="_Toc482101440"/>
      <w:bookmarkStart w:id="299" w:name="_Toc482101555"/>
      <w:bookmarkStart w:id="300" w:name="_Toc482101730"/>
      <w:bookmarkStart w:id="301" w:name="_Toc482101823"/>
      <w:bookmarkStart w:id="302" w:name="_Toc482101918"/>
      <w:bookmarkStart w:id="303" w:name="_Toc482102013"/>
      <w:bookmarkStart w:id="304" w:name="_Toc482102107"/>
      <w:bookmarkStart w:id="305" w:name="_Toc482351971"/>
      <w:bookmarkStart w:id="306" w:name="_Toc482352061"/>
      <w:bookmarkStart w:id="307" w:name="_Toc482352151"/>
      <w:bookmarkStart w:id="308" w:name="_Toc482352241"/>
      <w:bookmarkStart w:id="309" w:name="_Toc482633081"/>
      <w:bookmarkStart w:id="310" w:name="_Toc482641258"/>
      <w:bookmarkStart w:id="311" w:name="_Toc482712704"/>
      <w:bookmarkStart w:id="312" w:name="_Toc482959474"/>
      <w:bookmarkStart w:id="313" w:name="_Toc482959584"/>
      <w:bookmarkStart w:id="314" w:name="_Toc482959694"/>
      <w:bookmarkStart w:id="315" w:name="_Toc482978813"/>
      <w:bookmarkStart w:id="316" w:name="_Toc482978922"/>
      <w:bookmarkStart w:id="317" w:name="_Toc482979030"/>
      <w:bookmarkStart w:id="318" w:name="_Toc482979141"/>
      <w:bookmarkStart w:id="319" w:name="_Toc482979250"/>
      <w:bookmarkStart w:id="320" w:name="_Toc482979359"/>
      <w:bookmarkStart w:id="321" w:name="_Toc482979467"/>
      <w:bookmarkStart w:id="322" w:name="_Toc482979576"/>
      <w:bookmarkStart w:id="323" w:name="_Toc482979674"/>
      <w:bookmarkStart w:id="324" w:name="_Toc483233635"/>
      <w:bookmarkStart w:id="325" w:name="_Toc483302335"/>
      <w:bookmarkStart w:id="326" w:name="_Toc483315885"/>
      <w:bookmarkStart w:id="327" w:name="_Toc483316090"/>
      <w:bookmarkStart w:id="328" w:name="_Toc483316293"/>
      <w:bookmarkStart w:id="329" w:name="_Toc483316424"/>
      <w:bookmarkStart w:id="330" w:name="_Toc483325727"/>
      <w:bookmarkStart w:id="331" w:name="_Toc483401206"/>
      <w:bookmarkStart w:id="332" w:name="_Toc483474003"/>
      <w:bookmarkStart w:id="333" w:name="_Toc483571432"/>
      <w:bookmarkStart w:id="334" w:name="_Toc483571553"/>
      <w:bookmarkStart w:id="335" w:name="_Toc483906930"/>
      <w:bookmarkStart w:id="336" w:name="_Toc484010680"/>
      <w:bookmarkStart w:id="337" w:name="_Toc484010802"/>
      <w:bookmarkStart w:id="338" w:name="_Toc484010926"/>
      <w:bookmarkStart w:id="339" w:name="_Toc484011048"/>
      <w:bookmarkStart w:id="340" w:name="_Toc484011170"/>
      <w:bookmarkStart w:id="341" w:name="_Toc484011645"/>
      <w:bookmarkStart w:id="342" w:name="_Toc484097719"/>
      <w:bookmarkStart w:id="343" w:name="_Toc484428891"/>
      <w:bookmarkStart w:id="344" w:name="_Toc484429061"/>
      <w:bookmarkStart w:id="345" w:name="_Toc484438636"/>
      <w:bookmarkStart w:id="346" w:name="_Toc484438760"/>
      <w:bookmarkStart w:id="347" w:name="_Toc484438884"/>
      <w:bookmarkStart w:id="348" w:name="_Toc484439804"/>
      <w:bookmarkStart w:id="349" w:name="_Toc484439927"/>
      <w:bookmarkStart w:id="350" w:name="_Toc484440051"/>
      <w:bookmarkStart w:id="351" w:name="_Toc484440411"/>
      <w:bookmarkStart w:id="352" w:name="_Toc484448070"/>
      <w:bookmarkStart w:id="353" w:name="_Toc484448195"/>
      <w:bookmarkStart w:id="354" w:name="_Toc484448319"/>
      <w:bookmarkStart w:id="355" w:name="_Toc484448443"/>
      <w:bookmarkStart w:id="356" w:name="_Toc484448567"/>
      <w:bookmarkStart w:id="357" w:name="_Toc484448691"/>
      <w:bookmarkStart w:id="358" w:name="_Toc484448814"/>
      <w:bookmarkStart w:id="359" w:name="_Toc484448938"/>
      <w:bookmarkStart w:id="360" w:name="_Toc484449062"/>
      <w:bookmarkStart w:id="361" w:name="_Toc484526557"/>
      <w:bookmarkStart w:id="362" w:name="_Toc484605277"/>
      <w:bookmarkStart w:id="363" w:name="_Toc484605401"/>
      <w:bookmarkStart w:id="364" w:name="_Toc484688270"/>
      <w:bookmarkStart w:id="365" w:name="_Toc484688825"/>
      <w:bookmarkStart w:id="366" w:name="_Toc485218261"/>
      <w:bookmarkStart w:id="367" w:name="_Toc482025713"/>
      <w:bookmarkStart w:id="368" w:name="_Toc482097536"/>
      <w:bookmarkStart w:id="369" w:name="_Toc482097625"/>
      <w:bookmarkStart w:id="370" w:name="_Toc482097714"/>
      <w:bookmarkStart w:id="371" w:name="_Toc482097906"/>
      <w:bookmarkStart w:id="372" w:name="_Toc482099004"/>
      <w:bookmarkStart w:id="373" w:name="_Toc482100721"/>
      <w:bookmarkStart w:id="374" w:name="_Toc482100878"/>
      <w:bookmarkStart w:id="375" w:name="_Toc482101304"/>
      <w:bookmarkStart w:id="376" w:name="_Toc482101441"/>
      <w:bookmarkStart w:id="377" w:name="_Toc482101556"/>
      <w:bookmarkStart w:id="378" w:name="_Toc482101731"/>
      <w:bookmarkStart w:id="379" w:name="_Toc482101824"/>
      <w:bookmarkStart w:id="380" w:name="_Toc482101919"/>
      <w:bookmarkStart w:id="381" w:name="_Toc482102014"/>
      <w:bookmarkStart w:id="382" w:name="_Toc482102108"/>
      <w:bookmarkStart w:id="383" w:name="_Toc482351972"/>
      <w:bookmarkStart w:id="384" w:name="_Toc482352062"/>
      <w:bookmarkStart w:id="385" w:name="_Toc482352152"/>
      <w:bookmarkStart w:id="386" w:name="_Toc482352242"/>
      <w:bookmarkStart w:id="387" w:name="_Toc482633082"/>
      <w:bookmarkStart w:id="388" w:name="_Toc482641259"/>
      <w:bookmarkStart w:id="389" w:name="_Toc482712705"/>
      <w:bookmarkStart w:id="390" w:name="_Toc482959475"/>
      <w:bookmarkStart w:id="391" w:name="_Toc482959585"/>
      <w:bookmarkStart w:id="392" w:name="_Toc482959695"/>
      <w:bookmarkStart w:id="393" w:name="_Toc482978814"/>
      <w:bookmarkStart w:id="394" w:name="_Toc482978923"/>
      <w:bookmarkStart w:id="395" w:name="_Toc482979031"/>
      <w:bookmarkStart w:id="396" w:name="_Toc482979142"/>
      <w:bookmarkStart w:id="397" w:name="_Toc482979251"/>
      <w:bookmarkStart w:id="398" w:name="_Toc482979360"/>
      <w:bookmarkStart w:id="399" w:name="_Toc482979468"/>
      <w:bookmarkStart w:id="400" w:name="_Toc482979577"/>
      <w:bookmarkStart w:id="401" w:name="_Toc482979675"/>
      <w:bookmarkStart w:id="402" w:name="_Toc483233636"/>
      <w:bookmarkStart w:id="403" w:name="_Toc483302336"/>
      <w:bookmarkStart w:id="404" w:name="_Toc483315886"/>
      <w:bookmarkStart w:id="405" w:name="_Toc483316091"/>
      <w:bookmarkStart w:id="406" w:name="_Toc483316294"/>
      <w:bookmarkStart w:id="407" w:name="_Toc483316425"/>
      <w:bookmarkStart w:id="408" w:name="_Toc483325728"/>
      <w:bookmarkStart w:id="409" w:name="_Toc483401207"/>
      <w:bookmarkStart w:id="410" w:name="_Toc483474004"/>
      <w:bookmarkStart w:id="411" w:name="_Toc483571433"/>
      <w:bookmarkStart w:id="412" w:name="_Toc483571554"/>
      <w:bookmarkStart w:id="413" w:name="_Toc483906931"/>
      <w:bookmarkStart w:id="414" w:name="_Toc484010681"/>
      <w:bookmarkStart w:id="415" w:name="_Toc484010803"/>
      <w:bookmarkStart w:id="416" w:name="_Toc484010927"/>
      <w:bookmarkStart w:id="417" w:name="_Toc484011049"/>
      <w:bookmarkStart w:id="418" w:name="_Toc484011171"/>
      <w:bookmarkStart w:id="419" w:name="_Toc484011646"/>
      <w:bookmarkStart w:id="420" w:name="_Toc484097720"/>
      <w:bookmarkStart w:id="421" w:name="_Toc484428892"/>
      <w:bookmarkStart w:id="422" w:name="_Toc484429062"/>
      <w:bookmarkStart w:id="423" w:name="_Toc484438637"/>
      <w:bookmarkStart w:id="424" w:name="_Toc484438761"/>
      <w:bookmarkStart w:id="425" w:name="_Toc484438885"/>
      <w:bookmarkStart w:id="426" w:name="_Toc484439805"/>
      <w:bookmarkStart w:id="427" w:name="_Toc484439928"/>
      <w:bookmarkStart w:id="428" w:name="_Toc484440052"/>
      <w:bookmarkStart w:id="429" w:name="_Toc484440412"/>
      <w:bookmarkStart w:id="430" w:name="_Toc484448071"/>
      <w:bookmarkStart w:id="431" w:name="_Toc484448196"/>
      <w:bookmarkStart w:id="432" w:name="_Toc484448320"/>
      <w:bookmarkStart w:id="433" w:name="_Toc484448444"/>
      <w:bookmarkStart w:id="434" w:name="_Toc484448568"/>
      <w:bookmarkStart w:id="435" w:name="_Toc484448692"/>
      <w:bookmarkStart w:id="436" w:name="_Toc484448815"/>
      <w:bookmarkStart w:id="437" w:name="_Toc484448939"/>
      <w:bookmarkStart w:id="438" w:name="_Toc484449063"/>
      <w:bookmarkStart w:id="439" w:name="_Toc484526558"/>
      <w:bookmarkStart w:id="440" w:name="_Toc484605278"/>
      <w:bookmarkStart w:id="441" w:name="_Toc484605402"/>
      <w:bookmarkStart w:id="442" w:name="_Toc484688271"/>
      <w:bookmarkStart w:id="443" w:name="_Toc484688826"/>
      <w:bookmarkStart w:id="444" w:name="_Toc485218262"/>
      <w:bookmarkStart w:id="445" w:name="_Toc482025714"/>
      <w:bookmarkStart w:id="446" w:name="_Toc482097537"/>
      <w:bookmarkStart w:id="447" w:name="_Toc482097626"/>
      <w:bookmarkStart w:id="448" w:name="_Toc482097715"/>
      <w:bookmarkStart w:id="449" w:name="_Toc482097907"/>
      <w:bookmarkStart w:id="450" w:name="_Toc482099005"/>
      <w:bookmarkStart w:id="451" w:name="_Toc482100722"/>
      <w:bookmarkStart w:id="452" w:name="_Toc482100879"/>
      <w:bookmarkStart w:id="453" w:name="_Toc482101305"/>
      <w:bookmarkStart w:id="454" w:name="_Toc482101442"/>
      <w:bookmarkStart w:id="455" w:name="_Toc482101557"/>
      <w:bookmarkStart w:id="456" w:name="_Toc482101732"/>
      <w:bookmarkStart w:id="457" w:name="_Toc482101825"/>
      <w:bookmarkStart w:id="458" w:name="_Toc482101920"/>
      <w:bookmarkStart w:id="459" w:name="_Toc482102015"/>
      <w:bookmarkStart w:id="460" w:name="_Toc482102109"/>
      <w:bookmarkStart w:id="461" w:name="_Toc482351973"/>
      <w:bookmarkStart w:id="462" w:name="_Toc482352063"/>
      <w:bookmarkStart w:id="463" w:name="_Toc482352153"/>
      <w:bookmarkStart w:id="464" w:name="_Toc482352243"/>
      <w:bookmarkStart w:id="465" w:name="_Toc482633083"/>
      <w:bookmarkStart w:id="466" w:name="_Toc482641260"/>
      <w:bookmarkStart w:id="467" w:name="_Toc482712706"/>
      <w:bookmarkStart w:id="468" w:name="_Toc482959476"/>
      <w:bookmarkStart w:id="469" w:name="_Toc482959586"/>
      <w:bookmarkStart w:id="470" w:name="_Toc482959696"/>
      <w:bookmarkStart w:id="471" w:name="_Toc482978815"/>
      <w:bookmarkStart w:id="472" w:name="_Toc482978924"/>
      <w:bookmarkStart w:id="473" w:name="_Toc482979032"/>
      <w:bookmarkStart w:id="474" w:name="_Toc482979143"/>
      <w:bookmarkStart w:id="475" w:name="_Toc482979252"/>
      <w:bookmarkStart w:id="476" w:name="_Toc482979361"/>
      <w:bookmarkStart w:id="477" w:name="_Toc482979469"/>
      <w:bookmarkStart w:id="478" w:name="_Toc482979578"/>
      <w:bookmarkStart w:id="479" w:name="_Toc482979676"/>
      <w:bookmarkStart w:id="480" w:name="_Toc483233637"/>
      <w:bookmarkStart w:id="481" w:name="_Toc483302337"/>
      <w:bookmarkStart w:id="482" w:name="_Toc483315887"/>
      <w:bookmarkStart w:id="483" w:name="_Toc483316092"/>
      <w:bookmarkStart w:id="484" w:name="_Toc483316295"/>
      <w:bookmarkStart w:id="485" w:name="_Toc483316426"/>
      <w:bookmarkStart w:id="486" w:name="_Toc483325729"/>
      <w:bookmarkStart w:id="487" w:name="_Toc483401208"/>
      <w:bookmarkStart w:id="488" w:name="_Toc483474005"/>
      <w:bookmarkStart w:id="489" w:name="_Toc483571434"/>
      <w:bookmarkStart w:id="490" w:name="_Toc483571555"/>
      <w:bookmarkStart w:id="491" w:name="_Toc483906932"/>
      <w:bookmarkStart w:id="492" w:name="_Toc484010682"/>
      <w:bookmarkStart w:id="493" w:name="_Toc484010804"/>
      <w:bookmarkStart w:id="494" w:name="_Toc484010928"/>
      <w:bookmarkStart w:id="495" w:name="_Toc484011050"/>
      <w:bookmarkStart w:id="496" w:name="_Toc484011172"/>
      <w:bookmarkStart w:id="497" w:name="_Toc484011647"/>
      <w:bookmarkStart w:id="498" w:name="_Toc484097721"/>
      <w:bookmarkStart w:id="499" w:name="_Toc484428893"/>
      <w:bookmarkStart w:id="500" w:name="_Toc484429063"/>
      <w:bookmarkStart w:id="501" w:name="_Toc484438638"/>
      <w:bookmarkStart w:id="502" w:name="_Toc484438762"/>
      <w:bookmarkStart w:id="503" w:name="_Toc484438886"/>
      <w:bookmarkStart w:id="504" w:name="_Toc484439806"/>
      <w:bookmarkStart w:id="505" w:name="_Toc484439929"/>
      <w:bookmarkStart w:id="506" w:name="_Toc484440053"/>
      <w:bookmarkStart w:id="507" w:name="_Toc484440413"/>
      <w:bookmarkStart w:id="508" w:name="_Toc484448072"/>
      <w:bookmarkStart w:id="509" w:name="_Toc484448197"/>
      <w:bookmarkStart w:id="510" w:name="_Toc484448321"/>
      <w:bookmarkStart w:id="511" w:name="_Toc484448445"/>
      <w:bookmarkStart w:id="512" w:name="_Toc484448569"/>
      <w:bookmarkStart w:id="513" w:name="_Toc484448693"/>
      <w:bookmarkStart w:id="514" w:name="_Toc484448816"/>
      <w:bookmarkStart w:id="515" w:name="_Toc484448940"/>
      <w:bookmarkStart w:id="516" w:name="_Toc484449064"/>
      <w:bookmarkStart w:id="517" w:name="_Toc484526559"/>
      <w:bookmarkStart w:id="518" w:name="_Toc484605279"/>
      <w:bookmarkStart w:id="519" w:name="_Toc484605403"/>
      <w:bookmarkStart w:id="520" w:name="_Toc484688272"/>
      <w:bookmarkStart w:id="521" w:name="_Toc484688827"/>
      <w:bookmarkStart w:id="522" w:name="_Toc485218263"/>
      <w:bookmarkStart w:id="523" w:name="_Toc482025715"/>
      <w:bookmarkStart w:id="524" w:name="_Toc482097538"/>
      <w:bookmarkStart w:id="525" w:name="_Toc482097627"/>
      <w:bookmarkStart w:id="526" w:name="_Toc482097716"/>
      <w:bookmarkStart w:id="527" w:name="_Toc482097908"/>
      <w:bookmarkStart w:id="528" w:name="_Toc482099006"/>
      <w:bookmarkStart w:id="529" w:name="_Toc482100723"/>
      <w:bookmarkStart w:id="530" w:name="_Toc482100880"/>
      <w:bookmarkStart w:id="531" w:name="_Toc482101306"/>
      <w:bookmarkStart w:id="532" w:name="_Toc482101443"/>
      <w:bookmarkStart w:id="533" w:name="_Toc482101558"/>
      <w:bookmarkStart w:id="534" w:name="_Toc482101733"/>
      <w:bookmarkStart w:id="535" w:name="_Toc482101826"/>
      <w:bookmarkStart w:id="536" w:name="_Toc482101921"/>
      <w:bookmarkStart w:id="537" w:name="_Toc482102016"/>
      <w:bookmarkStart w:id="538" w:name="_Toc482102110"/>
      <w:bookmarkStart w:id="539" w:name="_Toc482351974"/>
      <w:bookmarkStart w:id="540" w:name="_Toc482352064"/>
      <w:bookmarkStart w:id="541" w:name="_Toc482352154"/>
      <w:bookmarkStart w:id="542" w:name="_Toc482352244"/>
      <w:bookmarkStart w:id="543" w:name="_Toc482633084"/>
      <w:bookmarkStart w:id="544" w:name="_Toc482641261"/>
      <w:bookmarkStart w:id="545" w:name="_Toc482712707"/>
      <w:bookmarkStart w:id="546" w:name="_Toc482959477"/>
      <w:bookmarkStart w:id="547" w:name="_Toc482959587"/>
      <w:bookmarkStart w:id="548" w:name="_Toc482959697"/>
      <w:bookmarkStart w:id="549" w:name="_Toc482978816"/>
      <w:bookmarkStart w:id="550" w:name="_Toc482978925"/>
      <w:bookmarkStart w:id="551" w:name="_Toc482979033"/>
      <w:bookmarkStart w:id="552" w:name="_Toc482979144"/>
      <w:bookmarkStart w:id="553" w:name="_Toc482979253"/>
      <w:bookmarkStart w:id="554" w:name="_Toc482979362"/>
      <w:bookmarkStart w:id="555" w:name="_Toc482979470"/>
      <w:bookmarkStart w:id="556" w:name="_Toc482979579"/>
      <w:bookmarkStart w:id="557" w:name="_Toc482979677"/>
      <w:bookmarkStart w:id="558" w:name="_Toc483233638"/>
      <w:bookmarkStart w:id="559" w:name="_Toc483302338"/>
      <w:bookmarkStart w:id="560" w:name="_Toc483315888"/>
      <w:bookmarkStart w:id="561" w:name="_Toc483316093"/>
      <w:bookmarkStart w:id="562" w:name="_Toc483316296"/>
      <w:bookmarkStart w:id="563" w:name="_Toc483316427"/>
      <w:bookmarkStart w:id="564" w:name="_Toc483325730"/>
      <w:bookmarkStart w:id="565" w:name="_Toc483401209"/>
      <w:bookmarkStart w:id="566" w:name="_Toc483474006"/>
      <w:bookmarkStart w:id="567" w:name="_Toc483571435"/>
      <w:bookmarkStart w:id="568" w:name="_Toc483571556"/>
      <w:bookmarkStart w:id="569" w:name="_Toc483906933"/>
      <w:bookmarkStart w:id="570" w:name="_Toc484010683"/>
      <w:bookmarkStart w:id="571" w:name="_Toc484010805"/>
      <w:bookmarkStart w:id="572" w:name="_Toc484010929"/>
      <w:bookmarkStart w:id="573" w:name="_Toc484011051"/>
      <w:bookmarkStart w:id="574" w:name="_Toc484011173"/>
      <w:bookmarkStart w:id="575" w:name="_Toc484011648"/>
      <w:bookmarkStart w:id="576" w:name="_Toc484097722"/>
      <w:bookmarkStart w:id="577" w:name="_Toc484428894"/>
      <w:bookmarkStart w:id="578" w:name="_Toc484429064"/>
      <w:bookmarkStart w:id="579" w:name="_Toc484438639"/>
      <w:bookmarkStart w:id="580" w:name="_Toc484438763"/>
      <w:bookmarkStart w:id="581" w:name="_Toc484438887"/>
      <w:bookmarkStart w:id="582" w:name="_Toc484439807"/>
      <w:bookmarkStart w:id="583" w:name="_Toc484439930"/>
      <w:bookmarkStart w:id="584" w:name="_Toc484440054"/>
      <w:bookmarkStart w:id="585" w:name="_Toc484440414"/>
      <w:bookmarkStart w:id="586" w:name="_Toc484448073"/>
      <w:bookmarkStart w:id="587" w:name="_Toc484448198"/>
      <w:bookmarkStart w:id="588" w:name="_Toc484448322"/>
      <w:bookmarkStart w:id="589" w:name="_Toc484448446"/>
      <w:bookmarkStart w:id="590" w:name="_Toc484448570"/>
      <w:bookmarkStart w:id="591" w:name="_Toc484448694"/>
      <w:bookmarkStart w:id="592" w:name="_Toc484448817"/>
      <w:bookmarkStart w:id="593" w:name="_Toc484448941"/>
      <w:bookmarkStart w:id="594" w:name="_Toc484449065"/>
      <w:bookmarkStart w:id="595" w:name="_Toc484526560"/>
      <w:bookmarkStart w:id="596" w:name="_Toc484605280"/>
      <w:bookmarkStart w:id="597" w:name="_Toc484605404"/>
      <w:bookmarkStart w:id="598" w:name="_Toc484688273"/>
      <w:bookmarkStart w:id="599" w:name="_Toc484688828"/>
      <w:bookmarkStart w:id="600" w:name="_Toc485218264"/>
      <w:bookmarkStart w:id="601" w:name="_Toc482025716"/>
      <w:bookmarkStart w:id="602" w:name="_Toc482097539"/>
      <w:bookmarkStart w:id="603" w:name="_Toc482097628"/>
      <w:bookmarkStart w:id="604" w:name="_Toc482097717"/>
      <w:bookmarkStart w:id="605" w:name="_Toc482097909"/>
      <w:bookmarkStart w:id="606" w:name="_Toc482099007"/>
      <w:bookmarkStart w:id="607" w:name="_Toc482100724"/>
      <w:bookmarkStart w:id="608" w:name="_Toc482100881"/>
      <w:bookmarkStart w:id="609" w:name="_Toc482101307"/>
      <w:bookmarkStart w:id="610" w:name="_Toc482101444"/>
      <w:bookmarkStart w:id="611" w:name="_Toc482101559"/>
      <w:bookmarkStart w:id="612" w:name="_Toc482101734"/>
      <w:bookmarkStart w:id="613" w:name="_Toc482101827"/>
      <w:bookmarkStart w:id="614" w:name="_Toc482101922"/>
      <w:bookmarkStart w:id="615" w:name="_Toc482102017"/>
      <w:bookmarkStart w:id="616" w:name="_Toc482102111"/>
      <w:bookmarkStart w:id="617" w:name="_Toc482351975"/>
      <w:bookmarkStart w:id="618" w:name="_Toc482352065"/>
      <w:bookmarkStart w:id="619" w:name="_Toc482352155"/>
      <w:bookmarkStart w:id="620" w:name="_Toc482352245"/>
      <w:bookmarkStart w:id="621" w:name="_Toc482633085"/>
      <w:bookmarkStart w:id="622" w:name="_Toc482641262"/>
      <w:bookmarkStart w:id="623" w:name="_Toc482712708"/>
      <w:bookmarkStart w:id="624" w:name="_Toc482959478"/>
      <w:bookmarkStart w:id="625" w:name="_Toc482959588"/>
      <w:bookmarkStart w:id="626" w:name="_Toc482959698"/>
      <w:bookmarkStart w:id="627" w:name="_Toc482978817"/>
      <w:bookmarkStart w:id="628" w:name="_Toc482978926"/>
      <w:bookmarkStart w:id="629" w:name="_Toc482979034"/>
      <w:bookmarkStart w:id="630" w:name="_Toc482979145"/>
      <w:bookmarkStart w:id="631" w:name="_Toc482979254"/>
      <w:bookmarkStart w:id="632" w:name="_Toc482979363"/>
      <w:bookmarkStart w:id="633" w:name="_Toc482979471"/>
      <w:bookmarkStart w:id="634" w:name="_Toc482979580"/>
      <w:bookmarkStart w:id="635" w:name="_Toc482979678"/>
      <w:bookmarkStart w:id="636" w:name="_Toc483233639"/>
      <w:bookmarkStart w:id="637" w:name="_Toc483302339"/>
      <w:bookmarkStart w:id="638" w:name="_Toc483315889"/>
      <w:bookmarkStart w:id="639" w:name="_Toc483316094"/>
      <w:bookmarkStart w:id="640" w:name="_Toc483316297"/>
      <w:bookmarkStart w:id="641" w:name="_Toc483316428"/>
      <w:bookmarkStart w:id="642" w:name="_Toc483325731"/>
      <w:bookmarkStart w:id="643" w:name="_Toc483401210"/>
      <w:bookmarkStart w:id="644" w:name="_Toc483474007"/>
      <w:bookmarkStart w:id="645" w:name="_Toc483571436"/>
      <w:bookmarkStart w:id="646" w:name="_Toc483571557"/>
      <w:bookmarkStart w:id="647" w:name="_Toc483906934"/>
      <w:bookmarkStart w:id="648" w:name="_Toc484010684"/>
      <w:bookmarkStart w:id="649" w:name="_Toc484010806"/>
      <w:bookmarkStart w:id="650" w:name="_Toc484010930"/>
      <w:bookmarkStart w:id="651" w:name="_Toc484011052"/>
      <w:bookmarkStart w:id="652" w:name="_Toc484011174"/>
      <w:bookmarkStart w:id="653" w:name="_Toc484011649"/>
      <w:bookmarkStart w:id="654" w:name="_Toc484097723"/>
      <w:bookmarkStart w:id="655" w:name="_Toc484428895"/>
      <w:bookmarkStart w:id="656" w:name="_Toc484429065"/>
      <w:bookmarkStart w:id="657" w:name="_Toc484438640"/>
      <w:bookmarkStart w:id="658" w:name="_Toc484438764"/>
      <w:bookmarkStart w:id="659" w:name="_Toc484438888"/>
      <w:bookmarkStart w:id="660" w:name="_Toc484439808"/>
      <w:bookmarkStart w:id="661" w:name="_Toc484439931"/>
      <w:bookmarkStart w:id="662" w:name="_Toc484440055"/>
      <w:bookmarkStart w:id="663" w:name="_Toc484440415"/>
      <w:bookmarkStart w:id="664" w:name="_Toc484448074"/>
      <w:bookmarkStart w:id="665" w:name="_Toc484448199"/>
      <w:bookmarkStart w:id="666" w:name="_Toc484448323"/>
      <w:bookmarkStart w:id="667" w:name="_Toc484448447"/>
      <w:bookmarkStart w:id="668" w:name="_Toc484448571"/>
      <w:bookmarkStart w:id="669" w:name="_Toc484448695"/>
      <w:bookmarkStart w:id="670" w:name="_Toc484448818"/>
      <w:bookmarkStart w:id="671" w:name="_Toc484448942"/>
      <w:bookmarkStart w:id="672" w:name="_Toc484449066"/>
      <w:bookmarkStart w:id="673" w:name="_Toc484526561"/>
      <w:bookmarkStart w:id="674" w:name="_Toc484605281"/>
      <w:bookmarkStart w:id="675" w:name="_Toc484605405"/>
      <w:bookmarkStart w:id="676" w:name="_Toc484688274"/>
      <w:bookmarkStart w:id="677" w:name="_Toc484688829"/>
      <w:bookmarkStart w:id="678" w:name="_Toc485218265"/>
      <w:bookmarkStart w:id="679" w:name="_Toc482025717"/>
      <w:bookmarkStart w:id="680" w:name="_Toc482097540"/>
      <w:bookmarkStart w:id="681" w:name="_Toc482097629"/>
      <w:bookmarkStart w:id="682" w:name="_Toc482097718"/>
      <w:bookmarkStart w:id="683" w:name="_Toc482097910"/>
      <w:bookmarkStart w:id="684" w:name="_Toc482099008"/>
      <w:bookmarkStart w:id="685" w:name="_Toc482100725"/>
      <w:bookmarkStart w:id="686" w:name="_Toc482100882"/>
      <w:bookmarkStart w:id="687" w:name="_Toc482101308"/>
      <w:bookmarkStart w:id="688" w:name="_Toc482101445"/>
      <w:bookmarkStart w:id="689" w:name="_Toc482101560"/>
      <w:bookmarkStart w:id="690" w:name="_Toc482101735"/>
      <w:bookmarkStart w:id="691" w:name="_Toc482101828"/>
      <w:bookmarkStart w:id="692" w:name="_Toc482101923"/>
      <w:bookmarkStart w:id="693" w:name="_Toc482102018"/>
      <w:bookmarkStart w:id="694" w:name="_Toc482102112"/>
      <w:bookmarkStart w:id="695" w:name="_Toc482351976"/>
      <w:bookmarkStart w:id="696" w:name="_Toc482352066"/>
      <w:bookmarkStart w:id="697" w:name="_Toc482352156"/>
      <w:bookmarkStart w:id="698" w:name="_Toc482352246"/>
      <w:bookmarkStart w:id="699" w:name="_Toc482633086"/>
      <w:bookmarkStart w:id="700" w:name="_Toc482641263"/>
      <w:bookmarkStart w:id="701" w:name="_Toc482712709"/>
      <w:bookmarkStart w:id="702" w:name="_Toc482959479"/>
      <w:bookmarkStart w:id="703" w:name="_Toc482959589"/>
      <w:bookmarkStart w:id="704" w:name="_Toc482959699"/>
      <w:bookmarkStart w:id="705" w:name="_Toc482978818"/>
      <w:bookmarkStart w:id="706" w:name="_Toc482978927"/>
      <w:bookmarkStart w:id="707" w:name="_Toc482979035"/>
      <w:bookmarkStart w:id="708" w:name="_Toc482979146"/>
      <w:bookmarkStart w:id="709" w:name="_Toc482979255"/>
      <w:bookmarkStart w:id="710" w:name="_Toc482979364"/>
      <w:bookmarkStart w:id="711" w:name="_Toc482979472"/>
      <w:bookmarkStart w:id="712" w:name="_Toc482979581"/>
      <w:bookmarkStart w:id="713" w:name="_Toc482979679"/>
      <w:bookmarkStart w:id="714" w:name="_Toc483233640"/>
      <w:bookmarkStart w:id="715" w:name="_Toc483302340"/>
      <w:bookmarkStart w:id="716" w:name="_Toc483315890"/>
      <w:bookmarkStart w:id="717" w:name="_Toc483316095"/>
      <w:bookmarkStart w:id="718" w:name="_Toc483316298"/>
      <w:bookmarkStart w:id="719" w:name="_Toc483316429"/>
      <w:bookmarkStart w:id="720" w:name="_Toc483325732"/>
      <w:bookmarkStart w:id="721" w:name="_Toc483401211"/>
      <w:bookmarkStart w:id="722" w:name="_Toc483474008"/>
      <w:bookmarkStart w:id="723" w:name="_Toc483571437"/>
      <w:bookmarkStart w:id="724" w:name="_Toc483571558"/>
      <w:bookmarkStart w:id="725" w:name="_Toc483906935"/>
      <w:bookmarkStart w:id="726" w:name="_Toc484010685"/>
      <w:bookmarkStart w:id="727" w:name="_Toc484010807"/>
      <w:bookmarkStart w:id="728" w:name="_Toc484010931"/>
      <w:bookmarkStart w:id="729" w:name="_Toc484011053"/>
      <w:bookmarkStart w:id="730" w:name="_Toc484011175"/>
      <w:bookmarkStart w:id="731" w:name="_Toc484011650"/>
      <w:bookmarkStart w:id="732" w:name="_Toc484097724"/>
      <w:bookmarkStart w:id="733" w:name="_Toc484428896"/>
      <w:bookmarkStart w:id="734" w:name="_Toc484429066"/>
      <w:bookmarkStart w:id="735" w:name="_Toc484438641"/>
      <w:bookmarkStart w:id="736" w:name="_Toc484438765"/>
      <w:bookmarkStart w:id="737" w:name="_Toc484438889"/>
      <w:bookmarkStart w:id="738" w:name="_Toc484439809"/>
      <w:bookmarkStart w:id="739" w:name="_Toc484439932"/>
      <w:bookmarkStart w:id="740" w:name="_Toc484440056"/>
      <w:bookmarkStart w:id="741" w:name="_Toc484440416"/>
      <w:bookmarkStart w:id="742" w:name="_Toc484448075"/>
      <w:bookmarkStart w:id="743" w:name="_Toc484448200"/>
      <w:bookmarkStart w:id="744" w:name="_Toc484448324"/>
      <w:bookmarkStart w:id="745" w:name="_Toc484448448"/>
      <w:bookmarkStart w:id="746" w:name="_Toc484448572"/>
      <w:bookmarkStart w:id="747" w:name="_Toc484448696"/>
      <w:bookmarkStart w:id="748" w:name="_Toc484448819"/>
      <w:bookmarkStart w:id="749" w:name="_Toc484448943"/>
      <w:bookmarkStart w:id="750" w:name="_Toc484449067"/>
      <w:bookmarkStart w:id="751" w:name="_Toc484526562"/>
      <w:bookmarkStart w:id="752" w:name="_Toc484605282"/>
      <w:bookmarkStart w:id="753" w:name="_Toc484605406"/>
      <w:bookmarkStart w:id="754" w:name="_Toc484688275"/>
      <w:bookmarkStart w:id="755" w:name="_Toc484688830"/>
      <w:bookmarkStart w:id="756" w:name="_Toc485218266"/>
      <w:bookmarkStart w:id="757" w:name="_Toc482025718"/>
      <w:bookmarkStart w:id="758" w:name="_Toc482097541"/>
      <w:bookmarkStart w:id="759" w:name="_Toc482097630"/>
      <w:bookmarkStart w:id="760" w:name="_Toc482097719"/>
      <w:bookmarkStart w:id="761" w:name="_Toc482097911"/>
      <w:bookmarkStart w:id="762" w:name="_Toc482099009"/>
      <w:bookmarkStart w:id="763" w:name="_Toc482100726"/>
      <w:bookmarkStart w:id="764" w:name="_Toc482100883"/>
      <w:bookmarkStart w:id="765" w:name="_Toc482101309"/>
      <w:bookmarkStart w:id="766" w:name="_Toc482101446"/>
      <w:bookmarkStart w:id="767" w:name="_Toc482101561"/>
      <w:bookmarkStart w:id="768" w:name="_Toc482101736"/>
      <w:bookmarkStart w:id="769" w:name="_Toc482101829"/>
      <w:bookmarkStart w:id="770" w:name="_Toc482101924"/>
      <w:bookmarkStart w:id="771" w:name="_Toc482102019"/>
      <w:bookmarkStart w:id="772" w:name="_Toc482102113"/>
      <w:bookmarkStart w:id="773" w:name="_Toc482351977"/>
      <w:bookmarkStart w:id="774" w:name="_Toc482352067"/>
      <w:bookmarkStart w:id="775" w:name="_Toc482352157"/>
      <w:bookmarkStart w:id="776" w:name="_Toc482352247"/>
      <w:bookmarkStart w:id="777" w:name="_Toc482633087"/>
      <w:bookmarkStart w:id="778" w:name="_Toc482641264"/>
      <w:bookmarkStart w:id="779" w:name="_Toc482712710"/>
      <w:bookmarkStart w:id="780" w:name="_Toc482959480"/>
      <w:bookmarkStart w:id="781" w:name="_Toc482959590"/>
      <w:bookmarkStart w:id="782" w:name="_Toc482959700"/>
      <w:bookmarkStart w:id="783" w:name="_Toc482978819"/>
      <w:bookmarkStart w:id="784" w:name="_Toc482978928"/>
      <w:bookmarkStart w:id="785" w:name="_Toc482979036"/>
      <w:bookmarkStart w:id="786" w:name="_Toc482979147"/>
      <w:bookmarkStart w:id="787" w:name="_Toc482979256"/>
      <w:bookmarkStart w:id="788" w:name="_Toc482979365"/>
      <w:bookmarkStart w:id="789" w:name="_Toc482979473"/>
      <w:bookmarkStart w:id="790" w:name="_Toc482979582"/>
      <w:bookmarkStart w:id="791" w:name="_Toc482979680"/>
      <w:bookmarkStart w:id="792" w:name="_Toc483233641"/>
      <w:bookmarkStart w:id="793" w:name="_Toc483302341"/>
      <w:bookmarkStart w:id="794" w:name="_Toc483315891"/>
      <w:bookmarkStart w:id="795" w:name="_Toc483316096"/>
      <w:bookmarkStart w:id="796" w:name="_Toc483316299"/>
      <w:bookmarkStart w:id="797" w:name="_Toc483316430"/>
      <w:bookmarkStart w:id="798" w:name="_Toc483325733"/>
      <w:bookmarkStart w:id="799" w:name="_Toc483401212"/>
      <w:bookmarkStart w:id="800" w:name="_Toc483474009"/>
      <w:bookmarkStart w:id="801" w:name="_Toc483571438"/>
      <w:bookmarkStart w:id="802" w:name="_Toc483571559"/>
      <w:bookmarkStart w:id="803" w:name="_Toc483906936"/>
      <w:bookmarkStart w:id="804" w:name="_Toc484010686"/>
      <w:bookmarkStart w:id="805" w:name="_Toc484010808"/>
      <w:bookmarkStart w:id="806" w:name="_Toc484010932"/>
      <w:bookmarkStart w:id="807" w:name="_Toc484011054"/>
      <w:bookmarkStart w:id="808" w:name="_Toc484011176"/>
      <w:bookmarkStart w:id="809" w:name="_Toc484011651"/>
      <w:bookmarkStart w:id="810" w:name="_Toc484097725"/>
      <w:bookmarkStart w:id="811" w:name="_Toc484428897"/>
      <w:bookmarkStart w:id="812" w:name="_Toc484429067"/>
      <w:bookmarkStart w:id="813" w:name="_Toc484438642"/>
      <w:bookmarkStart w:id="814" w:name="_Toc484438766"/>
      <w:bookmarkStart w:id="815" w:name="_Toc484438890"/>
      <w:bookmarkStart w:id="816" w:name="_Toc484439810"/>
      <w:bookmarkStart w:id="817" w:name="_Toc484439933"/>
      <w:bookmarkStart w:id="818" w:name="_Toc484440057"/>
      <w:bookmarkStart w:id="819" w:name="_Toc484440417"/>
      <w:bookmarkStart w:id="820" w:name="_Toc484448076"/>
      <w:bookmarkStart w:id="821" w:name="_Toc484448201"/>
      <w:bookmarkStart w:id="822" w:name="_Toc484448325"/>
      <w:bookmarkStart w:id="823" w:name="_Toc484448449"/>
      <w:bookmarkStart w:id="824" w:name="_Toc484448573"/>
      <w:bookmarkStart w:id="825" w:name="_Toc484448697"/>
      <w:bookmarkStart w:id="826" w:name="_Toc484448820"/>
      <w:bookmarkStart w:id="827" w:name="_Toc484448944"/>
      <w:bookmarkStart w:id="828" w:name="_Toc484449068"/>
      <w:bookmarkStart w:id="829" w:name="_Toc484526563"/>
      <w:bookmarkStart w:id="830" w:name="_Toc484605283"/>
      <w:bookmarkStart w:id="831" w:name="_Toc484605407"/>
      <w:bookmarkStart w:id="832" w:name="_Toc484688276"/>
      <w:bookmarkStart w:id="833" w:name="_Toc484688831"/>
      <w:bookmarkStart w:id="834" w:name="_Toc485218267"/>
      <w:bookmarkStart w:id="835" w:name="_Toc482025719"/>
      <w:bookmarkStart w:id="836" w:name="_Toc482097542"/>
      <w:bookmarkStart w:id="837" w:name="_Toc482097631"/>
      <w:bookmarkStart w:id="838" w:name="_Toc482097720"/>
      <w:bookmarkStart w:id="839" w:name="_Toc482097912"/>
      <w:bookmarkStart w:id="840" w:name="_Toc482099010"/>
      <w:bookmarkStart w:id="841" w:name="_Toc482100727"/>
      <w:bookmarkStart w:id="842" w:name="_Toc482100884"/>
      <w:bookmarkStart w:id="843" w:name="_Toc482101310"/>
      <w:bookmarkStart w:id="844" w:name="_Toc482101447"/>
      <w:bookmarkStart w:id="845" w:name="_Toc482101562"/>
      <w:bookmarkStart w:id="846" w:name="_Toc482101737"/>
      <w:bookmarkStart w:id="847" w:name="_Toc482101830"/>
      <w:bookmarkStart w:id="848" w:name="_Toc482101925"/>
      <w:bookmarkStart w:id="849" w:name="_Toc482102020"/>
      <w:bookmarkStart w:id="850" w:name="_Toc482102114"/>
      <w:bookmarkStart w:id="851" w:name="_Toc482351978"/>
      <w:bookmarkStart w:id="852" w:name="_Toc482352068"/>
      <w:bookmarkStart w:id="853" w:name="_Toc482352158"/>
      <w:bookmarkStart w:id="854" w:name="_Toc482352248"/>
      <w:bookmarkStart w:id="855" w:name="_Toc482633088"/>
      <w:bookmarkStart w:id="856" w:name="_Toc482641265"/>
      <w:bookmarkStart w:id="857" w:name="_Toc482712711"/>
      <w:bookmarkStart w:id="858" w:name="_Toc482959481"/>
      <w:bookmarkStart w:id="859" w:name="_Toc482959591"/>
      <w:bookmarkStart w:id="860" w:name="_Toc482959701"/>
      <w:bookmarkStart w:id="861" w:name="_Toc482978820"/>
      <w:bookmarkStart w:id="862" w:name="_Toc482978929"/>
      <w:bookmarkStart w:id="863" w:name="_Toc482979037"/>
      <w:bookmarkStart w:id="864" w:name="_Toc482979148"/>
      <w:bookmarkStart w:id="865" w:name="_Toc482979257"/>
      <w:bookmarkStart w:id="866" w:name="_Toc482979366"/>
      <w:bookmarkStart w:id="867" w:name="_Toc482979474"/>
      <w:bookmarkStart w:id="868" w:name="_Toc482979583"/>
      <w:bookmarkStart w:id="869" w:name="_Toc482979681"/>
      <w:bookmarkStart w:id="870" w:name="_Toc483233642"/>
      <w:bookmarkStart w:id="871" w:name="_Toc483302342"/>
      <w:bookmarkStart w:id="872" w:name="_Toc483315892"/>
      <w:bookmarkStart w:id="873" w:name="_Toc483316097"/>
      <w:bookmarkStart w:id="874" w:name="_Toc483316300"/>
      <w:bookmarkStart w:id="875" w:name="_Toc483316431"/>
      <w:bookmarkStart w:id="876" w:name="_Toc483325734"/>
      <w:bookmarkStart w:id="877" w:name="_Toc483401213"/>
      <w:bookmarkStart w:id="878" w:name="_Toc483474010"/>
      <w:bookmarkStart w:id="879" w:name="_Toc483571439"/>
      <w:bookmarkStart w:id="880" w:name="_Toc483571560"/>
      <w:bookmarkStart w:id="881" w:name="_Toc483906937"/>
      <w:bookmarkStart w:id="882" w:name="_Toc484010687"/>
      <w:bookmarkStart w:id="883" w:name="_Toc484010809"/>
      <w:bookmarkStart w:id="884" w:name="_Toc484010933"/>
      <w:bookmarkStart w:id="885" w:name="_Toc484011055"/>
      <w:bookmarkStart w:id="886" w:name="_Toc484011177"/>
      <w:bookmarkStart w:id="887" w:name="_Toc484011652"/>
      <w:bookmarkStart w:id="888" w:name="_Toc484097726"/>
      <w:bookmarkStart w:id="889" w:name="_Toc484428898"/>
      <w:bookmarkStart w:id="890" w:name="_Toc484429068"/>
      <w:bookmarkStart w:id="891" w:name="_Toc484438643"/>
      <w:bookmarkStart w:id="892" w:name="_Toc484438767"/>
      <w:bookmarkStart w:id="893" w:name="_Toc484438891"/>
      <w:bookmarkStart w:id="894" w:name="_Toc484439811"/>
      <w:bookmarkStart w:id="895" w:name="_Toc484439934"/>
      <w:bookmarkStart w:id="896" w:name="_Toc484440058"/>
      <w:bookmarkStart w:id="897" w:name="_Toc484440418"/>
      <w:bookmarkStart w:id="898" w:name="_Toc484448077"/>
      <w:bookmarkStart w:id="899" w:name="_Toc484448202"/>
      <w:bookmarkStart w:id="900" w:name="_Toc484448326"/>
      <w:bookmarkStart w:id="901" w:name="_Toc484448450"/>
      <w:bookmarkStart w:id="902" w:name="_Toc484448574"/>
      <w:bookmarkStart w:id="903" w:name="_Toc484448698"/>
      <w:bookmarkStart w:id="904" w:name="_Toc484448821"/>
      <w:bookmarkStart w:id="905" w:name="_Toc484448945"/>
      <w:bookmarkStart w:id="906" w:name="_Toc484449069"/>
      <w:bookmarkStart w:id="907" w:name="_Toc484526564"/>
      <w:bookmarkStart w:id="908" w:name="_Toc484605284"/>
      <w:bookmarkStart w:id="909" w:name="_Toc484605408"/>
      <w:bookmarkStart w:id="910" w:name="_Toc484688277"/>
      <w:bookmarkStart w:id="911" w:name="_Toc484688832"/>
      <w:bookmarkStart w:id="912" w:name="_Toc485218268"/>
      <w:bookmarkStart w:id="913" w:name="_Toc482025720"/>
      <w:bookmarkStart w:id="914" w:name="_Toc482097543"/>
      <w:bookmarkStart w:id="915" w:name="_Toc482097632"/>
      <w:bookmarkStart w:id="916" w:name="_Toc482097721"/>
      <w:bookmarkStart w:id="917" w:name="_Toc482097913"/>
      <w:bookmarkStart w:id="918" w:name="_Toc482099011"/>
      <w:bookmarkStart w:id="919" w:name="_Toc482100728"/>
      <w:bookmarkStart w:id="920" w:name="_Toc482100885"/>
      <w:bookmarkStart w:id="921" w:name="_Toc482101311"/>
      <w:bookmarkStart w:id="922" w:name="_Toc482101448"/>
      <w:bookmarkStart w:id="923" w:name="_Toc482101563"/>
      <w:bookmarkStart w:id="924" w:name="_Toc482101738"/>
      <w:bookmarkStart w:id="925" w:name="_Toc482101831"/>
      <w:bookmarkStart w:id="926" w:name="_Toc482101926"/>
      <w:bookmarkStart w:id="927" w:name="_Toc482102021"/>
      <w:bookmarkStart w:id="928" w:name="_Toc482102115"/>
      <w:bookmarkStart w:id="929" w:name="_Toc482351979"/>
      <w:bookmarkStart w:id="930" w:name="_Toc482352069"/>
      <w:bookmarkStart w:id="931" w:name="_Toc482352159"/>
      <w:bookmarkStart w:id="932" w:name="_Toc482352249"/>
      <w:bookmarkStart w:id="933" w:name="_Toc482633089"/>
      <w:bookmarkStart w:id="934" w:name="_Toc482641266"/>
      <w:bookmarkStart w:id="935" w:name="_Toc482712712"/>
      <w:bookmarkStart w:id="936" w:name="_Toc482959482"/>
      <w:bookmarkStart w:id="937" w:name="_Toc482959592"/>
      <w:bookmarkStart w:id="938" w:name="_Toc482959702"/>
      <w:bookmarkStart w:id="939" w:name="_Toc482978821"/>
      <w:bookmarkStart w:id="940" w:name="_Toc482978930"/>
      <w:bookmarkStart w:id="941" w:name="_Toc482979038"/>
      <w:bookmarkStart w:id="942" w:name="_Toc482979149"/>
      <w:bookmarkStart w:id="943" w:name="_Toc482979258"/>
      <w:bookmarkStart w:id="944" w:name="_Toc482979367"/>
      <w:bookmarkStart w:id="945" w:name="_Toc482979475"/>
      <w:bookmarkStart w:id="946" w:name="_Toc482979584"/>
      <w:bookmarkStart w:id="947" w:name="_Toc482979682"/>
      <w:bookmarkStart w:id="948" w:name="_Toc483233643"/>
      <w:bookmarkStart w:id="949" w:name="_Toc483302343"/>
      <w:bookmarkStart w:id="950" w:name="_Toc483315893"/>
      <w:bookmarkStart w:id="951" w:name="_Toc483316098"/>
      <w:bookmarkStart w:id="952" w:name="_Toc483316301"/>
      <w:bookmarkStart w:id="953" w:name="_Toc483316432"/>
      <w:bookmarkStart w:id="954" w:name="_Toc483325735"/>
      <w:bookmarkStart w:id="955" w:name="_Toc483401214"/>
      <w:bookmarkStart w:id="956" w:name="_Toc483474011"/>
      <w:bookmarkStart w:id="957" w:name="_Toc483571440"/>
      <w:bookmarkStart w:id="958" w:name="_Toc483571561"/>
      <w:bookmarkStart w:id="959" w:name="_Toc483906938"/>
      <w:bookmarkStart w:id="960" w:name="_Toc484010688"/>
      <w:bookmarkStart w:id="961" w:name="_Toc484010810"/>
      <w:bookmarkStart w:id="962" w:name="_Toc484010934"/>
      <w:bookmarkStart w:id="963" w:name="_Toc484011056"/>
      <w:bookmarkStart w:id="964" w:name="_Toc484011178"/>
      <w:bookmarkStart w:id="965" w:name="_Toc484011653"/>
      <w:bookmarkStart w:id="966" w:name="_Toc484097727"/>
      <w:bookmarkStart w:id="967" w:name="_Toc484428899"/>
      <w:bookmarkStart w:id="968" w:name="_Toc484429069"/>
      <w:bookmarkStart w:id="969" w:name="_Toc484438644"/>
      <w:bookmarkStart w:id="970" w:name="_Toc484438768"/>
      <w:bookmarkStart w:id="971" w:name="_Toc484438892"/>
      <w:bookmarkStart w:id="972" w:name="_Toc484439812"/>
      <w:bookmarkStart w:id="973" w:name="_Toc484439935"/>
      <w:bookmarkStart w:id="974" w:name="_Toc484440059"/>
      <w:bookmarkStart w:id="975" w:name="_Toc484440419"/>
      <w:bookmarkStart w:id="976" w:name="_Toc484448078"/>
      <w:bookmarkStart w:id="977" w:name="_Toc484448203"/>
      <w:bookmarkStart w:id="978" w:name="_Toc484448327"/>
      <w:bookmarkStart w:id="979" w:name="_Toc484448451"/>
      <w:bookmarkStart w:id="980" w:name="_Toc484448575"/>
      <w:bookmarkStart w:id="981" w:name="_Toc484448699"/>
      <w:bookmarkStart w:id="982" w:name="_Toc484448822"/>
      <w:bookmarkStart w:id="983" w:name="_Toc484448946"/>
      <w:bookmarkStart w:id="984" w:name="_Toc484449070"/>
      <w:bookmarkStart w:id="985" w:name="_Toc484526565"/>
      <w:bookmarkStart w:id="986" w:name="_Toc484605285"/>
      <w:bookmarkStart w:id="987" w:name="_Toc484605409"/>
      <w:bookmarkStart w:id="988" w:name="_Toc484688278"/>
      <w:bookmarkStart w:id="989" w:name="_Toc484688833"/>
      <w:bookmarkStart w:id="990" w:name="_Toc485218269"/>
      <w:bookmarkStart w:id="991" w:name="_Toc482025721"/>
      <w:bookmarkStart w:id="992" w:name="_Toc482097544"/>
      <w:bookmarkStart w:id="993" w:name="_Toc482097633"/>
      <w:bookmarkStart w:id="994" w:name="_Toc482097722"/>
      <w:bookmarkStart w:id="995" w:name="_Toc482097914"/>
      <w:bookmarkStart w:id="996" w:name="_Toc482099012"/>
      <w:bookmarkStart w:id="997" w:name="_Toc482100729"/>
      <w:bookmarkStart w:id="998" w:name="_Toc482100886"/>
      <w:bookmarkStart w:id="999" w:name="_Toc482101312"/>
      <w:bookmarkStart w:id="1000" w:name="_Toc482101449"/>
      <w:bookmarkStart w:id="1001" w:name="_Toc482101564"/>
      <w:bookmarkStart w:id="1002" w:name="_Toc482101739"/>
      <w:bookmarkStart w:id="1003" w:name="_Toc482101832"/>
      <w:bookmarkStart w:id="1004" w:name="_Toc482101927"/>
      <w:bookmarkStart w:id="1005" w:name="_Toc482102022"/>
      <w:bookmarkStart w:id="1006" w:name="_Toc482102116"/>
      <w:bookmarkStart w:id="1007" w:name="_Toc482351980"/>
      <w:bookmarkStart w:id="1008" w:name="_Toc482352070"/>
      <w:bookmarkStart w:id="1009" w:name="_Toc482352160"/>
      <w:bookmarkStart w:id="1010" w:name="_Toc482352250"/>
      <w:bookmarkStart w:id="1011" w:name="_Toc482633090"/>
      <w:bookmarkStart w:id="1012" w:name="_Toc482641267"/>
      <w:bookmarkStart w:id="1013" w:name="_Toc482712713"/>
      <w:bookmarkStart w:id="1014" w:name="_Toc482959483"/>
      <w:bookmarkStart w:id="1015" w:name="_Toc482959593"/>
      <w:bookmarkStart w:id="1016" w:name="_Toc482959703"/>
      <w:bookmarkStart w:id="1017" w:name="_Toc482978822"/>
      <w:bookmarkStart w:id="1018" w:name="_Toc482978931"/>
      <w:bookmarkStart w:id="1019" w:name="_Toc482979039"/>
      <w:bookmarkStart w:id="1020" w:name="_Toc482979150"/>
      <w:bookmarkStart w:id="1021" w:name="_Toc482979259"/>
      <w:bookmarkStart w:id="1022" w:name="_Toc482979368"/>
      <w:bookmarkStart w:id="1023" w:name="_Toc482979476"/>
      <w:bookmarkStart w:id="1024" w:name="_Toc482979585"/>
      <w:bookmarkStart w:id="1025" w:name="_Toc482979683"/>
      <w:bookmarkStart w:id="1026" w:name="_Toc483233644"/>
      <w:bookmarkStart w:id="1027" w:name="_Toc483302344"/>
      <w:bookmarkStart w:id="1028" w:name="_Toc483315894"/>
      <w:bookmarkStart w:id="1029" w:name="_Toc483316099"/>
      <w:bookmarkStart w:id="1030" w:name="_Toc483316302"/>
      <w:bookmarkStart w:id="1031" w:name="_Toc483316433"/>
      <w:bookmarkStart w:id="1032" w:name="_Toc483325736"/>
      <w:bookmarkStart w:id="1033" w:name="_Toc483401215"/>
      <w:bookmarkStart w:id="1034" w:name="_Toc483474012"/>
      <w:bookmarkStart w:id="1035" w:name="_Toc483571441"/>
      <w:bookmarkStart w:id="1036" w:name="_Toc483571562"/>
      <w:bookmarkStart w:id="1037" w:name="_Toc483906939"/>
      <w:bookmarkStart w:id="1038" w:name="_Toc484010689"/>
      <w:bookmarkStart w:id="1039" w:name="_Toc484010811"/>
      <w:bookmarkStart w:id="1040" w:name="_Toc484010935"/>
      <w:bookmarkStart w:id="1041" w:name="_Toc484011057"/>
      <w:bookmarkStart w:id="1042" w:name="_Toc484011179"/>
      <w:bookmarkStart w:id="1043" w:name="_Toc484011654"/>
      <w:bookmarkStart w:id="1044" w:name="_Toc484097728"/>
      <w:bookmarkStart w:id="1045" w:name="_Toc484428900"/>
      <w:bookmarkStart w:id="1046" w:name="_Toc484429070"/>
      <w:bookmarkStart w:id="1047" w:name="_Toc484438645"/>
      <w:bookmarkStart w:id="1048" w:name="_Toc484438769"/>
      <w:bookmarkStart w:id="1049" w:name="_Toc484438893"/>
      <w:bookmarkStart w:id="1050" w:name="_Toc484439813"/>
      <w:bookmarkStart w:id="1051" w:name="_Toc484439936"/>
      <w:bookmarkStart w:id="1052" w:name="_Toc484440060"/>
      <w:bookmarkStart w:id="1053" w:name="_Toc484440420"/>
      <w:bookmarkStart w:id="1054" w:name="_Toc484448079"/>
      <w:bookmarkStart w:id="1055" w:name="_Toc484448204"/>
      <w:bookmarkStart w:id="1056" w:name="_Toc484448328"/>
      <w:bookmarkStart w:id="1057" w:name="_Toc484448452"/>
      <w:bookmarkStart w:id="1058" w:name="_Toc484448576"/>
      <w:bookmarkStart w:id="1059" w:name="_Toc484448700"/>
      <w:bookmarkStart w:id="1060" w:name="_Toc484448823"/>
      <w:bookmarkStart w:id="1061" w:name="_Toc484448947"/>
      <w:bookmarkStart w:id="1062" w:name="_Toc484449071"/>
      <w:bookmarkStart w:id="1063" w:name="_Toc484526566"/>
      <w:bookmarkStart w:id="1064" w:name="_Toc484605286"/>
      <w:bookmarkStart w:id="1065" w:name="_Toc484605410"/>
      <w:bookmarkStart w:id="1066" w:name="_Toc484688279"/>
      <w:bookmarkStart w:id="1067" w:name="_Toc484688834"/>
      <w:bookmarkStart w:id="1068" w:name="_Toc485218270"/>
      <w:bookmarkStart w:id="1069" w:name="_Toc482025722"/>
      <w:bookmarkStart w:id="1070" w:name="_Toc482097545"/>
      <w:bookmarkStart w:id="1071" w:name="_Toc482097634"/>
      <w:bookmarkStart w:id="1072" w:name="_Toc482097723"/>
      <w:bookmarkStart w:id="1073" w:name="_Toc482097915"/>
      <w:bookmarkStart w:id="1074" w:name="_Toc482099013"/>
      <w:bookmarkStart w:id="1075" w:name="_Toc482100730"/>
      <w:bookmarkStart w:id="1076" w:name="_Toc482100887"/>
      <w:bookmarkStart w:id="1077" w:name="_Toc482101313"/>
      <w:bookmarkStart w:id="1078" w:name="_Toc482101450"/>
      <w:bookmarkStart w:id="1079" w:name="_Toc482101565"/>
      <w:bookmarkStart w:id="1080" w:name="_Toc482101740"/>
      <w:bookmarkStart w:id="1081" w:name="_Toc482101833"/>
      <w:bookmarkStart w:id="1082" w:name="_Toc482101928"/>
      <w:bookmarkStart w:id="1083" w:name="_Toc482102023"/>
      <w:bookmarkStart w:id="1084" w:name="_Toc482102117"/>
      <w:bookmarkStart w:id="1085" w:name="_Toc482351981"/>
      <w:bookmarkStart w:id="1086" w:name="_Toc482352071"/>
      <w:bookmarkStart w:id="1087" w:name="_Toc482352161"/>
      <w:bookmarkStart w:id="1088" w:name="_Toc482352251"/>
      <w:bookmarkStart w:id="1089" w:name="_Toc482633091"/>
      <w:bookmarkStart w:id="1090" w:name="_Toc482641268"/>
      <w:bookmarkStart w:id="1091" w:name="_Toc482712714"/>
      <w:bookmarkStart w:id="1092" w:name="_Toc482959484"/>
      <w:bookmarkStart w:id="1093" w:name="_Toc482959594"/>
      <w:bookmarkStart w:id="1094" w:name="_Toc482959704"/>
      <w:bookmarkStart w:id="1095" w:name="_Toc482978823"/>
      <w:bookmarkStart w:id="1096" w:name="_Toc482978932"/>
      <w:bookmarkStart w:id="1097" w:name="_Toc482979040"/>
      <w:bookmarkStart w:id="1098" w:name="_Toc482979151"/>
      <w:bookmarkStart w:id="1099" w:name="_Toc482979260"/>
      <w:bookmarkStart w:id="1100" w:name="_Toc482979369"/>
      <w:bookmarkStart w:id="1101" w:name="_Toc482979477"/>
      <w:bookmarkStart w:id="1102" w:name="_Toc482979586"/>
      <w:bookmarkStart w:id="1103" w:name="_Toc482979684"/>
      <w:bookmarkStart w:id="1104" w:name="_Toc483233645"/>
      <w:bookmarkStart w:id="1105" w:name="_Toc483302345"/>
      <w:bookmarkStart w:id="1106" w:name="_Toc483315895"/>
      <w:bookmarkStart w:id="1107" w:name="_Toc483316100"/>
      <w:bookmarkStart w:id="1108" w:name="_Toc483316303"/>
      <w:bookmarkStart w:id="1109" w:name="_Toc483316434"/>
      <w:bookmarkStart w:id="1110" w:name="_Toc483325737"/>
      <w:bookmarkStart w:id="1111" w:name="_Toc483401216"/>
      <w:bookmarkStart w:id="1112" w:name="_Toc483474013"/>
      <w:bookmarkStart w:id="1113" w:name="_Toc483571442"/>
      <w:bookmarkStart w:id="1114" w:name="_Toc483571563"/>
      <w:bookmarkStart w:id="1115" w:name="_Toc483906940"/>
      <w:bookmarkStart w:id="1116" w:name="_Toc484010690"/>
      <w:bookmarkStart w:id="1117" w:name="_Toc484010812"/>
      <w:bookmarkStart w:id="1118" w:name="_Toc484010936"/>
      <w:bookmarkStart w:id="1119" w:name="_Toc484011058"/>
      <w:bookmarkStart w:id="1120" w:name="_Toc484011180"/>
      <w:bookmarkStart w:id="1121" w:name="_Toc484011655"/>
      <w:bookmarkStart w:id="1122" w:name="_Toc484097729"/>
      <w:bookmarkStart w:id="1123" w:name="_Toc484428901"/>
      <w:bookmarkStart w:id="1124" w:name="_Toc484429071"/>
      <w:bookmarkStart w:id="1125" w:name="_Toc484438646"/>
      <w:bookmarkStart w:id="1126" w:name="_Toc484438770"/>
      <w:bookmarkStart w:id="1127" w:name="_Toc484438894"/>
      <w:bookmarkStart w:id="1128" w:name="_Toc484439814"/>
      <w:bookmarkStart w:id="1129" w:name="_Toc484439937"/>
      <w:bookmarkStart w:id="1130" w:name="_Toc484440061"/>
      <w:bookmarkStart w:id="1131" w:name="_Toc484440421"/>
      <w:bookmarkStart w:id="1132" w:name="_Toc484448080"/>
      <w:bookmarkStart w:id="1133" w:name="_Toc484448205"/>
      <w:bookmarkStart w:id="1134" w:name="_Toc484448329"/>
      <w:bookmarkStart w:id="1135" w:name="_Toc484448453"/>
      <w:bookmarkStart w:id="1136" w:name="_Toc484448577"/>
      <w:bookmarkStart w:id="1137" w:name="_Toc484448701"/>
      <w:bookmarkStart w:id="1138" w:name="_Toc484448824"/>
      <w:bookmarkStart w:id="1139" w:name="_Toc484448948"/>
      <w:bookmarkStart w:id="1140" w:name="_Toc484449072"/>
      <w:bookmarkStart w:id="1141" w:name="_Toc484526567"/>
      <w:bookmarkStart w:id="1142" w:name="_Toc484605287"/>
      <w:bookmarkStart w:id="1143" w:name="_Toc484605411"/>
      <w:bookmarkStart w:id="1144" w:name="_Toc484688280"/>
      <w:bookmarkStart w:id="1145" w:name="_Toc484688835"/>
      <w:bookmarkStart w:id="1146" w:name="_Toc485218271"/>
      <w:bookmarkStart w:id="1147" w:name="_Toc482025723"/>
      <w:bookmarkStart w:id="1148" w:name="_Toc482097546"/>
      <w:bookmarkStart w:id="1149" w:name="_Toc482097635"/>
      <w:bookmarkStart w:id="1150" w:name="_Toc482097724"/>
      <w:bookmarkStart w:id="1151" w:name="_Toc482097916"/>
      <w:bookmarkStart w:id="1152" w:name="_Toc482099014"/>
      <w:bookmarkStart w:id="1153" w:name="_Toc482100731"/>
      <w:bookmarkStart w:id="1154" w:name="_Toc482100888"/>
      <w:bookmarkStart w:id="1155" w:name="_Toc482101314"/>
      <w:bookmarkStart w:id="1156" w:name="_Toc482101451"/>
      <w:bookmarkStart w:id="1157" w:name="_Toc482101566"/>
      <w:bookmarkStart w:id="1158" w:name="_Toc482101741"/>
      <w:bookmarkStart w:id="1159" w:name="_Toc482101834"/>
      <w:bookmarkStart w:id="1160" w:name="_Toc482101929"/>
      <w:bookmarkStart w:id="1161" w:name="_Toc482102024"/>
      <w:bookmarkStart w:id="1162" w:name="_Toc482102118"/>
      <w:bookmarkStart w:id="1163" w:name="_Toc482351982"/>
      <w:bookmarkStart w:id="1164" w:name="_Toc482352072"/>
      <w:bookmarkStart w:id="1165" w:name="_Toc482352162"/>
      <w:bookmarkStart w:id="1166" w:name="_Toc482352252"/>
      <w:bookmarkStart w:id="1167" w:name="_Toc482633092"/>
      <w:bookmarkStart w:id="1168" w:name="_Toc482641269"/>
      <w:bookmarkStart w:id="1169" w:name="_Toc482712715"/>
      <w:bookmarkStart w:id="1170" w:name="_Toc482959485"/>
      <w:bookmarkStart w:id="1171" w:name="_Toc482959595"/>
      <w:bookmarkStart w:id="1172" w:name="_Toc482959705"/>
      <w:bookmarkStart w:id="1173" w:name="_Toc482978824"/>
      <w:bookmarkStart w:id="1174" w:name="_Toc482978933"/>
      <w:bookmarkStart w:id="1175" w:name="_Toc482979041"/>
      <w:bookmarkStart w:id="1176" w:name="_Toc482979152"/>
      <w:bookmarkStart w:id="1177" w:name="_Toc482979261"/>
      <w:bookmarkStart w:id="1178" w:name="_Toc482979370"/>
      <w:bookmarkStart w:id="1179" w:name="_Toc482979478"/>
      <w:bookmarkStart w:id="1180" w:name="_Toc482979587"/>
      <w:bookmarkStart w:id="1181" w:name="_Toc482979685"/>
      <w:bookmarkStart w:id="1182" w:name="_Toc483233646"/>
      <w:bookmarkStart w:id="1183" w:name="_Toc483302346"/>
      <w:bookmarkStart w:id="1184" w:name="_Toc483315896"/>
      <w:bookmarkStart w:id="1185" w:name="_Toc483316101"/>
      <w:bookmarkStart w:id="1186" w:name="_Toc483316304"/>
      <w:bookmarkStart w:id="1187" w:name="_Toc483316435"/>
      <w:bookmarkStart w:id="1188" w:name="_Toc483325738"/>
      <w:bookmarkStart w:id="1189" w:name="_Toc483401217"/>
      <w:bookmarkStart w:id="1190" w:name="_Toc483474014"/>
      <w:bookmarkStart w:id="1191" w:name="_Toc483571443"/>
      <w:bookmarkStart w:id="1192" w:name="_Toc483571564"/>
      <w:bookmarkStart w:id="1193" w:name="_Toc483906941"/>
      <w:bookmarkStart w:id="1194" w:name="_Toc484010691"/>
      <w:bookmarkStart w:id="1195" w:name="_Toc484010813"/>
      <w:bookmarkStart w:id="1196" w:name="_Toc484010937"/>
      <w:bookmarkStart w:id="1197" w:name="_Toc484011059"/>
      <w:bookmarkStart w:id="1198" w:name="_Toc484011181"/>
      <w:bookmarkStart w:id="1199" w:name="_Toc484011656"/>
      <w:bookmarkStart w:id="1200" w:name="_Toc484097730"/>
      <w:bookmarkStart w:id="1201" w:name="_Toc484428902"/>
      <w:bookmarkStart w:id="1202" w:name="_Toc484429072"/>
      <w:bookmarkStart w:id="1203" w:name="_Toc484438647"/>
      <w:bookmarkStart w:id="1204" w:name="_Toc484438771"/>
      <w:bookmarkStart w:id="1205" w:name="_Toc484438895"/>
      <w:bookmarkStart w:id="1206" w:name="_Toc484439815"/>
      <w:bookmarkStart w:id="1207" w:name="_Toc484439938"/>
      <w:bookmarkStart w:id="1208" w:name="_Toc484440062"/>
      <w:bookmarkStart w:id="1209" w:name="_Toc484440422"/>
      <w:bookmarkStart w:id="1210" w:name="_Toc484448081"/>
      <w:bookmarkStart w:id="1211" w:name="_Toc484448206"/>
      <w:bookmarkStart w:id="1212" w:name="_Toc484448330"/>
      <w:bookmarkStart w:id="1213" w:name="_Toc484448454"/>
      <w:bookmarkStart w:id="1214" w:name="_Toc484448578"/>
      <w:bookmarkStart w:id="1215" w:name="_Toc484448702"/>
      <w:bookmarkStart w:id="1216" w:name="_Toc484448825"/>
      <w:bookmarkStart w:id="1217" w:name="_Toc484448949"/>
      <w:bookmarkStart w:id="1218" w:name="_Toc484449073"/>
      <w:bookmarkStart w:id="1219" w:name="_Toc484526568"/>
      <w:bookmarkStart w:id="1220" w:name="_Toc484605288"/>
      <w:bookmarkStart w:id="1221" w:name="_Toc484605412"/>
      <w:bookmarkStart w:id="1222" w:name="_Toc484688281"/>
      <w:bookmarkStart w:id="1223" w:name="_Toc484688836"/>
      <w:bookmarkStart w:id="1224" w:name="_Toc485218272"/>
      <w:bookmarkStart w:id="1225" w:name="_Toc482025724"/>
      <w:bookmarkStart w:id="1226" w:name="_Toc482097547"/>
      <w:bookmarkStart w:id="1227" w:name="_Toc482097636"/>
      <w:bookmarkStart w:id="1228" w:name="_Toc482097725"/>
      <w:bookmarkStart w:id="1229" w:name="_Toc482097917"/>
      <w:bookmarkStart w:id="1230" w:name="_Toc482099015"/>
      <w:bookmarkStart w:id="1231" w:name="_Toc482100732"/>
      <w:bookmarkStart w:id="1232" w:name="_Toc482100889"/>
      <w:bookmarkStart w:id="1233" w:name="_Toc482101315"/>
      <w:bookmarkStart w:id="1234" w:name="_Toc482101452"/>
      <w:bookmarkStart w:id="1235" w:name="_Toc482101567"/>
      <w:bookmarkStart w:id="1236" w:name="_Toc482101742"/>
      <w:bookmarkStart w:id="1237" w:name="_Toc482101835"/>
      <w:bookmarkStart w:id="1238" w:name="_Toc482101930"/>
      <w:bookmarkStart w:id="1239" w:name="_Toc482102025"/>
      <w:bookmarkStart w:id="1240" w:name="_Toc482102119"/>
      <w:bookmarkStart w:id="1241" w:name="_Toc482351983"/>
      <w:bookmarkStart w:id="1242" w:name="_Toc482352073"/>
      <w:bookmarkStart w:id="1243" w:name="_Toc482352163"/>
      <w:bookmarkStart w:id="1244" w:name="_Toc482352253"/>
      <w:bookmarkStart w:id="1245" w:name="_Toc482633093"/>
      <w:bookmarkStart w:id="1246" w:name="_Toc482641270"/>
      <w:bookmarkStart w:id="1247" w:name="_Toc482712716"/>
      <w:bookmarkStart w:id="1248" w:name="_Toc482959486"/>
      <w:bookmarkStart w:id="1249" w:name="_Toc482959596"/>
      <w:bookmarkStart w:id="1250" w:name="_Toc482959706"/>
      <w:bookmarkStart w:id="1251" w:name="_Toc482978825"/>
      <w:bookmarkStart w:id="1252" w:name="_Toc482978934"/>
      <w:bookmarkStart w:id="1253" w:name="_Toc482979042"/>
      <w:bookmarkStart w:id="1254" w:name="_Toc482979153"/>
      <w:bookmarkStart w:id="1255" w:name="_Toc482979262"/>
      <w:bookmarkStart w:id="1256" w:name="_Toc482979371"/>
      <w:bookmarkStart w:id="1257" w:name="_Toc482979479"/>
      <w:bookmarkStart w:id="1258" w:name="_Toc482979588"/>
      <w:bookmarkStart w:id="1259" w:name="_Toc482979686"/>
      <w:bookmarkStart w:id="1260" w:name="_Toc483233647"/>
      <w:bookmarkStart w:id="1261" w:name="_Toc483302347"/>
      <w:bookmarkStart w:id="1262" w:name="_Toc483315897"/>
      <w:bookmarkStart w:id="1263" w:name="_Toc483316102"/>
      <w:bookmarkStart w:id="1264" w:name="_Toc483316305"/>
      <w:bookmarkStart w:id="1265" w:name="_Toc483316436"/>
      <w:bookmarkStart w:id="1266" w:name="_Toc483325739"/>
      <w:bookmarkStart w:id="1267" w:name="_Toc483401218"/>
      <w:bookmarkStart w:id="1268" w:name="_Toc483474015"/>
      <w:bookmarkStart w:id="1269" w:name="_Toc483571444"/>
      <w:bookmarkStart w:id="1270" w:name="_Toc483571565"/>
      <w:bookmarkStart w:id="1271" w:name="_Toc483906942"/>
      <w:bookmarkStart w:id="1272" w:name="_Toc484010692"/>
      <w:bookmarkStart w:id="1273" w:name="_Toc484010814"/>
      <w:bookmarkStart w:id="1274" w:name="_Toc484010938"/>
      <w:bookmarkStart w:id="1275" w:name="_Toc484011060"/>
      <w:bookmarkStart w:id="1276" w:name="_Toc484011182"/>
      <w:bookmarkStart w:id="1277" w:name="_Toc484011657"/>
      <w:bookmarkStart w:id="1278" w:name="_Toc484097731"/>
      <w:bookmarkStart w:id="1279" w:name="_Toc484428903"/>
      <w:bookmarkStart w:id="1280" w:name="_Toc484429073"/>
      <w:bookmarkStart w:id="1281" w:name="_Toc484438648"/>
      <w:bookmarkStart w:id="1282" w:name="_Toc484438772"/>
      <w:bookmarkStart w:id="1283" w:name="_Toc484438896"/>
      <w:bookmarkStart w:id="1284" w:name="_Toc484439816"/>
      <w:bookmarkStart w:id="1285" w:name="_Toc484439939"/>
      <w:bookmarkStart w:id="1286" w:name="_Toc484440063"/>
      <w:bookmarkStart w:id="1287" w:name="_Toc484440423"/>
      <w:bookmarkStart w:id="1288" w:name="_Toc484448082"/>
      <w:bookmarkStart w:id="1289" w:name="_Toc484448207"/>
      <w:bookmarkStart w:id="1290" w:name="_Toc484448331"/>
      <w:bookmarkStart w:id="1291" w:name="_Toc484448455"/>
      <w:bookmarkStart w:id="1292" w:name="_Toc484448579"/>
      <w:bookmarkStart w:id="1293" w:name="_Toc484448703"/>
      <w:bookmarkStart w:id="1294" w:name="_Toc484448826"/>
      <w:bookmarkStart w:id="1295" w:name="_Toc484448950"/>
      <w:bookmarkStart w:id="1296" w:name="_Toc484449074"/>
      <w:bookmarkStart w:id="1297" w:name="_Toc484526569"/>
      <w:bookmarkStart w:id="1298" w:name="_Toc484605289"/>
      <w:bookmarkStart w:id="1299" w:name="_Toc484605413"/>
      <w:bookmarkStart w:id="1300" w:name="_Toc484688282"/>
      <w:bookmarkStart w:id="1301" w:name="_Toc484688837"/>
      <w:bookmarkStart w:id="1302" w:name="_Toc485218273"/>
      <w:bookmarkStart w:id="1303" w:name="_Toc482025725"/>
      <w:bookmarkStart w:id="1304" w:name="_Toc482097548"/>
      <w:bookmarkStart w:id="1305" w:name="_Toc482097637"/>
      <w:bookmarkStart w:id="1306" w:name="_Toc482097726"/>
      <w:bookmarkStart w:id="1307" w:name="_Toc482097918"/>
      <w:bookmarkStart w:id="1308" w:name="_Toc482099016"/>
      <w:bookmarkStart w:id="1309" w:name="_Toc482100733"/>
      <w:bookmarkStart w:id="1310" w:name="_Toc482100890"/>
      <w:bookmarkStart w:id="1311" w:name="_Toc482101316"/>
      <w:bookmarkStart w:id="1312" w:name="_Toc482101453"/>
      <w:bookmarkStart w:id="1313" w:name="_Toc482101568"/>
      <w:bookmarkStart w:id="1314" w:name="_Toc482101743"/>
      <w:bookmarkStart w:id="1315" w:name="_Toc482101836"/>
      <w:bookmarkStart w:id="1316" w:name="_Toc482101931"/>
      <w:bookmarkStart w:id="1317" w:name="_Toc482102026"/>
      <w:bookmarkStart w:id="1318" w:name="_Toc482102120"/>
      <w:bookmarkStart w:id="1319" w:name="_Toc482351984"/>
      <w:bookmarkStart w:id="1320" w:name="_Toc482352074"/>
      <w:bookmarkStart w:id="1321" w:name="_Toc482352164"/>
      <w:bookmarkStart w:id="1322" w:name="_Toc482352254"/>
      <w:bookmarkStart w:id="1323" w:name="_Toc482633094"/>
      <w:bookmarkStart w:id="1324" w:name="_Toc482641271"/>
      <w:bookmarkStart w:id="1325" w:name="_Toc482712717"/>
      <w:bookmarkStart w:id="1326" w:name="_Toc482959487"/>
      <w:bookmarkStart w:id="1327" w:name="_Toc482959597"/>
      <w:bookmarkStart w:id="1328" w:name="_Toc482959707"/>
      <w:bookmarkStart w:id="1329" w:name="_Toc482978826"/>
      <w:bookmarkStart w:id="1330" w:name="_Toc482978935"/>
      <w:bookmarkStart w:id="1331" w:name="_Toc482979043"/>
      <w:bookmarkStart w:id="1332" w:name="_Toc482979154"/>
      <w:bookmarkStart w:id="1333" w:name="_Toc482979263"/>
      <w:bookmarkStart w:id="1334" w:name="_Toc482979372"/>
      <w:bookmarkStart w:id="1335" w:name="_Toc482979480"/>
      <w:bookmarkStart w:id="1336" w:name="_Toc482979589"/>
      <w:bookmarkStart w:id="1337" w:name="_Toc482979687"/>
      <w:bookmarkStart w:id="1338" w:name="_Toc483233648"/>
      <w:bookmarkStart w:id="1339" w:name="_Toc483302348"/>
      <w:bookmarkStart w:id="1340" w:name="_Toc483315898"/>
      <w:bookmarkStart w:id="1341" w:name="_Toc483316103"/>
      <w:bookmarkStart w:id="1342" w:name="_Toc483316306"/>
      <w:bookmarkStart w:id="1343" w:name="_Toc483316437"/>
      <w:bookmarkStart w:id="1344" w:name="_Toc483325740"/>
      <w:bookmarkStart w:id="1345" w:name="_Toc483401219"/>
      <w:bookmarkStart w:id="1346" w:name="_Toc483474016"/>
      <w:bookmarkStart w:id="1347" w:name="_Toc483571445"/>
      <w:bookmarkStart w:id="1348" w:name="_Toc483571566"/>
      <w:bookmarkStart w:id="1349" w:name="_Toc483906943"/>
      <w:bookmarkStart w:id="1350" w:name="_Toc484010693"/>
      <w:bookmarkStart w:id="1351" w:name="_Toc484010815"/>
      <w:bookmarkStart w:id="1352" w:name="_Toc484010939"/>
      <w:bookmarkStart w:id="1353" w:name="_Toc484011061"/>
      <w:bookmarkStart w:id="1354" w:name="_Toc484011183"/>
      <w:bookmarkStart w:id="1355" w:name="_Toc484011658"/>
      <w:bookmarkStart w:id="1356" w:name="_Toc484097732"/>
      <w:bookmarkStart w:id="1357" w:name="_Toc484428904"/>
      <w:bookmarkStart w:id="1358" w:name="_Toc484429074"/>
      <w:bookmarkStart w:id="1359" w:name="_Toc484438649"/>
      <w:bookmarkStart w:id="1360" w:name="_Toc484438773"/>
      <w:bookmarkStart w:id="1361" w:name="_Toc484438897"/>
      <w:bookmarkStart w:id="1362" w:name="_Toc484439817"/>
      <w:bookmarkStart w:id="1363" w:name="_Toc484439940"/>
      <w:bookmarkStart w:id="1364" w:name="_Toc484440064"/>
      <w:bookmarkStart w:id="1365" w:name="_Toc484440424"/>
      <w:bookmarkStart w:id="1366" w:name="_Toc484448083"/>
      <w:bookmarkStart w:id="1367" w:name="_Toc484448208"/>
      <w:bookmarkStart w:id="1368" w:name="_Toc484448332"/>
      <w:bookmarkStart w:id="1369" w:name="_Toc484448456"/>
      <w:bookmarkStart w:id="1370" w:name="_Toc484448580"/>
      <w:bookmarkStart w:id="1371" w:name="_Toc484448704"/>
      <w:bookmarkStart w:id="1372" w:name="_Toc484448827"/>
      <w:bookmarkStart w:id="1373" w:name="_Toc484448951"/>
      <w:bookmarkStart w:id="1374" w:name="_Toc484449075"/>
      <w:bookmarkStart w:id="1375" w:name="_Toc484526570"/>
      <w:bookmarkStart w:id="1376" w:name="_Toc484605290"/>
      <w:bookmarkStart w:id="1377" w:name="_Toc484605414"/>
      <w:bookmarkStart w:id="1378" w:name="_Toc484688283"/>
      <w:bookmarkStart w:id="1379" w:name="_Toc484688838"/>
      <w:bookmarkStart w:id="1380" w:name="_Toc485218274"/>
      <w:bookmarkStart w:id="1381" w:name="_Toc391035976"/>
      <w:bookmarkStart w:id="1382" w:name="_Toc391036049"/>
      <w:bookmarkStart w:id="1383" w:name="_Toc171348691"/>
      <w:bookmarkStart w:id="1384" w:name="_Toc380501865"/>
      <w:bookmarkStart w:id="1385" w:name="_Toc391035978"/>
      <w:bookmarkStart w:id="1386" w:name="_Toc391036051"/>
      <w:bookmarkStart w:id="1387" w:name="_Toc392577492"/>
      <w:bookmarkStart w:id="1388" w:name="_Toc393110559"/>
      <w:bookmarkStart w:id="1389" w:name="_Toc393112123"/>
      <w:bookmarkStart w:id="1390" w:name="_Toc393187840"/>
      <w:bookmarkStart w:id="1391" w:name="_Toc393272596"/>
      <w:bookmarkStart w:id="1392" w:name="_Toc393272654"/>
      <w:bookmarkStart w:id="1393" w:name="_Toc393283170"/>
      <w:bookmarkStart w:id="1394" w:name="_Toc393700829"/>
      <w:bookmarkStart w:id="1395" w:name="_Toc393706902"/>
      <w:bookmarkStart w:id="1396" w:name="_Toc397346817"/>
      <w:bookmarkStart w:id="1397" w:name="_Toc397422858"/>
      <w:bookmarkStart w:id="1398" w:name="_Toc403471265"/>
      <w:bookmarkStart w:id="1399" w:name="_Toc406058371"/>
      <w:bookmarkStart w:id="1400" w:name="_Toc406754172"/>
      <w:bookmarkStart w:id="1401" w:name="_Toc416423357"/>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r w:rsidRPr="00E46593">
        <w:t xml:space="preserve">REQUISITI </w:t>
      </w:r>
      <w:r w:rsidR="00F3150D" w:rsidRPr="00E46593">
        <w:t>D</w:t>
      </w:r>
      <w:r w:rsidR="00D972DC" w:rsidRPr="00E46593">
        <w:t>I ORDINE GENERALE E ALTRE CAUSE DI ESCLUSIONE</w:t>
      </w:r>
      <w:bookmarkEnd w:id="1383"/>
    </w:p>
    <w:p w14:paraId="1A167387"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I concorrenti devono essere in possesso, a pena di esclusione, dei requisiti di ordine generale previsti dal Codice nonché degli ulteriori requisiti indicati nel presente articolo.</w:t>
      </w:r>
    </w:p>
    <w:p w14:paraId="6A5AB2BE"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 xml:space="preserve">La </w:t>
      </w:r>
      <w:r w:rsidR="00A2237A" w:rsidRPr="00E46593">
        <w:rPr>
          <w:rFonts w:ascii="Arial Narrow" w:hAnsi="Arial Narrow" w:cs="Arial"/>
          <w:szCs w:val="24"/>
        </w:rPr>
        <w:t>Prefettura</w:t>
      </w:r>
      <w:r w:rsidRPr="00E46593">
        <w:rPr>
          <w:rFonts w:ascii="Arial Narrow" w:hAnsi="Arial Narrow" w:cs="Arial"/>
          <w:szCs w:val="24"/>
        </w:rPr>
        <w:t xml:space="preserve"> verifica il possesso dei requisiti di ordine generale accedendo al fascicolo virtuale dell’operatore economico (di seguito: FVOE).</w:t>
      </w:r>
    </w:p>
    <w:p w14:paraId="348825C6"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Le circostanze di cui all’articolo 94 del Codice sono cause di esclusione automatica. La sussistenza delle circostanze di cui all’articolo 95 del Codice è accertata previo contraddittorio con l’operatore economico.</w:t>
      </w:r>
    </w:p>
    <w:p w14:paraId="661DF558"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In caso di partecipazione di consorzi di cui all’articolo 65, comma 2, lettere b) e c) del Codice, i requisiti di cui al punto 5 sono posseduti dal consorzio e dalle consorziate indicate quali esecutrici.</w:t>
      </w:r>
    </w:p>
    <w:p w14:paraId="265A17B3" w14:textId="77777777" w:rsidR="00D972DC" w:rsidRPr="00E46593" w:rsidRDefault="00D972DC" w:rsidP="00E95AAB">
      <w:pPr>
        <w:spacing w:line="240" w:lineRule="auto"/>
        <w:rPr>
          <w:rFonts w:ascii="Titillium" w:hAnsi="Titillium" w:cs="Arial"/>
          <w:b/>
          <w:bCs/>
          <w:sz w:val="18"/>
          <w:szCs w:val="18"/>
        </w:rPr>
      </w:pPr>
      <w:r w:rsidRPr="00E46593">
        <w:rPr>
          <w:rFonts w:ascii="Arial Narrow" w:hAnsi="Arial Narrow" w:cs="Arial"/>
          <w:szCs w:val="24"/>
        </w:rPr>
        <w:t>In caso di partecipazione di consorzi stabili di cui all’articolo 65, comma 2, lett. d) del Codice, i requisiti di cui al punto 5 sono posseduti dal consorzio, dalle consorziate indicate quali esecutrici e dalle consorziate che prestano i requisiti</w:t>
      </w:r>
      <w:r w:rsidRPr="00E46593">
        <w:rPr>
          <w:rFonts w:ascii="Titillium" w:hAnsi="Titillium" w:cs="Arial"/>
          <w:sz w:val="18"/>
          <w:szCs w:val="18"/>
        </w:rPr>
        <w:t>.</w:t>
      </w:r>
    </w:p>
    <w:p w14:paraId="694BE2A0" w14:textId="77777777" w:rsidR="00D972DC" w:rsidRPr="00E46593" w:rsidRDefault="00D972DC" w:rsidP="00E95AAB">
      <w:pPr>
        <w:spacing w:line="240" w:lineRule="auto"/>
        <w:rPr>
          <w:rFonts w:ascii="Arial Narrow" w:hAnsi="Arial Narrow" w:cs="Arial"/>
          <w:b/>
          <w:bCs/>
          <w:szCs w:val="24"/>
        </w:rPr>
      </w:pPr>
      <w:r w:rsidRPr="00E46593">
        <w:rPr>
          <w:rFonts w:ascii="Arial Narrow" w:hAnsi="Arial Narrow" w:cs="Arial"/>
          <w:b/>
          <w:bCs/>
          <w:szCs w:val="24"/>
        </w:rPr>
        <w:t>Self cleaning</w:t>
      </w:r>
    </w:p>
    <w:p w14:paraId="1F420199"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 </w:t>
      </w:r>
    </w:p>
    <w:p w14:paraId="42440C85"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Se la causa di esclusione si è verificata prima della presentazione dell’offerta, l’operatore economico indica nel DGUE la causa ostativa e, alternativamente:</w:t>
      </w:r>
    </w:p>
    <w:p w14:paraId="47A11E29"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 descrive le misure adottate ai sensi dell’articolo 96, comma 6 del Codice;</w:t>
      </w:r>
    </w:p>
    <w:p w14:paraId="0B0EEE8D"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 xml:space="preserve">- motiva l’impossibilità ad adottare dette misure e si impegna a provvedere successivamente. L’adozione delle misure è comunicata alla </w:t>
      </w:r>
      <w:r w:rsidR="00A2237A" w:rsidRPr="00E46593">
        <w:rPr>
          <w:rFonts w:ascii="Arial Narrow" w:hAnsi="Arial Narrow" w:cs="Arial"/>
          <w:szCs w:val="24"/>
        </w:rPr>
        <w:t>Prefettura</w:t>
      </w:r>
      <w:r w:rsidRPr="00E46593">
        <w:rPr>
          <w:rFonts w:ascii="Arial Narrow" w:hAnsi="Arial Narrow" w:cs="Arial"/>
          <w:szCs w:val="24"/>
        </w:rPr>
        <w:t xml:space="preserve">. </w:t>
      </w:r>
    </w:p>
    <w:p w14:paraId="56E26107"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lastRenderedPageBreak/>
        <w:t xml:space="preserve">Se la causa di esclusione si è verificata successivamente alla presentazione dell’offerta, l’operatore economico adotta le misure di cui al comma 6 dell’articolo 96 del Codice dandone comunicazione alla </w:t>
      </w:r>
      <w:r w:rsidR="00A2237A" w:rsidRPr="00E46593">
        <w:rPr>
          <w:rFonts w:ascii="Arial Narrow" w:hAnsi="Arial Narrow" w:cs="Arial"/>
          <w:szCs w:val="24"/>
        </w:rPr>
        <w:t>Prefettura</w:t>
      </w:r>
      <w:r w:rsidRPr="00E46593">
        <w:rPr>
          <w:rFonts w:ascii="Arial Narrow" w:hAnsi="Arial Narrow" w:cs="Arial"/>
          <w:szCs w:val="24"/>
        </w:rPr>
        <w:t>.</w:t>
      </w:r>
    </w:p>
    <w:p w14:paraId="45B12029"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372B9DD6"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 xml:space="preserve">Se le misure adottate sono ritenute sufficienti e tempestive, l’operatore economico non è escluso. Se dette misure sono ritenute insufficienti e intempestive, la </w:t>
      </w:r>
      <w:r w:rsidR="00A2237A" w:rsidRPr="00E46593">
        <w:rPr>
          <w:rFonts w:ascii="Arial Narrow" w:hAnsi="Arial Narrow" w:cs="Arial"/>
          <w:szCs w:val="24"/>
        </w:rPr>
        <w:t>Prefettura</w:t>
      </w:r>
      <w:r w:rsidRPr="00E46593">
        <w:rPr>
          <w:rFonts w:ascii="Arial Narrow" w:hAnsi="Arial Narrow" w:cs="Arial"/>
          <w:szCs w:val="24"/>
        </w:rPr>
        <w:t xml:space="preserve"> ne comunica le ragioni all’operatore economico. </w:t>
      </w:r>
    </w:p>
    <w:p w14:paraId="1F52E586" w14:textId="77777777" w:rsidR="00D972DC" w:rsidRPr="00E46593" w:rsidRDefault="00D972DC" w:rsidP="00E95AAB">
      <w:pPr>
        <w:spacing w:line="240" w:lineRule="auto"/>
        <w:rPr>
          <w:rFonts w:ascii="Arial Narrow" w:hAnsi="Arial Narrow" w:cs="Arial"/>
          <w:szCs w:val="24"/>
        </w:rPr>
      </w:pPr>
      <w:r w:rsidRPr="00E46593">
        <w:rPr>
          <w:rFonts w:ascii="Arial Narrow" w:hAnsi="Arial Narrow" w:cs="Arial"/>
          <w:szCs w:val="24"/>
        </w:rPr>
        <w:t>Non può avvalersi del self-cleaning l’operatore economico escluso con sentenza definitiva dalla partecipazione alle procedure di affidamento o di concessione, nel corso del periodo di esclusione derivante da tale sentenza.</w:t>
      </w:r>
    </w:p>
    <w:p w14:paraId="4A3C03CC" w14:textId="77777777" w:rsidR="00D972DC" w:rsidRPr="00E46593" w:rsidRDefault="00D972DC" w:rsidP="00E95AAB">
      <w:pPr>
        <w:spacing w:line="240" w:lineRule="auto"/>
        <w:rPr>
          <w:rFonts w:ascii="Arial Narrow" w:hAnsi="Arial Narrow"/>
          <w:szCs w:val="24"/>
        </w:rPr>
      </w:pPr>
      <w:r w:rsidRPr="00E46593">
        <w:rPr>
          <w:rFonts w:ascii="Arial Narrow" w:hAnsi="Arial Narrow"/>
          <w:szCs w:val="24"/>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7B6A72D6" w14:textId="77777777" w:rsidR="00D972DC" w:rsidRPr="00E46593" w:rsidRDefault="00D972DC" w:rsidP="00E95AAB">
      <w:pPr>
        <w:spacing w:line="240" w:lineRule="auto"/>
        <w:rPr>
          <w:rFonts w:ascii="Arial Narrow" w:hAnsi="Arial Narrow" w:cs="Arial"/>
          <w:b/>
          <w:bCs/>
          <w:szCs w:val="24"/>
        </w:rPr>
      </w:pPr>
      <w:r w:rsidRPr="00E46593">
        <w:rPr>
          <w:rFonts w:ascii="Arial Narrow" w:hAnsi="Arial Narrow" w:cs="Arial"/>
          <w:b/>
          <w:bCs/>
          <w:szCs w:val="24"/>
        </w:rPr>
        <w:t>Altre cause di esclusione</w:t>
      </w:r>
    </w:p>
    <w:p w14:paraId="3DC471C1" w14:textId="77777777" w:rsidR="00D972DC" w:rsidRPr="00E46593" w:rsidRDefault="00D972DC" w:rsidP="00E95AAB">
      <w:pPr>
        <w:spacing w:line="240" w:lineRule="auto"/>
        <w:rPr>
          <w:rFonts w:ascii="Arial Narrow" w:hAnsi="Arial Narrow" w:cs="Calibri"/>
          <w:szCs w:val="24"/>
        </w:rPr>
      </w:pPr>
      <w:r w:rsidRPr="00E46593">
        <w:rPr>
          <w:rFonts w:ascii="Arial Narrow" w:hAnsi="Arial Narrow" w:cs="Arial"/>
          <w:szCs w:val="24"/>
        </w:rPr>
        <w:t>Sono esclusi gli</w:t>
      </w:r>
      <w:r w:rsidRPr="00E46593">
        <w:rPr>
          <w:rFonts w:ascii="Arial Narrow" w:hAnsi="Arial Narrow" w:cs="Arial"/>
          <w:b/>
          <w:szCs w:val="24"/>
        </w:rPr>
        <w:t xml:space="preserve"> </w:t>
      </w:r>
      <w:r w:rsidRPr="00E46593">
        <w:rPr>
          <w:rFonts w:ascii="Arial Narrow" w:hAnsi="Arial Narrow"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344CD640" w14:textId="77777777" w:rsidR="00D972DC" w:rsidRPr="00E46593" w:rsidRDefault="00D71634" w:rsidP="00E95AAB">
      <w:pPr>
        <w:spacing w:line="240" w:lineRule="auto"/>
        <w:rPr>
          <w:rFonts w:ascii="Arial Narrow" w:hAnsi="Arial Narrow" w:cs="Arial"/>
          <w:szCs w:val="24"/>
        </w:rPr>
      </w:pPr>
      <w:bookmarkStart w:id="1402" w:name="_Hlk151027395"/>
      <w:r w:rsidRPr="00E46593">
        <w:rPr>
          <w:rFonts w:ascii="Arial Narrow" w:hAnsi="Arial Narrow" w:cs="Calibri"/>
          <w:szCs w:val="24"/>
        </w:rPr>
        <w:t>L’operatore economico che esegue</w:t>
      </w:r>
      <w:r w:rsidR="00E818A3" w:rsidRPr="00E46593">
        <w:rPr>
          <w:rFonts w:ascii="Arial Narrow" w:hAnsi="Arial Narrow" w:cs="Calibri"/>
          <w:szCs w:val="24"/>
        </w:rPr>
        <w:t xml:space="preserve"> </w:t>
      </w:r>
      <w:r w:rsidRPr="00E46593">
        <w:rPr>
          <w:rFonts w:ascii="Arial Narrow" w:hAnsi="Arial Narrow" w:cs="Calibri"/>
          <w:szCs w:val="24"/>
        </w:rPr>
        <w:t>il</w:t>
      </w:r>
      <w:r w:rsidRPr="00E46593">
        <w:t xml:space="preserve"> </w:t>
      </w:r>
      <w:r w:rsidRPr="00E46593">
        <w:rPr>
          <w:rFonts w:ascii="Arial Narrow" w:hAnsi="Arial Narrow" w:cs="Calibri"/>
          <w:b/>
          <w:bCs/>
          <w:szCs w:val="24"/>
        </w:rPr>
        <w:t xml:space="preserve">servizio ristorazione </w:t>
      </w:r>
      <w:r w:rsidR="00F871A3" w:rsidRPr="00E46593">
        <w:rPr>
          <w:rFonts w:ascii="Arial Narrow" w:hAnsi="Arial Narrow" w:cs="Calibri"/>
          <w:szCs w:val="24"/>
        </w:rPr>
        <w:t xml:space="preserve">deve </w:t>
      </w:r>
      <w:r w:rsidR="00D972DC" w:rsidRPr="00E46593">
        <w:rPr>
          <w:rFonts w:ascii="Arial Narrow" w:hAnsi="Arial Narrow" w:cs="Arial"/>
          <w:szCs w:val="24"/>
        </w:rPr>
        <w:t xml:space="preserve">possedere l’iscrizione nell’elenco dei fornitori, prestatori di servizi ed esecutori di lavori non soggetti a tentativo di infiltrazione mafiosa (cosiddetta </w:t>
      </w:r>
      <w:r w:rsidR="00D972DC" w:rsidRPr="00E46593">
        <w:rPr>
          <w:rFonts w:ascii="Arial Narrow" w:hAnsi="Arial Narrow" w:cs="Arial"/>
          <w:b/>
          <w:bCs/>
          <w:i/>
          <w:szCs w:val="24"/>
        </w:rPr>
        <w:t>white list</w:t>
      </w:r>
      <w:r w:rsidR="00D972DC" w:rsidRPr="00E46593">
        <w:rPr>
          <w:rFonts w:ascii="Arial Narrow" w:hAnsi="Arial Narrow" w:cs="Arial"/>
          <w:b/>
          <w:bCs/>
          <w:szCs w:val="24"/>
        </w:rPr>
        <w:t>)</w:t>
      </w:r>
      <w:r w:rsidR="00D972DC" w:rsidRPr="00E46593">
        <w:rPr>
          <w:rFonts w:ascii="Arial Narrow" w:hAnsi="Arial Narrow" w:cs="Arial"/>
          <w:szCs w:val="24"/>
        </w:rPr>
        <w:t xml:space="preserve"> istituito presso la Prefettura della provincia in cui </w:t>
      </w:r>
      <w:r w:rsidR="004E691D" w:rsidRPr="00E46593">
        <w:rPr>
          <w:rFonts w:ascii="Arial Narrow" w:hAnsi="Arial Narrow" w:cs="Arial"/>
          <w:szCs w:val="24"/>
        </w:rPr>
        <w:t xml:space="preserve">ha </w:t>
      </w:r>
      <w:r w:rsidR="00D972DC" w:rsidRPr="00E46593">
        <w:rPr>
          <w:rFonts w:ascii="Arial Narrow" w:hAnsi="Arial Narrow" w:cs="Arial"/>
          <w:szCs w:val="24"/>
        </w:rPr>
        <w:t>la propria sede oppure dev</w:t>
      </w:r>
      <w:r w:rsidRPr="00E46593">
        <w:rPr>
          <w:rFonts w:ascii="Arial Narrow" w:hAnsi="Arial Narrow" w:cs="Arial"/>
          <w:szCs w:val="24"/>
        </w:rPr>
        <w:t>e</w:t>
      </w:r>
      <w:r w:rsidR="00D972DC" w:rsidRPr="00E46593">
        <w:rPr>
          <w:rFonts w:ascii="Arial Narrow" w:hAnsi="Arial Narrow" w:cs="Arial"/>
          <w:szCs w:val="24"/>
        </w:rPr>
        <w:t xml:space="preserve"> aver presentato domanda di iscrizione al predetto elenco.</w:t>
      </w:r>
      <w:r w:rsidR="00114D31" w:rsidRPr="00E46593">
        <w:rPr>
          <w:rFonts w:ascii="Arial Narrow" w:hAnsi="Arial Narrow" w:cs="Arial"/>
          <w:szCs w:val="24"/>
        </w:rPr>
        <w:t xml:space="preserve"> </w:t>
      </w:r>
    </w:p>
    <w:bookmarkEnd w:id="1402"/>
    <w:p w14:paraId="02C426A0" w14:textId="77777777" w:rsidR="00D972DC" w:rsidRDefault="00D972DC" w:rsidP="00E95AAB">
      <w:pPr>
        <w:spacing w:line="240" w:lineRule="auto"/>
        <w:rPr>
          <w:rFonts w:ascii="Arial Narrow" w:hAnsi="Arial Narrow" w:cs="Calibri"/>
          <w:szCs w:val="24"/>
        </w:rPr>
      </w:pPr>
      <w:r w:rsidRPr="00E46593">
        <w:rPr>
          <w:rFonts w:ascii="Arial Narrow" w:hAnsi="Arial Narrow" w:cs="Arial"/>
          <w:szCs w:val="24"/>
        </w:rPr>
        <w:t xml:space="preserve">La mancata accettazione delle clausole contenute nel protocollo di legalità/patto di integrità e il mancato rispetto dello stesso costituiscono causa di </w:t>
      </w:r>
      <w:r w:rsidRPr="00E46593">
        <w:rPr>
          <w:rFonts w:ascii="Arial Narrow" w:hAnsi="Arial Narrow" w:cs="Arial"/>
          <w:bCs/>
          <w:szCs w:val="24"/>
        </w:rPr>
        <w:t xml:space="preserve">esclusione </w:t>
      </w:r>
      <w:r w:rsidRPr="00E46593">
        <w:rPr>
          <w:rFonts w:ascii="Arial Narrow" w:hAnsi="Arial Narrow" w:cs="Arial"/>
          <w:szCs w:val="24"/>
        </w:rPr>
        <w:t>dalla gara, ai sensi dell’articolo 83-bis del decreto legislativo n. 159/2011.</w:t>
      </w:r>
      <w:r w:rsidRPr="00E46593">
        <w:rPr>
          <w:rFonts w:ascii="Arial Narrow" w:hAnsi="Arial Narrow" w:cs="Calibri"/>
          <w:szCs w:val="24"/>
        </w:rPr>
        <w:t xml:space="preserve"> </w:t>
      </w:r>
    </w:p>
    <w:p w14:paraId="3A0A85A4" w14:textId="77777777" w:rsidR="001C74C0" w:rsidRPr="00E46593" w:rsidRDefault="001C74C0" w:rsidP="00E95AAB">
      <w:pPr>
        <w:spacing w:line="240" w:lineRule="auto"/>
        <w:rPr>
          <w:rFonts w:ascii="Arial Narrow" w:hAnsi="Arial Narrow" w:cs="Calibri"/>
          <w:szCs w:val="24"/>
        </w:rPr>
      </w:pPr>
    </w:p>
    <w:p w14:paraId="40B5C34A" w14:textId="77777777" w:rsidR="00D972DC" w:rsidRPr="00E46593" w:rsidRDefault="00D972DC" w:rsidP="001C74C0">
      <w:pPr>
        <w:pStyle w:val="Titolo2"/>
        <w:numPr>
          <w:ilvl w:val="0"/>
          <w:numId w:val="9"/>
        </w:numPr>
        <w:spacing w:before="0" w:after="0" w:line="240" w:lineRule="auto"/>
        <w:ind w:firstLine="66"/>
      </w:pPr>
      <w:bookmarkStart w:id="1403" w:name="_Toc86769502"/>
      <w:bookmarkStart w:id="1404" w:name="_Toc87253509"/>
      <w:bookmarkStart w:id="1405" w:name="_Toc87253568"/>
      <w:bookmarkStart w:id="1406" w:name="_Toc86769503"/>
      <w:bookmarkStart w:id="1407" w:name="_Toc87253510"/>
      <w:bookmarkStart w:id="1408" w:name="_Toc87253569"/>
      <w:bookmarkStart w:id="1409" w:name="_Toc86769504"/>
      <w:bookmarkStart w:id="1410" w:name="_Toc87253511"/>
      <w:bookmarkStart w:id="1411" w:name="_Toc87253570"/>
      <w:bookmarkStart w:id="1412" w:name="_Toc139549423"/>
      <w:bookmarkStart w:id="1413" w:name="_Toc171348692"/>
      <w:bookmarkEnd w:id="1403"/>
      <w:bookmarkEnd w:id="1404"/>
      <w:bookmarkEnd w:id="1405"/>
      <w:bookmarkEnd w:id="1406"/>
      <w:bookmarkEnd w:id="1407"/>
      <w:bookmarkEnd w:id="1408"/>
      <w:bookmarkEnd w:id="1409"/>
      <w:bookmarkEnd w:id="1410"/>
      <w:bookmarkEnd w:id="1411"/>
      <w:r w:rsidRPr="00E46593">
        <w:t>REQUISITI DI ORDINE SPECIALE E MEZZI DI PROVA</w:t>
      </w:r>
      <w:bookmarkEnd w:id="1412"/>
      <w:bookmarkEnd w:id="1413"/>
    </w:p>
    <w:p w14:paraId="1811CF24" w14:textId="77777777" w:rsidR="00D972DC" w:rsidRPr="00E46593" w:rsidRDefault="00D972DC" w:rsidP="00E95AAB">
      <w:pPr>
        <w:spacing w:line="240" w:lineRule="auto"/>
        <w:rPr>
          <w:rFonts w:ascii="Arial Narrow" w:hAnsi="Arial Narrow" w:cs="Calibri"/>
          <w:szCs w:val="24"/>
        </w:rPr>
      </w:pPr>
      <w:r w:rsidRPr="00E46593">
        <w:rPr>
          <w:rFonts w:ascii="Arial Narrow" w:hAnsi="Arial Narrow" w:cs="Calibri"/>
          <w:szCs w:val="24"/>
        </w:rPr>
        <w:t xml:space="preserve">I concorrenti devono possedere, </w:t>
      </w:r>
      <w:r w:rsidRPr="00E46593">
        <w:rPr>
          <w:rFonts w:ascii="Arial Narrow" w:hAnsi="Arial Narrow" w:cs="Calibri"/>
          <w:bCs/>
          <w:szCs w:val="24"/>
        </w:rPr>
        <w:t>a pena di esclusione</w:t>
      </w:r>
      <w:r w:rsidRPr="00E46593">
        <w:rPr>
          <w:rFonts w:ascii="Arial Narrow" w:hAnsi="Arial Narrow" w:cs="Calibri"/>
          <w:szCs w:val="24"/>
        </w:rPr>
        <w:t xml:space="preserve">, i requisiti previsti nei commi seguenti. </w:t>
      </w:r>
    </w:p>
    <w:p w14:paraId="7E446912" w14:textId="77777777" w:rsidR="00D972DC" w:rsidRPr="00E46593" w:rsidRDefault="00D972DC" w:rsidP="00E95AAB">
      <w:pPr>
        <w:spacing w:line="240" w:lineRule="auto"/>
        <w:rPr>
          <w:rFonts w:ascii="Arial Narrow" w:hAnsi="Arial Narrow" w:cs="Calibri"/>
          <w:szCs w:val="24"/>
        </w:rPr>
      </w:pPr>
      <w:r w:rsidRPr="00E46593">
        <w:rPr>
          <w:rFonts w:ascii="Arial Narrow" w:hAnsi="Arial Narrow" w:cs="Calibri"/>
          <w:szCs w:val="24"/>
        </w:rPr>
        <w:t xml:space="preserve">La </w:t>
      </w:r>
      <w:r w:rsidR="00A2237A" w:rsidRPr="00E46593">
        <w:rPr>
          <w:rFonts w:ascii="Arial Narrow" w:hAnsi="Arial Narrow" w:cs="Calibri"/>
          <w:szCs w:val="24"/>
        </w:rPr>
        <w:t>Prefettura</w:t>
      </w:r>
      <w:r w:rsidRPr="00E46593">
        <w:rPr>
          <w:rFonts w:ascii="Arial Narrow" w:hAnsi="Arial Narrow" w:cs="Calibri"/>
          <w:szCs w:val="24"/>
        </w:rPr>
        <w:t xml:space="preserve"> verifica il possesso dei requisiti di ordine speciale accedendo al fascicolo virtuale dell’operatore economico (FVOE). </w:t>
      </w:r>
    </w:p>
    <w:p w14:paraId="217FE54E" w14:textId="77777777" w:rsidR="00D972DC" w:rsidRPr="00E46593" w:rsidRDefault="00D972DC" w:rsidP="00E95AAB">
      <w:pPr>
        <w:spacing w:line="240" w:lineRule="auto"/>
        <w:rPr>
          <w:rFonts w:ascii="Arial Narrow" w:hAnsi="Arial Narrow" w:cs="Calibri"/>
          <w:szCs w:val="24"/>
        </w:rPr>
      </w:pPr>
      <w:r w:rsidRPr="00E46593">
        <w:rPr>
          <w:rFonts w:ascii="Arial Narrow" w:hAnsi="Arial Narrow" w:cs="Calibri"/>
          <w:szCs w:val="24"/>
        </w:rPr>
        <w:t xml:space="preserve">L’operatore economico è tenuto ad inserire nel FVOE i dati e le informazioni richiesti per la comprova del requisito, qualora questi non siano già presenti nel fascicolo o non siano già in possesso della </w:t>
      </w:r>
      <w:r w:rsidR="00A2237A" w:rsidRPr="00E46593">
        <w:rPr>
          <w:rFonts w:ascii="Arial Narrow" w:hAnsi="Arial Narrow" w:cs="Calibri"/>
          <w:szCs w:val="24"/>
        </w:rPr>
        <w:t>Prefettura</w:t>
      </w:r>
      <w:r w:rsidRPr="00E46593">
        <w:rPr>
          <w:rFonts w:ascii="Arial Narrow" w:hAnsi="Arial Narrow" w:cs="Calibri"/>
          <w:szCs w:val="24"/>
        </w:rPr>
        <w:t xml:space="preserve"> e non possano essere acquisiti d’ufficio da quest’ultima.</w:t>
      </w:r>
    </w:p>
    <w:p w14:paraId="428CAE4A" w14:textId="77777777" w:rsidR="00D2584B" w:rsidRPr="00E46593" w:rsidRDefault="00DB4554" w:rsidP="00E95AAB">
      <w:pPr>
        <w:pStyle w:val="Titolo2"/>
        <w:spacing w:before="0" w:after="0" w:line="240" w:lineRule="auto"/>
        <w:ind w:left="426"/>
      </w:pPr>
      <w:bookmarkStart w:id="1414" w:name="_Toc497484946"/>
      <w:bookmarkStart w:id="1415" w:name="_Toc497728144"/>
      <w:bookmarkStart w:id="1416" w:name="_Toc497831539"/>
      <w:bookmarkStart w:id="1417" w:name="_Toc498419731"/>
      <w:bookmarkStart w:id="1418" w:name="_Ref495411541"/>
      <w:bookmarkStart w:id="1419" w:name="_Ref495411555"/>
      <w:bookmarkStart w:id="1420" w:name="_Ref141198920"/>
      <w:bookmarkStart w:id="1421" w:name="_Ref141199064"/>
      <w:bookmarkStart w:id="1422" w:name="_Toc171348693"/>
      <w:bookmarkEnd w:id="1414"/>
      <w:bookmarkEnd w:id="1415"/>
      <w:bookmarkEnd w:id="1416"/>
      <w:bookmarkEnd w:id="1417"/>
      <w:r w:rsidRPr="00E46593">
        <w:t>R</w:t>
      </w:r>
      <w:r w:rsidR="00D2584B" w:rsidRPr="00E46593">
        <w:t>equisiti di idoneità</w:t>
      </w:r>
      <w:bookmarkEnd w:id="1418"/>
      <w:bookmarkEnd w:id="1419"/>
      <w:r w:rsidR="00DC07C1" w:rsidRPr="00E46593">
        <w:t xml:space="preserve"> professionale</w:t>
      </w:r>
      <w:bookmarkEnd w:id="1420"/>
      <w:bookmarkEnd w:id="1421"/>
      <w:bookmarkEnd w:id="1422"/>
    </w:p>
    <w:p w14:paraId="2A071544" w14:textId="77777777" w:rsidR="00114D31" w:rsidRPr="00E46593" w:rsidRDefault="00114D31" w:rsidP="00E95AAB">
      <w:pPr>
        <w:pStyle w:val="Paragrafoelenco"/>
        <w:numPr>
          <w:ilvl w:val="0"/>
          <w:numId w:val="5"/>
        </w:numPr>
        <w:spacing w:line="240" w:lineRule="auto"/>
        <w:ind w:left="284" w:hanging="284"/>
        <w:rPr>
          <w:rFonts w:ascii="Arial Narrow" w:hAnsi="Arial Narrow" w:cs="Calibri"/>
          <w:b/>
          <w:szCs w:val="24"/>
        </w:rPr>
      </w:pPr>
      <w:bookmarkStart w:id="1423" w:name="_Ref128681493"/>
      <w:bookmarkStart w:id="1424" w:name="_Ref495411492"/>
      <w:r w:rsidRPr="00E46593">
        <w:rPr>
          <w:rFonts w:ascii="Arial Narrow" w:hAnsi="Arial Narrow" w:cs="Calibri"/>
          <w:b/>
          <w:szCs w:val="24"/>
        </w:rPr>
        <w:t xml:space="preserve">Iscrizione nel Registro delle Imprese oppure nell’Albo delle Imprese artigiane per attività pertinenti </w:t>
      </w:r>
      <w:r w:rsidR="00F871A3" w:rsidRPr="00E46593">
        <w:rPr>
          <w:rFonts w:ascii="Arial Narrow" w:hAnsi="Arial Narrow" w:cs="Calibri"/>
          <w:b/>
          <w:szCs w:val="24"/>
        </w:rPr>
        <w:t xml:space="preserve">alle prestazioni </w:t>
      </w:r>
      <w:r w:rsidRPr="00E46593">
        <w:rPr>
          <w:rFonts w:ascii="Arial Narrow" w:hAnsi="Arial Narrow" w:cs="Calibri"/>
          <w:b/>
          <w:szCs w:val="24"/>
        </w:rPr>
        <w:t xml:space="preserve">oggetto </w:t>
      </w:r>
      <w:r w:rsidR="00F871A3" w:rsidRPr="00E46593">
        <w:rPr>
          <w:rFonts w:ascii="Arial Narrow" w:hAnsi="Arial Narrow" w:cs="Calibri"/>
          <w:b/>
          <w:szCs w:val="24"/>
        </w:rPr>
        <w:t>dell’appalto</w:t>
      </w:r>
      <w:r w:rsidR="00F841EB" w:rsidRPr="00E46593">
        <w:rPr>
          <w:rFonts w:ascii="Arial Narrow" w:hAnsi="Arial Narrow" w:cs="Calibri"/>
          <w:b/>
          <w:szCs w:val="24"/>
        </w:rPr>
        <w:t xml:space="preserve"> oppure iscrizione al RUNTS o ad albi/registri secondo la normativa prevista per la propria forma giuridica</w:t>
      </w:r>
      <w:bookmarkEnd w:id="1423"/>
      <w:r w:rsidR="002F715B" w:rsidRPr="00E46593">
        <w:rPr>
          <w:rFonts w:ascii="Arial Narrow" w:hAnsi="Arial Narrow" w:cs="Calibri"/>
          <w:b/>
          <w:szCs w:val="24"/>
        </w:rPr>
        <w:t>.</w:t>
      </w:r>
    </w:p>
    <w:p w14:paraId="6CC79702" w14:textId="77777777" w:rsidR="00114D31" w:rsidRPr="00E46593" w:rsidRDefault="00114D31" w:rsidP="00E95AAB">
      <w:pPr>
        <w:pStyle w:val="Paragrafoelenco"/>
        <w:spacing w:line="240" w:lineRule="auto"/>
        <w:ind w:left="284"/>
        <w:rPr>
          <w:rFonts w:ascii="Arial Narrow" w:hAnsi="Arial Narrow" w:cs="Arial"/>
          <w:szCs w:val="24"/>
        </w:rPr>
      </w:pPr>
      <w:r w:rsidRPr="00E46593">
        <w:rPr>
          <w:rFonts w:ascii="Arial Narrow" w:hAnsi="Arial Narrow" w:cs="Arial"/>
          <w:szCs w:val="24"/>
        </w:rPr>
        <w:t>Per l’operatore economico di altro Stato membro, non residente in Italia: iscrizione in uno dei registri professionali o commerciali degli altri Stati membri di cui all’allegato II.11 del Codice;</w:t>
      </w:r>
    </w:p>
    <w:p w14:paraId="3FF9289B" w14:textId="77777777" w:rsidR="00114D31" w:rsidRPr="00E46593" w:rsidRDefault="00114D31" w:rsidP="00E95AAB">
      <w:pPr>
        <w:pStyle w:val="Paragrafoelenco"/>
        <w:spacing w:line="240" w:lineRule="auto"/>
        <w:ind w:left="284"/>
        <w:rPr>
          <w:rFonts w:ascii="Arial Narrow" w:hAnsi="Arial Narrow" w:cs="Arial"/>
          <w:szCs w:val="24"/>
        </w:rPr>
      </w:pPr>
      <w:r w:rsidRPr="00E46593">
        <w:rPr>
          <w:rFonts w:ascii="Arial Narrow" w:hAnsi="Arial Narrow" w:cs="Arial"/>
          <w:szCs w:val="24"/>
        </w:rPr>
        <w:t xml:space="preserve">Ai fini della comprova, l’iscrizione nel Registro è acquisita d’ufficio dalla </w:t>
      </w:r>
      <w:r w:rsidR="00A2237A" w:rsidRPr="00E46593">
        <w:rPr>
          <w:rFonts w:ascii="Arial Narrow" w:hAnsi="Arial Narrow" w:cs="Arial"/>
          <w:szCs w:val="24"/>
        </w:rPr>
        <w:t>Prefettura</w:t>
      </w:r>
      <w:r w:rsidRPr="00E46593">
        <w:rPr>
          <w:rFonts w:ascii="Arial Narrow" w:hAnsi="Arial Narrow" w:cs="Arial"/>
          <w:szCs w:val="24"/>
        </w:rPr>
        <w:t xml:space="preserve"> tramite il FVOE. Gli operatori stabiliti in altri Stati membri caricano nel fascicolo virtuale i dati e le informazioni utili alla comprova del requisito, se disponibili.</w:t>
      </w:r>
    </w:p>
    <w:p w14:paraId="549785F8" w14:textId="77777777" w:rsidR="003F20A0" w:rsidRPr="00E46593" w:rsidRDefault="00E37DA2" w:rsidP="00E95AAB">
      <w:pPr>
        <w:pStyle w:val="Paragrafoelenco"/>
        <w:numPr>
          <w:ilvl w:val="0"/>
          <w:numId w:val="5"/>
        </w:numPr>
        <w:spacing w:line="240" w:lineRule="auto"/>
        <w:ind w:left="284" w:hanging="284"/>
        <w:rPr>
          <w:rFonts w:ascii="Arial Narrow" w:hAnsi="Arial Narrow" w:cs="Calibri"/>
          <w:szCs w:val="24"/>
        </w:rPr>
      </w:pPr>
      <w:bookmarkStart w:id="1425" w:name="_Hlk151130625"/>
      <w:bookmarkStart w:id="1426" w:name="_Ref146205955"/>
      <w:bookmarkStart w:id="1427" w:name="_Ref495411511"/>
      <w:bookmarkStart w:id="1428" w:name="_Ref526345103"/>
      <w:bookmarkEnd w:id="1424"/>
      <w:r w:rsidRPr="00281FA1">
        <w:rPr>
          <w:rFonts w:ascii="Arial Narrow" w:hAnsi="Arial Narrow"/>
          <w:szCs w:val="24"/>
        </w:rPr>
        <w:t xml:space="preserve">Per l’operatore economico che svolge il </w:t>
      </w:r>
      <w:r w:rsidRPr="00281FA1">
        <w:rPr>
          <w:rFonts w:ascii="Arial Narrow" w:hAnsi="Arial Narrow"/>
          <w:b/>
          <w:bCs/>
          <w:szCs w:val="24"/>
        </w:rPr>
        <w:t>servizi</w:t>
      </w:r>
      <w:r w:rsidR="001D62C7" w:rsidRPr="00281FA1">
        <w:rPr>
          <w:rFonts w:ascii="Arial Narrow" w:hAnsi="Arial Narrow"/>
          <w:b/>
          <w:bCs/>
          <w:szCs w:val="24"/>
        </w:rPr>
        <w:t>o</w:t>
      </w:r>
      <w:r w:rsidRPr="00281FA1">
        <w:rPr>
          <w:rFonts w:ascii="Arial Narrow" w:hAnsi="Arial Narrow"/>
          <w:b/>
          <w:bCs/>
          <w:szCs w:val="24"/>
        </w:rPr>
        <w:t xml:space="preserve"> di pulizia</w:t>
      </w:r>
      <w:bookmarkEnd w:id="1425"/>
      <w:r w:rsidRPr="00281FA1">
        <w:rPr>
          <w:rFonts w:ascii="Arial Narrow" w:hAnsi="Arial Narrow"/>
          <w:b/>
          <w:bCs/>
          <w:szCs w:val="24"/>
        </w:rPr>
        <w:t>,</w:t>
      </w:r>
      <w:r w:rsidRPr="00281FA1">
        <w:rPr>
          <w:rFonts w:ascii="Arial Narrow" w:hAnsi="Arial Narrow"/>
          <w:szCs w:val="24"/>
        </w:rPr>
        <w:t xml:space="preserve"> iscrizione al Registro delle Imprese o Albo provinciale delle Imprese artigiane ai sensi della l. 25 gennaio 1994, n. 82 e del </w:t>
      </w:r>
      <w:proofErr w:type="spellStart"/>
      <w:r w:rsidRPr="00281FA1">
        <w:rPr>
          <w:rFonts w:ascii="Arial Narrow" w:hAnsi="Arial Narrow"/>
          <w:szCs w:val="24"/>
        </w:rPr>
        <w:t>d.m.</w:t>
      </w:r>
      <w:proofErr w:type="spellEnd"/>
      <w:r w:rsidRPr="00281FA1">
        <w:rPr>
          <w:rFonts w:ascii="Arial Narrow" w:hAnsi="Arial Narrow"/>
          <w:szCs w:val="24"/>
        </w:rPr>
        <w:t xml:space="preserve"> 7 luglio 1997, n. 274 </w:t>
      </w:r>
      <w:r w:rsidRPr="00281FA1">
        <w:rPr>
          <w:rFonts w:ascii="Arial Narrow" w:hAnsi="Arial Narrow"/>
          <w:b/>
          <w:bCs/>
          <w:szCs w:val="24"/>
        </w:rPr>
        <w:t xml:space="preserve">con appartenenza almeno alla fascia di classificazione </w:t>
      </w:r>
      <w:bookmarkStart w:id="1429" w:name="_Hlk151134557"/>
      <w:r w:rsidRPr="00281FA1">
        <w:rPr>
          <w:rFonts w:ascii="Arial Narrow" w:hAnsi="Arial Narrow"/>
          <w:b/>
          <w:bCs/>
          <w:szCs w:val="24"/>
        </w:rPr>
        <w:t>“</w:t>
      </w:r>
      <w:r w:rsidR="00CD1DF9" w:rsidRPr="00281FA1">
        <w:rPr>
          <w:rFonts w:ascii="Arial Narrow" w:hAnsi="Arial Narrow"/>
          <w:b/>
          <w:bCs/>
          <w:szCs w:val="24"/>
        </w:rPr>
        <w:t>A</w:t>
      </w:r>
      <w:r w:rsidRPr="00281FA1">
        <w:rPr>
          <w:rFonts w:ascii="Arial Narrow" w:hAnsi="Arial Narrow"/>
          <w:szCs w:val="24"/>
        </w:rPr>
        <w:t>”</w:t>
      </w:r>
      <w:bookmarkEnd w:id="1426"/>
      <w:r w:rsidR="00CD1DF9" w:rsidRPr="00281FA1">
        <w:rPr>
          <w:rFonts w:ascii="Arial Narrow" w:hAnsi="Arial Narrow" w:cs="Arial"/>
          <w:i/>
          <w:szCs w:val="24"/>
        </w:rPr>
        <w:t xml:space="preserve"> (determinata moltiplicando il costo pro capite pro die del servizio di pulizie indicato nell’Allegato B per il numero dei posti indicati in premessa e</w:t>
      </w:r>
      <w:r w:rsidR="00CD1DF9" w:rsidRPr="00CD1DF9">
        <w:rPr>
          <w:rFonts w:ascii="Arial Narrow" w:hAnsi="Arial Narrow" w:cs="Arial"/>
          <w:i/>
          <w:szCs w:val="24"/>
        </w:rPr>
        <w:t xml:space="preserve"> per 365 giorni).</w:t>
      </w:r>
    </w:p>
    <w:p w14:paraId="53FB55C2" w14:textId="77777777" w:rsidR="00D2584B" w:rsidRPr="00E46593" w:rsidRDefault="00DB4554" w:rsidP="00E95AAB">
      <w:pPr>
        <w:pStyle w:val="Titolo2"/>
        <w:spacing w:before="0" w:after="0" w:line="240" w:lineRule="auto"/>
        <w:ind w:left="426"/>
      </w:pPr>
      <w:bookmarkStart w:id="1430" w:name="_Toc483302352"/>
      <w:bookmarkStart w:id="1431" w:name="_Toc483315902"/>
      <w:bookmarkStart w:id="1432" w:name="_Toc483316107"/>
      <w:bookmarkStart w:id="1433" w:name="_Toc483316310"/>
      <w:bookmarkStart w:id="1434" w:name="_Toc483316441"/>
      <w:bookmarkStart w:id="1435" w:name="_Toc483325744"/>
      <w:bookmarkStart w:id="1436" w:name="_Toc483401223"/>
      <w:bookmarkStart w:id="1437" w:name="_Toc483474020"/>
      <w:bookmarkStart w:id="1438" w:name="_Toc483571449"/>
      <w:bookmarkStart w:id="1439" w:name="_Toc483571570"/>
      <w:bookmarkStart w:id="1440" w:name="_Toc483906947"/>
      <w:bookmarkStart w:id="1441" w:name="_Toc484010697"/>
      <w:bookmarkStart w:id="1442" w:name="_Toc484010819"/>
      <w:bookmarkStart w:id="1443" w:name="_Toc484010943"/>
      <w:bookmarkStart w:id="1444" w:name="_Toc484011065"/>
      <w:bookmarkStart w:id="1445" w:name="_Toc484011187"/>
      <w:bookmarkStart w:id="1446" w:name="_Toc484011662"/>
      <w:bookmarkStart w:id="1447" w:name="_Toc484097736"/>
      <w:bookmarkStart w:id="1448" w:name="_Toc484428908"/>
      <w:bookmarkStart w:id="1449" w:name="_Toc484429078"/>
      <w:bookmarkStart w:id="1450" w:name="_Toc484438653"/>
      <w:bookmarkStart w:id="1451" w:name="_Toc484438777"/>
      <w:bookmarkStart w:id="1452" w:name="_Toc484438901"/>
      <w:bookmarkStart w:id="1453" w:name="_Toc484439821"/>
      <w:bookmarkStart w:id="1454" w:name="_Toc484439944"/>
      <w:bookmarkStart w:id="1455" w:name="_Toc484440068"/>
      <w:bookmarkStart w:id="1456" w:name="_Toc484440428"/>
      <w:bookmarkStart w:id="1457" w:name="_Toc484448087"/>
      <w:bookmarkStart w:id="1458" w:name="_Toc484448212"/>
      <w:bookmarkStart w:id="1459" w:name="_Toc484448336"/>
      <w:bookmarkStart w:id="1460" w:name="_Toc484448460"/>
      <w:bookmarkStart w:id="1461" w:name="_Toc484448584"/>
      <w:bookmarkStart w:id="1462" w:name="_Toc484448708"/>
      <w:bookmarkStart w:id="1463" w:name="_Toc484448831"/>
      <w:bookmarkStart w:id="1464" w:name="_Toc484448955"/>
      <w:bookmarkStart w:id="1465" w:name="_Toc484449079"/>
      <w:bookmarkStart w:id="1466" w:name="_Toc484526574"/>
      <w:bookmarkStart w:id="1467" w:name="_Toc484605294"/>
      <w:bookmarkStart w:id="1468" w:name="_Toc484605418"/>
      <w:bookmarkStart w:id="1469" w:name="_Toc484688287"/>
      <w:bookmarkStart w:id="1470" w:name="_Toc484688842"/>
      <w:bookmarkStart w:id="1471" w:name="_Toc485218278"/>
      <w:bookmarkStart w:id="1472" w:name="_Ref495411575"/>
      <w:bookmarkStart w:id="1473" w:name="_Ref146205904"/>
      <w:bookmarkStart w:id="1474" w:name="_Toc171348694"/>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r w:rsidRPr="00E46593">
        <w:t>R</w:t>
      </w:r>
      <w:r w:rsidR="00D2584B" w:rsidRPr="00E46593">
        <w:t>equisiti di capacità economica e finanziaria</w:t>
      </w:r>
      <w:bookmarkEnd w:id="1472"/>
      <w:bookmarkEnd w:id="1473"/>
      <w:bookmarkEnd w:id="1474"/>
      <w:r w:rsidR="00100481" w:rsidRPr="00E46593">
        <w:t xml:space="preserve"> </w:t>
      </w:r>
    </w:p>
    <w:p w14:paraId="6C15C512" w14:textId="621C6C8D" w:rsidR="007A378A" w:rsidRPr="00E46593" w:rsidRDefault="007A378A" w:rsidP="00E95AAB">
      <w:pPr>
        <w:spacing w:line="240" w:lineRule="auto"/>
        <w:rPr>
          <w:rFonts w:ascii="Arial Narrow" w:hAnsi="Arial Narrow" w:cs="Arial"/>
          <w:bCs/>
          <w:i/>
          <w:szCs w:val="24"/>
        </w:rPr>
      </w:pPr>
      <w:bookmarkStart w:id="1475" w:name="_Hlk151134681"/>
      <w:bookmarkStart w:id="1476" w:name="_Ref497922607"/>
      <w:bookmarkStart w:id="1477" w:name="_Ref526346748"/>
      <w:r w:rsidRPr="00281FA1">
        <w:rPr>
          <w:rFonts w:ascii="Arial Narrow" w:hAnsi="Arial Narrow" w:cs="Arial"/>
          <w:b/>
          <w:iCs/>
          <w:szCs w:val="24"/>
        </w:rPr>
        <w:t xml:space="preserve">Fatturato globale maturato nel triennio precedente almeno pari </w:t>
      </w:r>
      <w:proofErr w:type="gramStart"/>
      <w:r w:rsidRPr="00281FA1">
        <w:rPr>
          <w:rFonts w:ascii="Arial Narrow" w:hAnsi="Arial Narrow" w:cs="Arial"/>
          <w:b/>
          <w:iCs/>
          <w:szCs w:val="24"/>
        </w:rPr>
        <w:t xml:space="preserve">€ </w:t>
      </w:r>
      <w:r w:rsidR="00AF09F3" w:rsidRPr="00281FA1">
        <w:rPr>
          <w:rFonts w:ascii="Arial Narrow" w:hAnsi="Arial Narrow" w:cs="Arial"/>
          <w:b/>
          <w:iCs/>
          <w:szCs w:val="24"/>
        </w:rPr>
        <w:t xml:space="preserve"> </w:t>
      </w:r>
      <w:r w:rsidR="00EE4BC9">
        <w:rPr>
          <w:rFonts w:ascii="Arial Narrow" w:hAnsi="Arial Narrow" w:cs="Arial"/>
          <w:b/>
          <w:iCs/>
          <w:szCs w:val="24"/>
        </w:rPr>
        <w:t>3</w:t>
      </w:r>
      <w:r w:rsidR="00AF09F3" w:rsidRPr="00281FA1">
        <w:rPr>
          <w:rFonts w:ascii="Arial Narrow" w:hAnsi="Arial Narrow" w:cs="Arial"/>
          <w:b/>
          <w:iCs/>
          <w:szCs w:val="24"/>
        </w:rPr>
        <w:t>.000.000</w:t>
      </w:r>
      <w:proofErr w:type="gramEnd"/>
      <w:r w:rsidR="00AF09F3" w:rsidRPr="00281FA1">
        <w:rPr>
          <w:rFonts w:ascii="Arial Narrow" w:hAnsi="Arial Narrow" w:cs="Arial"/>
          <w:b/>
          <w:iCs/>
          <w:szCs w:val="24"/>
        </w:rPr>
        <w:t xml:space="preserve">,00 </w:t>
      </w:r>
      <w:r w:rsidRPr="00281FA1">
        <w:rPr>
          <w:rFonts w:ascii="Arial Narrow" w:hAnsi="Arial Narrow" w:cs="Arial"/>
          <w:b/>
          <w:iCs/>
          <w:szCs w:val="24"/>
        </w:rPr>
        <w:t xml:space="preserve"> IVA esclusa</w:t>
      </w:r>
      <w:r w:rsidR="00AE2163" w:rsidRPr="00281FA1">
        <w:rPr>
          <w:rFonts w:ascii="Arial Narrow" w:hAnsi="Arial Narrow" w:cs="Arial"/>
          <w:b/>
          <w:iCs/>
          <w:szCs w:val="24"/>
        </w:rPr>
        <w:t xml:space="preserve"> </w:t>
      </w:r>
      <w:r w:rsidR="00AF09F3" w:rsidRPr="00281FA1">
        <w:rPr>
          <w:rFonts w:ascii="Arial Narrow" w:hAnsi="Arial Narrow" w:cs="Arial"/>
          <w:bCs/>
          <w:i/>
          <w:szCs w:val="24"/>
        </w:rPr>
        <w:t>.</w:t>
      </w:r>
    </w:p>
    <w:bookmarkEnd w:id="1475"/>
    <w:p w14:paraId="1A363C53" w14:textId="77777777" w:rsidR="007A378A" w:rsidRPr="00E46593" w:rsidRDefault="007A378A" w:rsidP="00E95AAB">
      <w:pPr>
        <w:spacing w:line="240" w:lineRule="auto"/>
        <w:rPr>
          <w:rFonts w:ascii="Arial Narrow" w:hAnsi="Arial Narrow"/>
          <w:szCs w:val="24"/>
        </w:rPr>
      </w:pPr>
      <w:r w:rsidRPr="00E46593">
        <w:rPr>
          <w:rFonts w:ascii="Arial Narrow" w:hAnsi="Arial Narrow" w:cs="Arial"/>
          <w:szCs w:val="24"/>
          <w:u w:val="single"/>
        </w:rPr>
        <w:t>La comprova del requisito</w:t>
      </w:r>
      <w:r w:rsidRPr="00E46593">
        <w:rPr>
          <w:rFonts w:ascii="Arial Narrow" w:hAnsi="Arial Narrow" w:cs="Arial"/>
          <w:szCs w:val="24"/>
        </w:rPr>
        <w:t xml:space="preserve"> è fornita mediante uno dei seguenti documenti:</w:t>
      </w:r>
    </w:p>
    <w:p w14:paraId="2DB50E80" w14:textId="77777777" w:rsidR="007A378A" w:rsidRPr="00E46593" w:rsidRDefault="007A378A" w:rsidP="00E95AAB">
      <w:pPr>
        <w:numPr>
          <w:ilvl w:val="0"/>
          <w:numId w:val="14"/>
        </w:numPr>
        <w:spacing w:line="240" w:lineRule="auto"/>
        <w:rPr>
          <w:rFonts w:ascii="Arial Narrow" w:eastAsia="Calibri" w:hAnsi="Arial Narrow"/>
          <w:szCs w:val="24"/>
          <w:lang w:eastAsia="it-IT"/>
        </w:rPr>
      </w:pPr>
      <w:r w:rsidRPr="00E46593">
        <w:rPr>
          <w:rFonts w:ascii="Arial Narrow" w:eastAsia="Calibri" w:hAnsi="Arial Narrow" w:cs="Calibri"/>
          <w:szCs w:val="24"/>
          <w:lang w:eastAsia="it-IT"/>
        </w:rPr>
        <w:t xml:space="preserve">bilanci, o estratti di essi, approvati alla data di scadenza del termine per la presentazione delle offerte corredati della nota integrativa; </w:t>
      </w:r>
    </w:p>
    <w:p w14:paraId="15FA0FE1" w14:textId="77777777" w:rsidR="007A378A" w:rsidRPr="00E46593" w:rsidRDefault="007A378A" w:rsidP="00E95AAB">
      <w:pPr>
        <w:numPr>
          <w:ilvl w:val="0"/>
          <w:numId w:val="14"/>
        </w:numPr>
        <w:spacing w:line="240" w:lineRule="auto"/>
        <w:rPr>
          <w:rFonts w:ascii="Arial Narrow" w:eastAsia="Calibri" w:hAnsi="Arial Narrow" w:cs="Calibri"/>
          <w:szCs w:val="24"/>
          <w:lang w:eastAsia="it-IT"/>
        </w:rPr>
      </w:pPr>
      <w:r w:rsidRPr="00E46593">
        <w:rPr>
          <w:rFonts w:ascii="Arial Narrow" w:eastAsia="Calibri" w:hAnsi="Arial Narrow" w:cs="Calibri"/>
          <w:szCs w:val="24"/>
          <w:lang w:eastAsia="it-IT"/>
        </w:rPr>
        <w:t>copia del Modello Unico o la Dichiarazione IVA;</w:t>
      </w:r>
    </w:p>
    <w:p w14:paraId="353FFA3D" w14:textId="77777777" w:rsidR="007A378A" w:rsidRPr="00E46593" w:rsidRDefault="007A378A" w:rsidP="00E95AAB">
      <w:pPr>
        <w:numPr>
          <w:ilvl w:val="0"/>
          <w:numId w:val="14"/>
        </w:numPr>
        <w:spacing w:line="240" w:lineRule="auto"/>
        <w:ind w:left="419" w:hanging="357"/>
        <w:rPr>
          <w:rFonts w:ascii="Arial Narrow" w:eastAsia="Calibri" w:hAnsi="Arial Narrow"/>
          <w:szCs w:val="24"/>
          <w:lang w:eastAsia="it-IT"/>
        </w:rPr>
      </w:pPr>
      <w:r w:rsidRPr="00E46593">
        <w:rPr>
          <w:rFonts w:ascii="Arial Narrow" w:eastAsia="Calibri" w:hAnsi="Arial Narrow" w:cs="Calibri"/>
          <w:szCs w:val="24"/>
          <w:lang w:eastAsia="it-IT"/>
        </w:rPr>
        <w:lastRenderedPageBreak/>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w:t>
      </w:r>
      <w:r w:rsidR="00F3150D" w:rsidRPr="00E46593">
        <w:rPr>
          <w:rFonts w:ascii="Arial Narrow" w:eastAsia="Calibri" w:hAnsi="Arial Narrow" w:cs="Calibri"/>
          <w:szCs w:val="24"/>
          <w:lang w:eastAsia="it-IT"/>
        </w:rPr>
        <w:t>arato in sede di partecipazione;</w:t>
      </w:r>
    </w:p>
    <w:p w14:paraId="726FC548" w14:textId="77777777" w:rsidR="007A378A" w:rsidRPr="00E46593" w:rsidRDefault="007A378A" w:rsidP="00E95AAB">
      <w:pPr>
        <w:spacing w:line="240" w:lineRule="auto"/>
        <w:ind w:left="284"/>
        <w:rPr>
          <w:rFonts w:ascii="Arial Narrow" w:eastAsia="Calibri" w:hAnsi="Arial Narrow" w:cs="Arial"/>
          <w:b/>
          <w:i/>
          <w:szCs w:val="24"/>
          <w:lang w:eastAsia="it-IT"/>
        </w:rPr>
      </w:pPr>
      <w:r w:rsidRPr="00E46593">
        <w:rPr>
          <w:rFonts w:ascii="Arial Narrow" w:eastAsia="Calibri" w:hAnsi="Arial Narrow" w:cs="Arial"/>
          <w:szCs w:val="24"/>
          <w:lang w:eastAsia="it-IT"/>
        </w:rPr>
        <w:t xml:space="preserve">Per le imprese che abbiano iniziato l’attività da meno di tre anni, il requisito di fatturato è rapportato al periodo di attività effettivamente svolto. </w:t>
      </w:r>
      <w:bookmarkStart w:id="1478" w:name="_Ref494466919"/>
      <w:bookmarkStart w:id="1479" w:name="_Ref497922592"/>
      <w:bookmarkEnd w:id="1478"/>
      <w:bookmarkEnd w:id="1479"/>
    </w:p>
    <w:p w14:paraId="44F0542A" w14:textId="77777777" w:rsidR="007A378A" w:rsidRPr="00E46593" w:rsidRDefault="00DE2F7A" w:rsidP="00E95AAB">
      <w:pPr>
        <w:pStyle w:val="Titolo2"/>
        <w:spacing w:before="0" w:after="0" w:line="240" w:lineRule="auto"/>
        <w:ind w:left="426"/>
      </w:pPr>
      <w:bookmarkStart w:id="1480" w:name="_Toc139549426"/>
      <w:bookmarkStart w:id="1481" w:name="_Ref141198974"/>
      <w:bookmarkStart w:id="1482" w:name="_Ref141199142"/>
      <w:bookmarkStart w:id="1483" w:name="_Ref146206175"/>
      <w:bookmarkStart w:id="1484" w:name="_Toc171348695"/>
      <w:r w:rsidRPr="00E46593">
        <w:t xml:space="preserve">Requisiti </w:t>
      </w:r>
      <w:r w:rsidR="002369BC" w:rsidRPr="00E46593">
        <w:t>di capacità tecnica e professionale</w:t>
      </w:r>
      <w:bookmarkEnd w:id="1480"/>
      <w:bookmarkEnd w:id="1481"/>
      <w:bookmarkEnd w:id="1482"/>
      <w:bookmarkEnd w:id="1483"/>
      <w:bookmarkEnd w:id="1484"/>
    </w:p>
    <w:p w14:paraId="52D9B695" w14:textId="57F43476" w:rsidR="007B596B" w:rsidRPr="00E46593" w:rsidRDefault="008E15A0" w:rsidP="00E95AAB">
      <w:pPr>
        <w:spacing w:line="240" w:lineRule="auto"/>
        <w:rPr>
          <w:rFonts w:ascii="Arial Narrow" w:hAnsi="Arial Narrow" w:cs="Arial"/>
          <w:bCs/>
          <w:iCs/>
          <w:szCs w:val="24"/>
        </w:rPr>
      </w:pPr>
      <w:bookmarkStart w:id="1485" w:name="_Hlk151136462"/>
      <w:bookmarkStart w:id="1486" w:name="_Hlk151134718"/>
      <w:bookmarkStart w:id="1487" w:name="_Ref497922628"/>
      <w:bookmarkStart w:id="1488" w:name="_Ref526346806"/>
      <w:r w:rsidRPr="00E46593">
        <w:rPr>
          <w:rFonts w:ascii="Arial Narrow" w:hAnsi="Arial Narrow" w:cs="Arial"/>
          <w:bCs/>
          <w:iCs/>
          <w:szCs w:val="24"/>
        </w:rPr>
        <w:t xml:space="preserve">Il concorrente deve aver eseguito nell’ultimo triennio </w:t>
      </w:r>
      <w:r w:rsidR="009C6E9E">
        <w:rPr>
          <w:rFonts w:ascii="Arial Narrow" w:hAnsi="Arial Narrow" w:cs="Arial"/>
          <w:bCs/>
          <w:iCs/>
          <w:szCs w:val="24"/>
        </w:rPr>
        <w:t xml:space="preserve">antecedente la pubblicazione della gara </w:t>
      </w:r>
      <w:r w:rsidRPr="00E46593">
        <w:rPr>
          <w:rFonts w:ascii="Arial Narrow" w:hAnsi="Arial Narrow" w:cs="Arial"/>
          <w:bCs/>
          <w:iCs/>
          <w:szCs w:val="24"/>
        </w:rPr>
        <w:t xml:space="preserve">un </w:t>
      </w:r>
      <w:r w:rsidRPr="00E46593">
        <w:rPr>
          <w:rFonts w:ascii="Arial Narrow" w:hAnsi="Arial Narrow" w:cs="Arial"/>
          <w:b/>
          <w:iCs/>
          <w:szCs w:val="24"/>
        </w:rPr>
        <w:t xml:space="preserve">elenco di </w:t>
      </w:r>
      <w:r w:rsidR="006E068F" w:rsidRPr="00281FA1">
        <w:rPr>
          <w:rFonts w:ascii="Arial Narrow" w:hAnsi="Arial Narrow" w:cs="Arial"/>
          <w:b/>
          <w:iCs/>
          <w:szCs w:val="24"/>
        </w:rPr>
        <w:t>servizi analoghi</w:t>
      </w:r>
      <w:r w:rsidR="006E068F" w:rsidRPr="00281FA1">
        <w:rPr>
          <w:rFonts w:ascii="Arial Narrow" w:hAnsi="Arial Narrow" w:cs="Arial"/>
          <w:bCs/>
          <w:iCs/>
          <w:szCs w:val="24"/>
        </w:rPr>
        <w:t xml:space="preserve"> </w:t>
      </w:r>
      <w:bookmarkEnd w:id="1485"/>
      <w:r w:rsidR="006E068F" w:rsidRPr="00281FA1">
        <w:rPr>
          <w:rFonts w:ascii="Arial Narrow" w:hAnsi="Arial Narrow" w:cs="Arial"/>
          <w:bCs/>
          <w:iCs/>
          <w:szCs w:val="24"/>
        </w:rPr>
        <w:t xml:space="preserve">al servizio di gestione di centri di accoglienza di importo complessivo almeno pari a € </w:t>
      </w:r>
      <w:r w:rsidR="00EE4BC9">
        <w:rPr>
          <w:rFonts w:ascii="Arial Narrow" w:hAnsi="Arial Narrow" w:cs="Arial"/>
          <w:bCs/>
          <w:iCs/>
          <w:szCs w:val="24"/>
        </w:rPr>
        <w:t>1.500.000</w:t>
      </w:r>
      <w:r w:rsidR="006E068F" w:rsidRPr="00281FA1">
        <w:rPr>
          <w:rFonts w:ascii="Arial Narrow" w:hAnsi="Arial Narrow" w:cs="Arial"/>
          <w:bCs/>
          <w:iCs/>
          <w:szCs w:val="24"/>
        </w:rPr>
        <w:t>,00</w:t>
      </w:r>
      <w:bookmarkStart w:id="1489" w:name="_Hlk151136740"/>
      <w:r w:rsidR="006E068F" w:rsidRPr="00281FA1">
        <w:rPr>
          <w:rFonts w:ascii="Arial Narrow" w:hAnsi="Arial Narrow" w:cs="Arial"/>
          <w:bCs/>
          <w:iCs/>
          <w:szCs w:val="24"/>
        </w:rPr>
        <w:t>.</w:t>
      </w:r>
      <w:bookmarkEnd w:id="1489"/>
    </w:p>
    <w:bookmarkEnd w:id="1486"/>
    <w:bookmarkEnd w:id="1487"/>
    <w:bookmarkEnd w:id="1488"/>
    <w:p w14:paraId="053E5E7B" w14:textId="77777777" w:rsidR="007A378A" w:rsidRPr="00E46593" w:rsidRDefault="007A378A" w:rsidP="00E95AAB">
      <w:pPr>
        <w:spacing w:line="240" w:lineRule="auto"/>
        <w:rPr>
          <w:rFonts w:ascii="Arial Narrow" w:hAnsi="Arial Narrow"/>
          <w:szCs w:val="24"/>
        </w:rPr>
      </w:pPr>
      <w:r w:rsidRPr="00E46593">
        <w:rPr>
          <w:rFonts w:ascii="Arial Narrow" w:hAnsi="Arial Narrow" w:cs="Arial"/>
          <w:szCs w:val="24"/>
        </w:rPr>
        <w:t>La comprova del requisito è fornita mediante uno o più dei seguenti documenti:</w:t>
      </w:r>
    </w:p>
    <w:p w14:paraId="44BB3AD2" w14:textId="77777777" w:rsidR="007A378A" w:rsidRPr="00E46593" w:rsidRDefault="007A378A" w:rsidP="00E95AAB">
      <w:pPr>
        <w:numPr>
          <w:ilvl w:val="0"/>
          <w:numId w:val="15"/>
        </w:numPr>
        <w:tabs>
          <w:tab w:val="left" w:pos="426"/>
        </w:tabs>
        <w:suppressAutoHyphens/>
        <w:spacing w:line="240" w:lineRule="auto"/>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certificati rilasciati dall’amministrazione/ente contraente, con l’indicazione dell’oggetto, dell’importo e del periodo di esecuzione;</w:t>
      </w:r>
    </w:p>
    <w:p w14:paraId="5DCC7596" w14:textId="77777777" w:rsidR="007A378A" w:rsidRPr="00E46593" w:rsidRDefault="007A378A" w:rsidP="00E95AAB">
      <w:pPr>
        <w:numPr>
          <w:ilvl w:val="0"/>
          <w:numId w:val="15"/>
        </w:numPr>
        <w:tabs>
          <w:tab w:val="left" w:pos="426"/>
        </w:tabs>
        <w:suppressAutoHyphens/>
        <w:spacing w:line="240" w:lineRule="auto"/>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contratti stipulati con le amministrazioni pubbliche, completi di copia delle fatture quietanzate ovvero dei documenti bancari attestanti il pagamento delle stesse;</w:t>
      </w:r>
    </w:p>
    <w:p w14:paraId="07C7D988" w14:textId="77777777" w:rsidR="007A378A" w:rsidRPr="00E46593" w:rsidRDefault="007A378A" w:rsidP="00E95AAB">
      <w:pPr>
        <w:numPr>
          <w:ilvl w:val="0"/>
          <w:numId w:val="15"/>
        </w:numPr>
        <w:tabs>
          <w:tab w:val="left" w:pos="426"/>
        </w:tabs>
        <w:suppressAutoHyphens/>
        <w:spacing w:line="240" w:lineRule="auto"/>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attestazioni rilasciate dal committente privato, con l’indicazione dell’oggetto, dell’importo e del periodo di esecuzione;</w:t>
      </w:r>
    </w:p>
    <w:p w14:paraId="18F0E850" w14:textId="77777777" w:rsidR="007A378A" w:rsidRPr="00E46593" w:rsidRDefault="007A378A" w:rsidP="00E95AAB">
      <w:pPr>
        <w:numPr>
          <w:ilvl w:val="0"/>
          <w:numId w:val="15"/>
        </w:numPr>
        <w:tabs>
          <w:tab w:val="left" w:pos="426"/>
        </w:tabs>
        <w:suppressAutoHyphens/>
        <w:spacing w:line="240" w:lineRule="auto"/>
        <w:ind w:left="426"/>
        <w:textAlignment w:val="baseline"/>
        <w:rPr>
          <w:rFonts w:ascii="Arial Narrow" w:eastAsia="Calibri" w:hAnsi="Arial Narrow" w:cs="Arial"/>
          <w:szCs w:val="24"/>
          <w:lang w:eastAsia="it-IT"/>
        </w:rPr>
      </w:pPr>
      <w:r w:rsidRPr="00E46593">
        <w:rPr>
          <w:rFonts w:ascii="Arial Narrow" w:eastAsia="Calibri" w:hAnsi="Arial Narrow" w:cs="Arial"/>
          <w:szCs w:val="24"/>
          <w:lang w:eastAsia="it-IT"/>
        </w:rPr>
        <w:t>contratti stipulati con privati, completi di copia delle fatture quietanzate ovvero dei documenti bancari attestanti il pagamento delle stesse.</w:t>
      </w:r>
    </w:p>
    <w:p w14:paraId="6D0CF77D" w14:textId="77777777" w:rsidR="00D611AA" w:rsidRPr="00E46593" w:rsidRDefault="00DB4554" w:rsidP="00E95AAB">
      <w:pPr>
        <w:pStyle w:val="Titolo2"/>
        <w:spacing w:before="0" w:after="0" w:line="240" w:lineRule="auto"/>
        <w:ind w:left="426"/>
      </w:pPr>
      <w:bookmarkStart w:id="1490" w:name="_Toc498419735"/>
      <w:bookmarkStart w:id="1491" w:name="_Toc498419736"/>
      <w:bookmarkStart w:id="1492" w:name="_Toc498419737"/>
      <w:bookmarkStart w:id="1493" w:name="_Toc498419738"/>
      <w:bookmarkStart w:id="1494" w:name="_Toc498419739"/>
      <w:bookmarkStart w:id="1495" w:name="_Toc498419740"/>
      <w:bookmarkStart w:id="1496" w:name="_Toc497484950"/>
      <w:bookmarkStart w:id="1497" w:name="_Toc497728148"/>
      <w:bookmarkStart w:id="1498" w:name="_Toc497831543"/>
      <w:bookmarkStart w:id="1499" w:name="_Toc498419741"/>
      <w:bookmarkStart w:id="1500" w:name="_Toc483302355"/>
      <w:bookmarkStart w:id="1501" w:name="_Toc483315905"/>
      <w:bookmarkStart w:id="1502" w:name="_Toc483316110"/>
      <w:bookmarkStart w:id="1503" w:name="_Toc483316313"/>
      <w:bookmarkStart w:id="1504" w:name="_Toc483316444"/>
      <w:bookmarkStart w:id="1505" w:name="_Toc483325747"/>
      <w:bookmarkStart w:id="1506" w:name="_Toc483401226"/>
      <w:bookmarkStart w:id="1507" w:name="_Toc483474023"/>
      <w:bookmarkStart w:id="1508" w:name="_Toc483571452"/>
      <w:bookmarkStart w:id="1509" w:name="_Toc483571573"/>
      <w:bookmarkStart w:id="1510" w:name="_Toc483906950"/>
      <w:bookmarkStart w:id="1511" w:name="_Toc484010700"/>
      <w:bookmarkStart w:id="1512" w:name="_Toc484010822"/>
      <w:bookmarkStart w:id="1513" w:name="_Toc484010946"/>
      <w:bookmarkStart w:id="1514" w:name="_Toc484011068"/>
      <w:bookmarkStart w:id="1515" w:name="_Toc484011190"/>
      <w:bookmarkStart w:id="1516" w:name="_Toc484011665"/>
      <w:bookmarkStart w:id="1517" w:name="_Toc484097739"/>
      <w:bookmarkStart w:id="1518" w:name="_Toc484428911"/>
      <w:bookmarkStart w:id="1519" w:name="_Toc484429081"/>
      <w:bookmarkStart w:id="1520" w:name="_Toc484438656"/>
      <w:bookmarkStart w:id="1521" w:name="_Toc484438780"/>
      <w:bookmarkStart w:id="1522" w:name="_Toc484438904"/>
      <w:bookmarkStart w:id="1523" w:name="_Toc484439824"/>
      <w:bookmarkStart w:id="1524" w:name="_Toc484439947"/>
      <w:bookmarkStart w:id="1525" w:name="_Toc484440071"/>
      <w:bookmarkStart w:id="1526" w:name="_Toc484440431"/>
      <w:bookmarkStart w:id="1527" w:name="_Toc484448090"/>
      <w:bookmarkStart w:id="1528" w:name="_Toc484448215"/>
      <w:bookmarkStart w:id="1529" w:name="_Toc484448339"/>
      <w:bookmarkStart w:id="1530" w:name="_Toc484448463"/>
      <w:bookmarkStart w:id="1531" w:name="_Toc484448587"/>
      <w:bookmarkStart w:id="1532" w:name="_Toc484448711"/>
      <w:bookmarkStart w:id="1533" w:name="_Toc484448834"/>
      <w:bookmarkStart w:id="1534" w:name="_Toc484448958"/>
      <w:bookmarkStart w:id="1535" w:name="_Toc484449082"/>
      <w:bookmarkStart w:id="1536" w:name="_Toc484526577"/>
      <w:bookmarkStart w:id="1537" w:name="_Toc484605297"/>
      <w:bookmarkStart w:id="1538" w:name="_Toc484605421"/>
      <w:bookmarkStart w:id="1539" w:name="_Toc484688290"/>
      <w:bookmarkStart w:id="1540" w:name="_Toc484688845"/>
      <w:bookmarkStart w:id="1541" w:name="_Toc485218281"/>
      <w:bookmarkStart w:id="1542" w:name="_Toc483302356"/>
      <w:bookmarkStart w:id="1543" w:name="_Toc483315906"/>
      <w:bookmarkStart w:id="1544" w:name="_Toc483316111"/>
      <w:bookmarkStart w:id="1545" w:name="_Toc483316314"/>
      <w:bookmarkStart w:id="1546" w:name="_Toc483316445"/>
      <w:bookmarkStart w:id="1547" w:name="_Toc483325748"/>
      <w:bookmarkStart w:id="1548" w:name="_Toc483401227"/>
      <w:bookmarkStart w:id="1549" w:name="_Toc483474024"/>
      <w:bookmarkStart w:id="1550" w:name="_Toc483571453"/>
      <w:bookmarkStart w:id="1551" w:name="_Toc483571574"/>
      <w:bookmarkStart w:id="1552" w:name="_Toc483906951"/>
      <w:bookmarkStart w:id="1553" w:name="_Toc484010701"/>
      <w:bookmarkStart w:id="1554" w:name="_Toc484010823"/>
      <w:bookmarkStart w:id="1555" w:name="_Toc484010947"/>
      <w:bookmarkStart w:id="1556" w:name="_Toc484011069"/>
      <w:bookmarkStart w:id="1557" w:name="_Toc484011191"/>
      <w:bookmarkStart w:id="1558" w:name="_Toc484011666"/>
      <w:bookmarkStart w:id="1559" w:name="_Toc484097740"/>
      <w:bookmarkStart w:id="1560" w:name="_Toc484428912"/>
      <w:bookmarkStart w:id="1561" w:name="_Toc484429082"/>
      <w:bookmarkStart w:id="1562" w:name="_Toc484438657"/>
      <w:bookmarkStart w:id="1563" w:name="_Toc484438781"/>
      <w:bookmarkStart w:id="1564" w:name="_Toc484438905"/>
      <w:bookmarkStart w:id="1565" w:name="_Toc484439825"/>
      <w:bookmarkStart w:id="1566" w:name="_Toc484439948"/>
      <w:bookmarkStart w:id="1567" w:name="_Toc484440072"/>
      <w:bookmarkStart w:id="1568" w:name="_Toc484440432"/>
      <w:bookmarkStart w:id="1569" w:name="_Toc484448091"/>
      <w:bookmarkStart w:id="1570" w:name="_Toc484448216"/>
      <w:bookmarkStart w:id="1571" w:name="_Toc484448340"/>
      <w:bookmarkStart w:id="1572" w:name="_Toc484448464"/>
      <w:bookmarkStart w:id="1573" w:name="_Toc484448588"/>
      <w:bookmarkStart w:id="1574" w:name="_Toc484448712"/>
      <w:bookmarkStart w:id="1575" w:name="_Toc484448835"/>
      <w:bookmarkStart w:id="1576" w:name="_Toc484448959"/>
      <w:bookmarkStart w:id="1577" w:name="_Toc484449083"/>
      <w:bookmarkStart w:id="1578" w:name="_Toc484526578"/>
      <w:bookmarkStart w:id="1579" w:name="_Toc484605298"/>
      <w:bookmarkStart w:id="1580" w:name="_Toc484605422"/>
      <w:bookmarkStart w:id="1581" w:name="_Toc484688291"/>
      <w:bookmarkStart w:id="1582" w:name="_Toc484688846"/>
      <w:bookmarkStart w:id="1583" w:name="_Toc485218282"/>
      <w:bookmarkStart w:id="1584" w:name="_Toc483302357"/>
      <w:bookmarkStart w:id="1585" w:name="_Toc483315907"/>
      <w:bookmarkStart w:id="1586" w:name="_Toc483316112"/>
      <w:bookmarkStart w:id="1587" w:name="_Toc483316315"/>
      <w:bookmarkStart w:id="1588" w:name="_Toc483316446"/>
      <w:bookmarkStart w:id="1589" w:name="_Toc483325749"/>
      <w:bookmarkStart w:id="1590" w:name="_Toc483401228"/>
      <w:bookmarkStart w:id="1591" w:name="_Toc483474025"/>
      <w:bookmarkStart w:id="1592" w:name="_Toc483571454"/>
      <w:bookmarkStart w:id="1593" w:name="_Toc483571575"/>
      <w:bookmarkStart w:id="1594" w:name="_Toc483906952"/>
      <w:bookmarkStart w:id="1595" w:name="_Toc484010702"/>
      <w:bookmarkStart w:id="1596" w:name="_Toc484010824"/>
      <w:bookmarkStart w:id="1597" w:name="_Toc484010948"/>
      <w:bookmarkStart w:id="1598" w:name="_Toc484011070"/>
      <w:bookmarkStart w:id="1599" w:name="_Toc484011192"/>
      <w:bookmarkStart w:id="1600" w:name="_Toc484011667"/>
      <w:bookmarkStart w:id="1601" w:name="_Toc484097741"/>
      <w:bookmarkStart w:id="1602" w:name="_Toc484428913"/>
      <w:bookmarkStart w:id="1603" w:name="_Toc484429083"/>
      <w:bookmarkStart w:id="1604" w:name="_Toc484438658"/>
      <w:bookmarkStart w:id="1605" w:name="_Toc484438782"/>
      <w:bookmarkStart w:id="1606" w:name="_Toc484438906"/>
      <w:bookmarkStart w:id="1607" w:name="_Toc484439826"/>
      <w:bookmarkStart w:id="1608" w:name="_Toc484439949"/>
      <w:bookmarkStart w:id="1609" w:name="_Toc484440073"/>
      <w:bookmarkStart w:id="1610" w:name="_Toc484440433"/>
      <w:bookmarkStart w:id="1611" w:name="_Toc484448092"/>
      <w:bookmarkStart w:id="1612" w:name="_Toc484448217"/>
      <w:bookmarkStart w:id="1613" w:name="_Toc484448341"/>
      <w:bookmarkStart w:id="1614" w:name="_Toc484448465"/>
      <w:bookmarkStart w:id="1615" w:name="_Toc484448589"/>
      <w:bookmarkStart w:id="1616" w:name="_Toc484448713"/>
      <w:bookmarkStart w:id="1617" w:name="_Toc484448836"/>
      <w:bookmarkStart w:id="1618" w:name="_Toc484448960"/>
      <w:bookmarkStart w:id="1619" w:name="_Toc484449084"/>
      <w:bookmarkStart w:id="1620" w:name="_Toc484526579"/>
      <w:bookmarkStart w:id="1621" w:name="_Toc484605299"/>
      <w:bookmarkStart w:id="1622" w:name="_Toc484605423"/>
      <w:bookmarkStart w:id="1623" w:name="_Toc484688292"/>
      <w:bookmarkStart w:id="1624" w:name="_Toc484688847"/>
      <w:bookmarkStart w:id="1625" w:name="_Toc485218283"/>
      <w:bookmarkStart w:id="1626" w:name="_Toc483302358"/>
      <w:bookmarkStart w:id="1627" w:name="_Toc483315908"/>
      <w:bookmarkStart w:id="1628" w:name="_Toc483316113"/>
      <w:bookmarkStart w:id="1629" w:name="_Toc483316316"/>
      <w:bookmarkStart w:id="1630" w:name="_Toc483316447"/>
      <w:bookmarkStart w:id="1631" w:name="_Toc483325750"/>
      <w:bookmarkStart w:id="1632" w:name="_Toc483401229"/>
      <w:bookmarkStart w:id="1633" w:name="_Toc483474026"/>
      <w:bookmarkStart w:id="1634" w:name="_Toc483571455"/>
      <w:bookmarkStart w:id="1635" w:name="_Toc483571576"/>
      <w:bookmarkStart w:id="1636" w:name="_Toc483906953"/>
      <w:bookmarkStart w:id="1637" w:name="_Toc484010703"/>
      <w:bookmarkStart w:id="1638" w:name="_Toc484010825"/>
      <w:bookmarkStart w:id="1639" w:name="_Toc484010949"/>
      <w:bookmarkStart w:id="1640" w:name="_Toc484011071"/>
      <w:bookmarkStart w:id="1641" w:name="_Toc484011193"/>
      <w:bookmarkStart w:id="1642" w:name="_Toc484011668"/>
      <w:bookmarkStart w:id="1643" w:name="_Toc484097742"/>
      <w:bookmarkStart w:id="1644" w:name="_Toc484428914"/>
      <w:bookmarkStart w:id="1645" w:name="_Toc484429084"/>
      <w:bookmarkStart w:id="1646" w:name="_Toc484438659"/>
      <w:bookmarkStart w:id="1647" w:name="_Toc484438783"/>
      <w:bookmarkStart w:id="1648" w:name="_Toc484438907"/>
      <w:bookmarkStart w:id="1649" w:name="_Toc484439827"/>
      <w:bookmarkStart w:id="1650" w:name="_Toc484439950"/>
      <w:bookmarkStart w:id="1651" w:name="_Toc484440074"/>
      <w:bookmarkStart w:id="1652" w:name="_Toc484440434"/>
      <w:bookmarkStart w:id="1653" w:name="_Toc484448093"/>
      <w:bookmarkStart w:id="1654" w:name="_Toc484448218"/>
      <w:bookmarkStart w:id="1655" w:name="_Toc484448342"/>
      <w:bookmarkStart w:id="1656" w:name="_Toc484448466"/>
      <w:bookmarkStart w:id="1657" w:name="_Toc484448590"/>
      <w:bookmarkStart w:id="1658" w:name="_Toc484448714"/>
      <w:bookmarkStart w:id="1659" w:name="_Toc484448837"/>
      <w:bookmarkStart w:id="1660" w:name="_Toc484448961"/>
      <w:bookmarkStart w:id="1661" w:name="_Toc484449085"/>
      <w:bookmarkStart w:id="1662" w:name="_Toc484526580"/>
      <w:bookmarkStart w:id="1663" w:name="_Toc484605300"/>
      <w:bookmarkStart w:id="1664" w:name="_Toc484605424"/>
      <w:bookmarkStart w:id="1665" w:name="_Toc484688293"/>
      <w:bookmarkStart w:id="1666" w:name="_Toc484688848"/>
      <w:bookmarkStart w:id="1667" w:name="_Toc485218284"/>
      <w:bookmarkStart w:id="1668" w:name="_Toc483302359"/>
      <w:bookmarkStart w:id="1669" w:name="_Toc483315909"/>
      <w:bookmarkStart w:id="1670" w:name="_Toc483316114"/>
      <w:bookmarkStart w:id="1671" w:name="_Toc483316317"/>
      <w:bookmarkStart w:id="1672" w:name="_Toc483316448"/>
      <w:bookmarkStart w:id="1673" w:name="_Toc483325751"/>
      <w:bookmarkStart w:id="1674" w:name="_Toc483401230"/>
      <w:bookmarkStart w:id="1675" w:name="_Toc483474027"/>
      <w:bookmarkStart w:id="1676" w:name="_Toc483571456"/>
      <w:bookmarkStart w:id="1677" w:name="_Toc483571577"/>
      <w:bookmarkStart w:id="1678" w:name="_Toc483906954"/>
      <w:bookmarkStart w:id="1679" w:name="_Toc484010704"/>
      <w:bookmarkStart w:id="1680" w:name="_Toc484010826"/>
      <w:bookmarkStart w:id="1681" w:name="_Toc484010950"/>
      <w:bookmarkStart w:id="1682" w:name="_Toc484011072"/>
      <w:bookmarkStart w:id="1683" w:name="_Toc484011194"/>
      <w:bookmarkStart w:id="1684" w:name="_Toc484011669"/>
      <w:bookmarkStart w:id="1685" w:name="_Toc484097743"/>
      <w:bookmarkStart w:id="1686" w:name="_Toc484428915"/>
      <w:bookmarkStart w:id="1687" w:name="_Toc484429085"/>
      <w:bookmarkStart w:id="1688" w:name="_Toc484438660"/>
      <w:bookmarkStart w:id="1689" w:name="_Toc484438784"/>
      <w:bookmarkStart w:id="1690" w:name="_Toc484438908"/>
      <w:bookmarkStart w:id="1691" w:name="_Toc484439828"/>
      <w:bookmarkStart w:id="1692" w:name="_Toc484439951"/>
      <w:bookmarkStart w:id="1693" w:name="_Toc484440075"/>
      <w:bookmarkStart w:id="1694" w:name="_Toc484440435"/>
      <w:bookmarkStart w:id="1695" w:name="_Toc484448094"/>
      <w:bookmarkStart w:id="1696" w:name="_Toc484448219"/>
      <w:bookmarkStart w:id="1697" w:name="_Toc484448343"/>
      <w:bookmarkStart w:id="1698" w:name="_Toc484448467"/>
      <w:bookmarkStart w:id="1699" w:name="_Toc484448591"/>
      <w:bookmarkStart w:id="1700" w:name="_Toc484448715"/>
      <w:bookmarkStart w:id="1701" w:name="_Toc484448838"/>
      <w:bookmarkStart w:id="1702" w:name="_Toc484448962"/>
      <w:bookmarkStart w:id="1703" w:name="_Toc484449086"/>
      <w:bookmarkStart w:id="1704" w:name="_Toc484526581"/>
      <w:bookmarkStart w:id="1705" w:name="_Toc484605301"/>
      <w:bookmarkStart w:id="1706" w:name="_Toc484605425"/>
      <w:bookmarkStart w:id="1707" w:name="_Toc484688294"/>
      <w:bookmarkStart w:id="1708" w:name="_Toc484688849"/>
      <w:bookmarkStart w:id="1709" w:name="_Toc485218285"/>
      <w:bookmarkStart w:id="1710" w:name="_Toc497484951"/>
      <w:bookmarkStart w:id="1711" w:name="_Toc497728149"/>
      <w:bookmarkStart w:id="1712" w:name="_Toc497831544"/>
      <w:bookmarkStart w:id="1713" w:name="_Toc498419742"/>
      <w:bookmarkStart w:id="1714" w:name="_Toc171348696"/>
      <w:bookmarkEnd w:id="1476"/>
      <w:bookmarkEnd w:id="1477"/>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r w:rsidRPr="00E46593">
        <w:t>I</w:t>
      </w:r>
      <w:r w:rsidR="00782912" w:rsidRPr="00E46593">
        <w:t xml:space="preserve">ndicazioni </w:t>
      </w:r>
      <w:r w:rsidR="007A378A" w:rsidRPr="00E46593">
        <w:t>sui requisiti speciali nei r</w:t>
      </w:r>
      <w:r w:rsidR="00B553F7" w:rsidRPr="00E46593">
        <w:t>aggruppament</w:t>
      </w:r>
      <w:r w:rsidR="00782912" w:rsidRPr="00E46593">
        <w:t>i</w:t>
      </w:r>
      <w:r w:rsidR="00B553F7" w:rsidRPr="00E46593">
        <w:t xml:space="preserve"> temporane</w:t>
      </w:r>
      <w:r w:rsidR="00782912" w:rsidRPr="00E46593">
        <w:t>i, consorzi ordinari</w:t>
      </w:r>
      <w:r w:rsidR="00B553F7" w:rsidRPr="00E46593">
        <w:t>, aggregazioni</w:t>
      </w:r>
      <w:r w:rsidR="0079621C" w:rsidRPr="00E46593">
        <w:t xml:space="preserve"> di </w:t>
      </w:r>
      <w:r w:rsidR="007A378A" w:rsidRPr="00E46593">
        <w:t>imprese</w:t>
      </w:r>
      <w:r w:rsidR="0079621C" w:rsidRPr="00E46593">
        <w:t xml:space="preserve"> di rete, </w:t>
      </w:r>
      <w:r w:rsidR="0011787D" w:rsidRPr="00E46593">
        <w:t>GEIE</w:t>
      </w:r>
      <w:bookmarkEnd w:id="1714"/>
    </w:p>
    <w:p w14:paraId="257F599E" w14:textId="77777777" w:rsidR="007A378A" w:rsidRPr="00E46593" w:rsidRDefault="007A378A" w:rsidP="00E95AAB">
      <w:pPr>
        <w:spacing w:line="240" w:lineRule="auto"/>
        <w:rPr>
          <w:rFonts w:ascii="Arial Narrow" w:hAnsi="Arial Narrow" w:cs="Calibri"/>
          <w:szCs w:val="24"/>
        </w:rPr>
      </w:pPr>
      <w:r w:rsidRPr="00E46593">
        <w:rPr>
          <w:rFonts w:ascii="Arial Narrow" w:hAnsi="Arial Narrow" w:cs="Calibri"/>
          <w:szCs w:val="24"/>
        </w:rPr>
        <w:t xml:space="preserve">I soggetti di cui all’articolo 65, comma 2, lettera e), f) g) e h) del Codice devono possedere i requisiti di ordine speciale nei termini di seguito indicati. </w:t>
      </w:r>
    </w:p>
    <w:p w14:paraId="219DC8C2" w14:textId="77777777" w:rsidR="007A378A" w:rsidRPr="00E46593" w:rsidRDefault="007A378A" w:rsidP="00E95AAB">
      <w:pPr>
        <w:spacing w:line="240" w:lineRule="auto"/>
        <w:rPr>
          <w:rFonts w:ascii="Arial Narrow" w:hAnsi="Arial Narrow" w:cs="Calibri"/>
          <w:szCs w:val="24"/>
        </w:rPr>
      </w:pPr>
      <w:r w:rsidRPr="00E46593">
        <w:rPr>
          <w:rFonts w:ascii="Arial Narrow" w:hAnsi="Arial Narrow" w:cs="Calibri"/>
          <w:szCs w:val="24"/>
        </w:rPr>
        <w:t xml:space="preserve">Alle aggregazioni di retisti, ai consorzi ordinari ed ai GEIE si applica la disciplina prevista per i raggruppamenti temporanei. </w:t>
      </w:r>
    </w:p>
    <w:p w14:paraId="3D2B8375" w14:textId="77777777" w:rsidR="007A378A" w:rsidRPr="00E46593" w:rsidRDefault="007A378A" w:rsidP="00E95AAB">
      <w:pPr>
        <w:spacing w:line="240" w:lineRule="auto"/>
        <w:rPr>
          <w:rFonts w:ascii="Arial Narrow" w:hAnsi="Arial Narrow" w:cs="Calibri"/>
          <w:b/>
          <w:iCs/>
          <w:szCs w:val="24"/>
        </w:rPr>
      </w:pPr>
    </w:p>
    <w:p w14:paraId="495EF632" w14:textId="77777777" w:rsidR="007A378A" w:rsidRPr="00E46593" w:rsidRDefault="007A378A" w:rsidP="00E95AAB">
      <w:pPr>
        <w:spacing w:line="240" w:lineRule="auto"/>
        <w:rPr>
          <w:rFonts w:ascii="Arial Narrow" w:hAnsi="Arial Narrow" w:cs="Calibri"/>
          <w:b/>
          <w:iCs/>
          <w:szCs w:val="24"/>
        </w:rPr>
      </w:pPr>
      <w:r w:rsidRPr="00E46593">
        <w:rPr>
          <w:rFonts w:ascii="Arial Narrow" w:hAnsi="Arial Narrow" w:cs="Calibri"/>
          <w:b/>
          <w:iCs/>
          <w:szCs w:val="24"/>
        </w:rPr>
        <w:t>Requisiti di idoneità professionale</w:t>
      </w:r>
    </w:p>
    <w:p w14:paraId="5B17BC12" w14:textId="532DB33B" w:rsidR="007A378A" w:rsidRPr="00E46593" w:rsidRDefault="007A378A" w:rsidP="00E95AAB">
      <w:pPr>
        <w:spacing w:line="240" w:lineRule="auto"/>
        <w:rPr>
          <w:rFonts w:ascii="Arial Narrow" w:hAnsi="Arial Narrow" w:cs="Calibri"/>
          <w:szCs w:val="24"/>
        </w:rPr>
      </w:pPr>
      <w:r w:rsidRPr="00E46593">
        <w:rPr>
          <w:rFonts w:ascii="Arial Narrow" w:hAnsi="Arial Narrow" w:cs="Calibri"/>
          <w:szCs w:val="24"/>
        </w:rPr>
        <w:t xml:space="preserve">Il requisito </w:t>
      </w:r>
      <w:r w:rsidR="00F3150D" w:rsidRPr="00E46593">
        <w:rPr>
          <w:rFonts w:ascii="Arial Narrow" w:hAnsi="Arial Narrow" w:cs="Calibri"/>
          <w:szCs w:val="24"/>
        </w:rPr>
        <w:t xml:space="preserve">di idoneità professionale di cui </w:t>
      </w:r>
      <w:r w:rsidRPr="00E46593">
        <w:rPr>
          <w:rFonts w:ascii="Arial Narrow" w:hAnsi="Arial Narrow" w:cs="Calibri"/>
          <w:szCs w:val="24"/>
        </w:rPr>
        <w:t xml:space="preserve">al punto </w:t>
      </w:r>
      <w:r w:rsidR="00B75BFD">
        <w:fldChar w:fldCharType="begin"/>
      </w:r>
      <w:r w:rsidR="00B75BFD">
        <w:instrText xml:space="preserve"> REF _Ref141198920 \r \h  \* MERGEFORMAT </w:instrText>
      </w:r>
      <w:r w:rsidR="00B75BFD">
        <w:fldChar w:fldCharType="separate"/>
      </w:r>
      <w:r w:rsidR="00E22213" w:rsidRPr="00E22213">
        <w:rPr>
          <w:rFonts w:ascii="Arial Narrow" w:hAnsi="Arial Narrow" w:cs="Calibri"/>
          <w:szCs w:val="24"/>
        </w:rPr>
        <w:t>6.1</w:t>
      </w:r>
      <w:r w:rsidR="00B75BFD">
        <w:fldChar w:fldCharType="end"/>
      </w:r>
      <w:r w:rsidR="00FC3A2D" w:rsidRPr="00E46593">
        <w:rPr>
          <w:rFonts w:ascii="Arial Narrow" w:hAnsi="Arial Narrow" w:cs="Calibri"/>
          <w:szCs w:val="24"/>
        </w:rPr>
        <w:t>,</w:t>
      </w:r>
      <w:r w:rsidR="00EC64B7" w:rsidRPr="00E46593">
        <w:rPr>
          <w:rFonts w:ascii="Arial Narrow" w:hAnsi="Arial Narrow" w:cs="Calibri"/>
          <w:szCs w:val="24"/>
        </w:rPr>
        <w:t xml:space="preserve"> </w:t>
      </w:r>
      <w:r w:rsidR="00116E82" w:rsidRPr="00E46593">
        <w:rPr>
          <w:rFonts w:ascii="Arial Narrow" w:hAnsi="Arial Narrow" w:cs="Calibri"/>
          <w:szCs w:val="24"/>
        </w:rPr>
        <w:t xml:space="preserve">lett. </w:t>
      </w:r>
      <w:r w:rsidR="00B75BFD">
        <w:fldChar w:fldCharType="begin"/>
      </w:r>
      <w:r w:rsidR="00B75BFD">
        <w:instrText xml:space="preserve"> REF _Ref128681493 \r \h  \* MERGEFORMAT </w:instrText>
      </w:r>
      <w:r w:rsidR="00B75BFD">
        <w:fldChar w:fldCharType="separate"/>
      </w:r>
      <w:r w:rsidR="00E22213" w:rsidRPr="00E22213">
        <w:rPr>
          <w:rFonts w:ascii="Arial Narrow" w:hAnsi="Arial Narrow" w:cs="Calibri"/>
          <w:szCs w:val="24"/>
        </w:rPr>
        <w:t>a)</w:t>
      </w:r>
      <w:r w:rsidR="00B75BFD">
        <w:fldChar w:fldCharType="end"/>
      </w:r>
      <w:r w:rsidR="00FC3A2D" w:rsidRPr="00E46593">
        <w:rPr>
          <w:rFonts w:ascii="Arial Narrow" w:hAnsi="Arial Narrow" w:cs="Calibri"/>
          <w:szCs w:val="24"/>
        </w:rPr>
        <w:t>,</w:t>
      </w:r>
      <w:r w:rsidR="00116E82" w:rsidRPr="00E46593">
        <w:rPr>
          <w:rFonts w:ascii="Arial Narrow" w:hAnsi="Arial Narrow" w:cs="Calibri"/>
          <w:szCs w:val="24"/>
        </w:rPr>
        <w:t xml:space="preserve"> </w:t>
      </w:r>
      <w:r w:rsidRPr="00E46593">
        <w:rPr>
          <w:rFonts w:ascii="Arial Narrow" w:hAnsi="Arial Narrow" w:cs="Calibri"/>
          <w:szCs w:val="24"/>
        </w:rPr>
        <w:t>deve essere posseduto:</w:t>
      </w:r>
    </w:p>
    <w:p w14:paraId="3896EB8F" w14:textId="77777777" w:rsidR="007A378A" w:rsidRPr="00E46593" w:rsidRDefault="007A378A" w:rsidP="00E95AAB">
      <w:pPr>
        <w:numPr>
          <w:ilvl w:val="0"/>
          <w:numId w:val="18"/>
        </w:numPr>
        <w:spacing w:line="240" w:lineRule="auto"/>
        <w:rPr>
          <w:rFonts w:ascii="Arial Narrow" w:hAnsi="Arial Narrow" w:cs="Calibri"/>
          <w:szCs w:val="24"/>
        </w:rPr>
      </w:pPr>
      <w:r w:rsidRPr="00E46593">
        <w:rPr>
          <w:rFonts w:ascii="Arial Narrow" w:hAnsi="Arial Narrow" w:cs="Calibri"/>
          <w:szCs w:val="24"/>
        </w:rPr>
        <w:t>da ciascun componente del raggruppamento/consorzio/GEIE anche da costituire, nonché dal GEIE medesimo;</w:t>
      </w:r>
    </w:p>
    <w:p w14:paraId="10D7B1CE" w14:textId="77777777" w:rsidR="007A378A" w:rsidRPr="00E46593" w:rsidRDefault="007A378A" w:rsidP="00E95AAB">
      <w:pPr>
        <w:numPr>
          <w:ilvl w:val="0"/>
          <w:numId w:val="18"/>
        </w:numPr>
        <w:spacing w:line="240" w:lineRule="auto"/>
        <w:rPr>
          <w:rFonts w:ascii="Arial Narrow" w:hAnsi="Arial Narrow" w:cs="Calibri"/>
          <w:szCs w:val="24"/>
        </w:rPr>
      </w:pPr>
      <w:r w:rsidRPr="00E46593">
        <w:rPr>
          <w:rFonts w:ascii="Arial Narrow" w:hAnsi="Arial Narrow" w:cs="Calibri"/>
          <w:szCs w:val="24"/>
        </w:rPr>
        <w:t>da ciascun componente dell’aggregazione di rete nonché dall’organo comune nel caso in cui questi abbia soggettività giuridica.</w:t>
      </w:r>
    </w:p>
    <w:p w14:paraId="3DCCF20B" w14:textId="4908538C" w:rsidR="007A378A" w:rsidRPr="00E46593" w:rsidRDefault="003F20A0" w:rsidP="00E95AAB">
      <w:pPr>
        <w:spacing w:line="240" w:lineRule="auto"/>
        <w:rPr>
          <w:rFonts w:ascii="Arial Narrow" w:hAnsi="Arial Narrow" w:cs="Calibri"/>
          <w:bCs/>
          <w:szCs w:val="24"/>
        </w:rPr>
      </w:pPr>
      <w:r w:rsidRPr="00E46593">
        <w:rPr>
          <w:rFonts w:ascii="Arial Narrow" w:hAnsi="Arial Narrow" w:cs="Calibri"/>
          <w:bCs/>
          <w:szCs w:val="24"/>
        </w:rPr>
        <w:t xml:space="preserve">Il requisito di idoneità professionale di cui al punto </w:t>
      </w:r>
      <w:r w:rsidR="00B75BFD">
        <w:fldChar w:fldCharType="begin"/>
      </w:r>
      <w:r w:rsidR="00B75BFD">
        <w:instrText xml:space="preserve"> REF _Ref141198920 \r \h  \* MERGEFORMAT </w:instrText>
      </w:r>
      <w:r w:rsidR="00B75BFD">
        <w:fldChar w:fldCharType="separate"/>
      </w:r>
      <w:r w:rsidR="00E22213" w:rsidRPr="00E22213">
        <w:rPr>
          <w:rFonts w:ascii="Arial Narrow" w:hAnsi="Arial Narrow" w:cs="Calibri"/>
          <w:szCs w:val="24"/>
        </w:rPr>
        <w:t>6.1</w:t>
      </w:r>
      <w:r w:rsidR="00B75BFD">
        <w:fldChar w:fldCharType="end"/>
      </w:r>
      <w:r w:rsidR="00FC3A2D" w:rsidRPr="00E46593">
        <w:rPr>
          <w:rFonts w:ascii="Arial Narrow" w:hAnsi="Arial Narrow" w:cs="Calibri"/>
          <w:bCs/>
          <w:szCs w:val="24"/>
        </w:rPr>
        <w:t>,</w:t>
      </w:r>
      <w:r w:rsidRPr="00E46593">
        <w:rPr>
          <w:rFonts w:ascii="Arial Narrow" w:hAnsi="Arial Narrow" w:cs="Calibri"/>
          <w:bCs/>
          <w:szCs w:val="24"/>
        </w:rPr>
        <w:t xml:space="preserve"> lett. </w:t>
      </w:r>
      <w:r w:rsidR="00B75BFD">
        <w:fldChar w:fldCharType="begin"/>
      </w:r>
      <w:r w:rsidR="00B75BFD">
        <w:instrText xml:space="preserve"> REF _Ref146205955 \r \h  \* MERGEFORMAT </w:instrText>
      </w:r>
      <w:r w:rsidR="00B75BFD">
        <w:fldChar w:fldCharType="separate"/>
      </w:r>
      <w:r w:rsidR="00E22213" w:rsidRPr="00E22213">
        <w:rPr>
          <w:rFonts w:ascii="Arial Narrow" w:hAnsi="Arial Narrow" w:cs="Calibri"/>
          <w:bCs/>
          <w:szCs w:val="24"/>
        </w:rPr>
        <w:t>b)</w:t>
      </w:r>
      <w:r w:rsidR="00B75BFD">
        <w:fldChar w:fldCharType="end"/>
      </w:r>
      <w:r w:rsidR="00FC3A2D" w:rsidRPr="00E46593">
        <w:rPr>
          <w:rFonts w:ascii="Arial Narrow" w:hAnsi="Arial Narrow" w:cs="Calibri"/>
          <w:bCs/>
          <w:szCs w:val="24"/>
        </w:rPr>
        <w:t>,</w:t>
      </w:r>
      <w:r w:rsidRPr="00E46593">
        <w:rPr>
          <w:rFonts w:ascii="Arial Narrow" w:hAnsi="Arial Narrow" w:cs="Calibri"/>
          <w:bCs/>
          <w:szCs w:val="24"/>
        </w:rPr>
        <w:t xml:space="preserve"> deve essere posseduto dal</w:t>
      </w:r>
      <w:r w:rsidR="00ED2B67" w:rsidRPr="00E46593">
        <w:rPr>
          <w:rFonts w:ascii="Arial Narrow" w:hAnsi="Arial Narrow" w:cs="Calibri"/>
          <w:bCs/>
          <w:szCs w:val="24"/>
        </w:rPr>
        <w:t xml:space="preserve">l’operatore economico </w:t>
      </w:r>
      <w:r w:rsidR="00571DFB" w:rsidRPr="00E46593">
        <w:rPr>
          <w:rFonts w:ascii="Arial Narrow" w:hAnsi="Arial Narrow" w:cs="Calibri"/>
          <w:bCs/>
          <w:szCs w:val="24"/>
        </w:rPr>
        <w:t xml:space="preserve">che </w:t>
      </w:r>
      <w:r w:rsidR="00ED2B67" w:rsidRPr="00E46593">
        <w:rPr>
          <w:rFonts w:ascii="Arial Narrow" w:hAnsi="Arial Narrow" w:cs="Calibri"/>
          <w:bCs/>
          <w:szCs w:val="24"/>
        </w:rPr>
        <w:t xml:space="preserve">esegue </w:t>
      </w:r>
      <w:r w:rsidR="00571DFB" w:rsidRPr="00E46593">
        <w:rPr>
          <w:rFonts w:ascii="Arial Narrow" w:hAnsi="Arial Narrow" w:cs="Calibri"/>
          <w:bCs/>
          <w:szCs w:val="24"/>
        </w:rPr>
        <w:t>i servizi di pulizie</w:t>
      </w:r>
      <w:r w:rsidR="00ED2B67" w:rsidRPr="00E46593">
        <w:rPr>
          <w:rFonts w:ascii="Arial Narrow" w:hAnsi="Arial Narrow" w:cs="Calibri"/>
          <w:bCs/>
          <w:szCs w:val="24"/>
        </w:rPr>
        <w:t>.</w:t>
      </w:r>
    </w:p>
    <w:p w14:paraId="7A6E7166" w14:textId="77777777" w:rsidR="007A378A" w:rsidRPr="00E46593" w:rsidRDefault="007A378A" w:rsidP="00E95AAB">
      <w:pPr>
        <w:spacing w:line="240" w:lineRule="auto"/>
        <w:rPr>
          <w:rFonts w:ascii="Arial Narrow" w:hAnsi="Arial Narrow" w:cs="Calibri"/>
          <w:b/>
          <w:i/>
          <w:szCs w:val="24"/>
        </w:rPr>
      </w:pPr>
    </w:p>
    <w:p w14:paraId="7A015B59" w14:textId="77777777" w:rsidR="007A378A" w:rsidRPr="00E46593" w:rsidRDefault="007A378A" w:rsidP="00E95AAB">
      <w:pPr>
        <w:spacing w:line="240" w:lineRule="auto"/>
        <w:rPr>
          <w:rFonts w:ascii="Arial Narrow" w:hAnsi="Arial Narrow" w:cs="Calibri"/>
          <w:b/>
          <w:iCs/>
          <w:szCs w:val="24"/>
        </w:rPr>
      </w:pPr>
      <w:r w:rsidRPr="00E46593">
        <w:rPr>
          <w:rFonts w:ascii="Arial Narrow" w:hAnsi="Arial Narrow" w:cs="Calibri"/>
          <w:b/>
          <w:iCs/>
          <w:szCs w:val="24"/>
        </w:rPr>
        <w:t>Requisiti di capacità economico finanziaria</w:t>
      </w:r>
    </w:p>
    <w:p w14:paraId="211A6AEE" w14:textId="674F2176" w:rsidR="007A378A" w:rsidRPr="00E46593" w:rsidRDefault="007A378A" w:rsidP="00E95AAB">
      <w:pPr>
        <w:spacing w:line="240" w:lineRule="auto"/>
        <w:rPr>
          <w:rFonts w:ascii="Arial Narrow" w:hAnsi="Arial Narrow" w:cs="Calibri"/>
          <w:szCs w:val="24"/>
        </w:rPr>
      </w:pPr>
      <w:r w:rsidRPr="00E46593">
        <w:rPr>
          <w:rFonts w:ascii="Arial Narrow" w:hAnsi="Arial Narrow" w:cs="Calibri"/>
          <w:szCs w:val="24"/>
        </w:rPr>
        <w:t>Il requisito relativo al fatturato globale</w:t>
      </w:r>
      <w:r w:rsidRPr="00E46593">
        <w:rPr>
          <w:rFonts w:ascii="Arial Narrow" w:hAnsi="Arial Narrow" w:cs="Calibri"/>
          <w:i/>
          <w:szCs w:val="24"/>
        </w:rPr>
        <w:t xml:space="preserve"> </w:t>
      </w:r>
      <w:r w:rsidRPr="00E46593">
        <w:rPr>
          <w:rFonts w:ascii="Arial Narrow" w:hAnsi="Arial Narrow" w:cs="Calibri"/>
          <w:szCs w:val="24"/>
        </w:rPr>
        <w:t xml:space="preserve">di cui al punto </w:t>
      </w:r>
      <w:r w:rsidR="00B75BFD">
        <w:fldChar w:fldCharType="begin"/>
      </w:r>
      <w:r w:rsidR="00B75BFD">
        <w:instrText xml:space="preserve"> REF _Ref146205904 \r \h  \* MERGEFORMAT </w:instrText>
      </w:r>
      <w:r w:rsidR="00B75BFD">
        <w:fldChar w:fldCharType="separate"/>
      </w:r>
      <w:r w:rsidR="00E22213" w:rsidRPr="00E22213">
        <w:rPr>
          <w:rFonts w:ascii="Arial Narrow" w:hAnsi="Arial Narrow" w:cs="Calibri"/>
          <w:szCs w:val="24"/>
        </w:rPr>
        <w:t>6.2</w:t>
      </w:r>
      <w:r w:rsidR="00B75BFD">
        <w:fldChar w:fldCharType="end"/>
      </w:r>
      <w:r w:rsidR="00ED2B67" w:rsidRPr="00E46593">
        <w:rPr>
          <w:rFonts w:ascii="Arial Narrow" w:hAnsi="Arial Narrow" w:cs="Calibri"/>
          <w:szCs w:val="24"/>
        </w:rPr>
        <w:t xml:space="preserve"> </w:t>
      </w:r>
      <w:r w:rsidRPr="00E46593">
        <w:rPr>
          <w:rFonts w:ascii="Arial Narrow" w:hAnsi="Arial Narrow" w:cs="Calibri"/>
          <w:szCs w:val="24"/>
        </w:rPr>
        <w:t>deve essere soddisfatto dal raggruppamento temporaneo nel complesso.</w:t>
      </w:r>
    </w:p>
    <w:p w14:paraId="0D850135" w14:textId="77777777" w:rsidR="007A378A" w:rsidRPr="00E46593" w:rsidRDefault="007A378A" w:rsidP="00E95AAB">
      <w:pPr>
        <w:spacing w:line="240" w:lineRule="auto"/>
        <w:rPr>
          <w:rFonts w:ascii="Arial Narrow" w:hAnsi="Arial Narrow" w:cs="Calibri"/>
          <w:b/>
          <w:iCs/>
          <w:szCs w:val="24"/>
        </w:rPr>
      </w:pPr>
      <w:r w:rsidRPr="00E46593">
        <w:rPr>
          <w:rFonts w:ascii="Arial Narrow" w:hAnsi="Arial Narrow" w:cs="Calibri"/>
          <w:b/>
          <w:iCs/>
          <w:szCs w:val="24"/>
        </w:rPr>
        <w:t>Requisiti di capacità tecnico-professionale</w:t>
      </w:r>
    </w:p>
    <w:p w14:paraId="428C1270" w14:textId="29C42AB0" w:rsidR="008140A0" w:rsidRPr="00E46593" w:rsidRDefault="008140A0" w:rsidP="00E95AAB">
      <w:pPr>
        <w:spacing w:line="240" w:lineRule="auto"/>
        <w:rPr>
          <w:rFonts w:ascii="Arial Narrow" w:hAnsi="Arial Narrow" w:cs="Calibri"/>
          <w:szCs w:val="24"/>
        </w:rPr>
      </w:pPr>
      <w:r w:rsidRPr="00E46593">
        <w:rPr>
          <w:rFonts w:ascii="Arial Narrow" w:hAnsi="Arial Narrow" w:cs="Calibri"/>
          <w:szCs w:val="24"/>
        </w:rPr>
        <w:t xml:space="preserve">Il requisito dei servizi analoghi ai servizi di accoglienza di cui al precedente punto </w:t>
      </w:r>
      <w:r w:rsidR="00B75BFD">
        <w:fldChar w:fldCharType="begin"/>
      </w:r>
      <w:r w:rsidR="00B75BFD">
        <w:instrText xml:space="preserve"> REF _Ref146206175 \r \h  \* MERGEFORMAT </w:instrText>
      </w:r>
      <w:r w:rsidR="00B75BFD">
        <w:fldChar w:fldCharType="separate"/>
      </w:r>
      <w:r w:rsidR="00E22213" w:rsidRPr="00E22213">
        <w:rPr>
          <w:rFonts w:ascii="Arial Narrow" w:hAnsi="Arial Narrow" w:cs="Calibri"/>
          <w:szCs w:val="24"/>
        </w:rPr>
        <w:t>6.3</w:t>
      </w:r>
      <w:r w:rsidR="00B75BFD">
        <w:fldChar w:fldCharType="end"/>
      </w:r>
      <w:r w:rsidRPr="00E46593">
        <w:rPr>
          <w:rFonts w:ascii="Arial Narrow" w:hAnsi="Arial Narrow" w:cs="Calibri"/>
          <w:szCs w:val="24"/>
        </w:rPr>
        <w:t xml:space="preserve"> deve essere posseduto dal raggruppamento nel complesso.</w:t>
      </w:r>
    </w:p>
    <w:p w14:paraId="12AC37C5" w14:textId="77777777" w:rsidR="007A378A" w:rsidRPr="00E46593" w:rsidRDefault="007A378A" w:rsidP="00E95AAB">
      <w:pPr>
        <w:spacing w:line="240" w:lineRule="auto"/>
        <w:rPr>
          <w:rFonts w:ascii="Arial Narrow" w:hAnsi="Arial Narrow" w:cs="Calibri"/>
          <w:strike/>
          <w:szCs w:val="24"/>
        </w:rPr>
      </w:pPr>
      <w:r w:rsidRPr="00E46593">
        <w:rPr>
          <w:rFonts w:ascii="Arial Narrow" w:hAnsi="Arial Narrow"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73E43550" w14:textId="77777777" w:rsidR="00B553F7" w:rsidRPr="00E46593" w:rsidRDefault="00DB4554" w:rsidP="00E95AAB">
      <w:pPr>
        <w:pStyle w:val="Titolo2"/>
        <w:spacing w:before="0" w:after="0" w:line="240" w:lineRule="auto"/>
        <w:ind w:left="426"/>
      </w:pPr>
      <w:bookmarkStart w:id="1715" w:name="_Toc494358983"/>
      <w:bookmarkStart w:id="1716" w:name="_Toc494359032"/>
      <w:bookmarkStart w:id="1717" w:name="_Toc497484953"/>
      <w:bookmarkStart w:id="1718" w:name="_Toc497728151"/>
      <w:bookmarkStart w:id="1719" w:name="_Toc497831546"/>
      <w:bookmarkStart w:id="1720" w:name="_Toc498419744"/>
      <w:bookmarkStart w:id="1721" w:name="_Ref496007650"/>
      <w:bookmarkStart w:id="1722" w:name="_Ref496007652"/>
      <w:bookmarkStart w:id="1723" w:name="_Toc171348697"/>
      <w:bookmarkEnd w:id="1715"/>
      <w:bookmarkEnd w:id="1716"/>
      <w:bookmarkEnd w:id="1717"/>
      <w:bookmarkEnd w:id="1718"/>
      <w:bookmarkEnd w:id="1719"/>
      <w:bookmarkEnd w:id="1720"/>
      <w:r w:rsidRPr="00E46593">
        <w:t>I</w:t>
      </w:r>
      <w:r w:rsidR="007A378A" w:rsidRPr="00E46593">
        <w:t>ndicazioni sui requisiti speciali nei</w:t>
      </w:r>
      <w:r w:rsidR="00782912" w:rsidRPr="00E46593">
        <w:t xml:space="preserve"> </w:t>
      </w:r>
      <w:r w:rsidR="008B5F5D" w:rsidRPr="00E46593">
        <w:t>consorzi di cooperative</w:t>
      </w:r>
      <w:r w:rsidR="007A378A" w:rsidRPr="00E46593">
        <w:t>, consorzi</w:t>
      </w:r>
      <w:r w:rsidR="008B5F5D" w:rsidRPr="00E46593">
        <w:t xml:space="preserve"> </w:t>
      </w:r>
      <w:r w:rsidR="006744DC" w:rsidRPr="00E46593">
        <w:t xml:space="preserve">di </w:t>
      </w:r>
      <w:r w:rsidR="00DE5A6D" w:rsidRPr="00E46593">
        <w:t>imprese artigiane,</w:t>
      </w:r>
      <w:r w:rsidR="008B5F5D" w:rsidRPr="00E46593">
        <w:t xml:space="preserve"> consorzi stabili</w:t>
      </w:r>
      <w:bookmarkEnd w:id="1721"/>
      <w:bookmarkEnd w:id="1722"/>
      <w:bookmarkEnd w:id="1723"/>
      <w:r w:rsidR="006744DC" w:rsidRPr="00E46593" w:rsidDel="006054E6">
        <w:t xml:space="preserve"> </w:t>
      </w:r>
    </w:p>
    <w:p w14:paraId="14DE3979" w14:textId="77777777" w:rsidR="00DE5A6D" w:rsidRPr="00E46593" w:rsidRDefault="00DE5A6D" w:rsidP="00E95AAB">
      <w:pPr>
        <w:spacing w:line="240" w:lineRule="auto"/>
        <w:rPr>
          <w:rFonts w:ascii="Arial Narrow" w:hAnsi="Arial Narrow"/>
          <w:b/>
          <w:iCs/>
          <w:szCs w:val="24"/>
        </w:rPr>
      </w:pPr>
      <w:r w:rsidRPr="00E46593">
        <w:rPr>
          <w:rFonts w:ascii="Arial Narrow" w:hAnsi="Arial Narrow"/>
          <w:b/>
          <w:iCs/>
          <w:szCs w:val="24"/>
        </w:rPr>
        <w:t>Requisiti di idoneità professionale</w:t>
      </w:r>
    </w:p>
    <w:p w14:paraId="2C4F90BA" w14:textId="2FC04E40" w:rsidR="00DE5A6D" w:rsidRPr="00E46593" w:rsidRDefault="00F3150D" w:rsidP="00E95AAB">
      <w:pPr>
        <w:pStyle w:val="Paragrafoelenco"/>
        <w:numPr>
          <w:ilvl w:val="2"/>
          <w:numId w:val="20"/>
        </w:numPr>
        <w:spacing w:line="240" w:lineRule="auto"/>
        <w:rPr>
          <w:rFonts w:ascii="Arial Narrow" w:hAnsi="Arial Narrow"/>
          <w:szCs w:val="24"/>
        </w:rPr>
      </w:pPr>
      <w:r w:rsidRPr="00E46593">
        <w:rPr>
          <w:rFonts w:ascii="Arial Narrow" w:eastAsia="Times New Roman" w:hAnsi="Arial Narrow" w:cs="Calibri"/>
          <w:szCs w:val="24"/>
          <w:lang w:eastAsia="en-US"/>
        </w:rPr>
        <w:t>Il requisito di idoneità professionale</w:t>
      </w:r>
      <w:r w:rsidR="00DE5A6D" w:rsidRPr="00E46593">
        <w:rPr>
          <w:rFonts w:ascii="Arial Narrow" w:eastAsia="Times New Roman" w:hAnsi="Arial Narrow" w:cs="Calibri"/>
          <w:szCs w:val="24"/>
          <w:lang w:eastAsia="en-US"/>
        </w:rPr>
        <w:t xml:space="preserve"> di cui di cui al punto</w:t>
      </w:r>
      <w:r w:rsidR="00EC64B7" w:rsidRPr="00E46593">
        <w:rPr>
          <w:rFonts w:ascii="Arial Narrow" w:eastAsia="Times New Roman" w:hAnsi="Arial Narrow" w:cs="Calibri"/>
          <w:szCs w:val="24"/>
          <w:lang w:eastAsia="en-US"/>
        </w:rPr>
        <w:t xml:space="preserve"> </w:t>
      </w:r>
      <w:r w:rsidR="00B75BFD">
        <w:fldChar w:fldCharType="begin"/>
      </w:r>
      <w:r w:rsidR="00B75BFD">
        <w:instrText xml:space="preserve"> REF _Ref141198920 \r \h  \* MERGEFORMAT </w:instrText>
      </w:r>
      <w:r w:rsidR="00B75BFD">
        <w:fldChar w:fldCharType="separate"/>
      </w:r>
      <w:r w:rsidR="00E22213" w:rsidRPr="00E22213">
        <w:rPr>
          <w:rFonts w:ascii="Arial Narrow" w:hAnsi="Arial Narrow" w:cs="Calibri"/>
          <w:szCs w:val="24"/>
        </w:rPr>
        <w:t>6.1</w:t>
      </w:r>
      <w:r w:rsidR="00B75BFD">
        <w:fldChar w:fldCharType="end"/>
      </w:r>
      <w:r w:rsidR="00C83B3E" w:rsidRPr="00E46593">
        <w:rPr>
          <w:rFonts w:ascii="Arial Narrow" w:hAnsi="Arial Narrow" w:cs="Calibri"/>
          <w:szCs w:val="24"/>
        </w:rPr>
        <w:t xml:space="preserve">, lett. </w:t>
      </w:r>
      <w:r w:rsidR="00B75BFD">
        <w:fldChar w:fldCharType="begin"/>
      </w:r>
      <w:r w:rsidR="00B75BFD">
        <w:instrText xml:space="preserve"> REF _Ref128681493 \r \h  \* MERGEFORMAT </w:instrText>
      </w:r>
      <w:r w:rsidR="00B75BFD">
        <w:fldChar w:fldCharType="separate"/>
      </w:r>
      <w:r w:rsidR="00E22213" w:rsidRPr="00E22213">
        <w:rPr>
          <w:rFonts w:ascii="Arial Narrow" w:hAnsi="Arial Narrow" w:cs="Calibri"/>
          <w:szCs w:val="24"/>
        </w:rPr>
        <w:t>a)</w:t>
      </w:r>
      <w:r w:rsidR="00B75BFD">
        <w:fldChar w:fldCharType="end"/>
      </w:r>
      <w:r w:rsidR="00C83B3E" w:rsidRPr="00E46593">
        <w:rPr>
          <w:rFonts w:ascii="Arial Narrow" w:hAnsi="Arial Narrow" w:cs="Calibri"/>
          <w:szCs w:val="24"/>
        </w:rPr>
        <w:t>,</w:t>
      </w:r>
      <w:r w:rsidR="00DE5A6D" w:rsidRPr="00E46593">
        <w:rPr>
          <w:rFonts w:ascii="Arial Narrow" w:eastAsia="Times New Roman" w:hAnsi="Arial Narrow" w:cs="Calibri"/>
          <w:szCs w:val="24"/>
          <w:lang w:eastAsia="en-US"/>
        </w:rPr>
        <w:t xml:space="preserve"> deve essere posseduto </w:t>
      </w:r>
      <w:r w:rsidR="00DE5A6D" w:rsidRPr="00E46593">
        <w:rPr>
          <w:rFonts w:ascii="Arial Narrow" w:hAnsi="Arial Narrow" w:cs="Calibri"/>
          <w:szCs w:val="24"/>
        </w:rPr>
        <w:t>dal consorzio e dai consorziati indicati come esecutori</w:t>
      </w:r>
      <w:r w:rsidR="00DE5A6D" w:rsidRPr="00E46593">
        <w:rPr>
          <w:rFonts w:ascii="Arial Narrow" w:hAnsi="Arial Narrow"/>
          <w:i/>
          <w:iCs/>
          <w:szCs w:val="24"/>
        </w:rPr>
        <w:t>.</w:t>
      </w:r>
    </w:p>
    <w:p w14:paraId="03700B23" w14:textId="349136E7" w:rsidR="00DE5A6D" w:rsidRPr="00E46593" w:rsidRDefault="00DE5A6D" w:rsidP="00E95AAB">
      <w:pPr>
        <w:pStyle w:val="Paragrafoelenco"/>
        <w:numPr>
          <w:ilvl w:val="2"/>
          <w:numId w:val="20"/>
        </w:numPr>
        <w:spacing w:line="240" w:lineRule="auto"/>
        <w:rPr>
          <w:rFonts w:ascii="Arial Narrow" w:hAnsi="Arial Narrow"/>
          <w:szCs w:val="24"/>
        </w:rPr>
      </w:pPr>
      <w:r w:rsidRPr="00E46593">
        <w:rPr>
          <w:rFonts w:ascii="Arial Narrow" w:hAnsi="Arial Narrow" w:cs="Calibri"/>
          <w:szCs w:val="24"/>
        </w:rPr>
        <w:t xml:space="preserve">Il requisito </w:t>
      </w:r>
      <w:r w:rsidR="00FC3A2D" w:rsidRPr="00E46593">
        <w:rPr>
          <w:rFonts w:ascii="Arial Narrow" w:eastAsia="Times New Roman" w:hAnsi="Arial Narrow" w:cs="Calibri"/>
          <w:szCs w:val="24"/>
          <w:lang w:eastAsia="en-US"/>
        </w:rPr>
        <w:t xml:space="preserve">di idoneità professionale di cui di cui al punto </w:t>
      </w:r>
      <w:r w:rsidR="00B75BFD">
        <w:fldChar w:fldCharType="begin"/>
      </w:r>
      <w:r w:rsidR="00B75BFD">
        <w:instrText xml:space="preserve"> REF _Ref141198920 \r \h  \* MERGEFORMAT </w:instrText>
      </w:r>
      <w:r w:rsidR="00B75BFD">
        <w:fldChar w:fldCharType="separate"/>
      </w:r>
      <w:r w:rsidR="00E22213" w:rsidRPr="00E22213">
        <w:rPr>
          <w:rFonts w:ascii="Arial Narrow" w:hAnsi="Arial Narrow" w:cs="Calibri"/>
          <w:szCs w:val="24"/>
        </w:rPr>
        <w:t>6.1</w:t>
      </w:r>
      <w:r w:rsidR="00B75BFD">
        <w:fldChar w:fldCharType="end"/>
      </w:r>
      <w:r w:rsidR="00C83B3E" w:rsidRPr="00E46593">
        <w:rPr>
          <w:rFonts w:ascii="Arial Narrow" w:hAnsi="Arial Narrow" w:cs="Calibri"/>
          <w:bCs/>
          <w:szCs w:val="24"/>
        </w:rPr>
        <w:t xml:space="preserve">, lett. </w:t>
      </w:r>
      <w:r w:rsidR="00B75BFD">
        <w:fldChar w:fldCharType="begin"/>
      </w:r>
      <w:r w:rsidR="00B75BFD">
        <w:instrText xml:space="preserve"> REF _Ref146205955 \r \h  \* MERGEFORMAT </w:instrText>
      </w:r>
      <w:r w:rsidR="00B75BFD">
        <w:fldChar w:fldCharType="separate"/>
      </w:r>
      <w:r w:rsidR="00E22213" w:rsidRPr="00E22213">
        <w:rPr>
          <w:rFonts w:ascii="Arial Narrow" w:hAnsi="Arial Narrow" w:cs="Calibri"/>
          <w:bCs/>
          <w:szCs w:val="24"/>
        </w:rPr>
        <w:t>b)</w:t>
      </w:r>
      <w:r w:rsidR="00B75BFD">
        <w:fldChar w:fldCharType="end"/>
      </w:r>
      <w:r w:rsidR="00FC3A2D" w:rsidRPr="00E46593">
        <w:rPr>
          <w:rFonts w:ascii="Arial Narrow" w:eastAsia="Times New Roman" w:hAnsi="Arial Narrow" w:cs="Calibri"/>
          <w:szCs w:val="24"/>
          <w:lang w:eastAsia="en-US"/>
        </w:rPr>
        <w:t xml:space="preserve">, </w:t>
      </w:r>
      <w:r w:rsidR="00953A95" w:rsidRPr="00E46593">
        <w:rPr>
          <w:rFonts w:ascii="Arial Narrow" w:hAnsi="Arial Narrow" w:cs="Calibri"/>
          <w:szCs w:val="24"/>
        </w:rPr>
        <w:t>deve essere posseduto dal consorzio o dal consorziato esecutore. Con riferimento alla fascia di qualificazione, gli importi di classificazione posseduti dalle singole consorziate sono computati cumulativamente in capo al consorzio</w:t>
      </w:r>
      <w:r w:rsidRPr="00E46593">
        <w:rPr>
          <w:rFonts w:ascii="Arial Narrow" w:hAnsi="Arial Narrow" w:cs="Calibri"/>
          <w:szCs w:val="24"/>
        </w:rPr>
        <w:t>.</w:t>
      </w:r>
    </w:p>
    <w:p w14:paraId="7C67EFD7" w14:textId="77777777" w:rsidR="00DE5A6D" w:rsidRPr="00E46593" w:rsidRDefault="00DE5A6D" w:rsidP="00E95AAB">
      <w:pPr>
        <w:spacing w:line="240" w:lineRule="auto"/>
        <w:rPr>
          <w:rFonts w:ascii="Arial Narrow" w:hAnsi="Arial Narrow"/>
          <w:b/>
          <w:iCs/>
          <w:szCs w:val="24"/>
        </w:rPr>
      </w:pPr>
    </w:p>
    <w:p w14:paraId="3A68F8CD" w14:textId="77777777" w:rsidR="00DE5A6D" w:rsidRPr="00E46593" w:rsidRDefault="00DE5A6D" w:rsidP="00E95AAB">
      <w:pPr>
        <w:spacing w:line="240" w:lineRule="auto"/>
        <w:rPr>
          <w:rFonts w:ascii="Arial Narrow" w:hAnsi="Arial Narrow"/>
          <w:b/>
          <w:iCs/>
          <w:szCs w:val="24"/>
        </w:rPr>
      </w:pPr>
      <w:r w:rsidRPr="00E46593">
        <w:rPr>
          <w:rFonts w:ascii="Arial Narrow" w:hAnsi="Arial Narrow"/>
          <w:b/>
          <w:iCs/>
          <w:szCs w:val="24"/>
        </w:rPr>
        <w:t>Requisiti di capacità economico finanziaria e tecnico-professionale</w:t>
      </w:r>
    </w:p>
    <w:p w14:paraId="681DA750" w14:textId="77777777" w:rsidR="00DE5A6D" w:rsidRPr="00E46593" w:rsidRDefault="00DE5A6D" w:rsidP="00E95AAB">
      <w:pPr>
        <w:spacing w:line="240" w:lineRule="auto"/>
        <w:rPr>
          <w:rFonts w:ascii="Arial Narrow" w:hAnsi="Arial Narrow" w:cs="Calibri"/>
          <w:szCs w:val="24"/>
        </w:rPr>
      </w:pPr>
      <w:r w:rsidRPr="00E46593">
        <w:rPr>
          <w:rFonts w:ascii="Arial Narrow" w:hAnsi="Arial Narrow" w:cs="Calibri"/>
          <w:szCs w:val="24"/>
        </w:rPr>
        <w:t>I consorzi di cui all’articolo 65, comma 2, lettera b) e c) del Codice, utilizzano i requisiti propri e, nel novero di questi, fanno valere i mezzi nella disponibilità delle consorziate che li costituiscono.</w:t>
      </w:r>
    </w:p>
    <w:p w14:paraId="54A895E8" w14:textId="77777777" w:rsidR="00DE5A6D" w:rsidRPr="00E46593" w:rsidRDefault="00DE5A6D" w:rsidP="00E95AAB">
      <w:pPr>
        <w:spacing w:line="240" w:lineRule="auto"/>
        <w:rPr>
          <w:rFonts w:ascii="Arial Narrow" w:hAnsi="Arial Narrow" w:cs="Calibri"/>
          <w:szCs w:val="24"/>
        </w:rPr>
      </w:pPr>
      <w:r w:rsidRPr="00E46593">
        <w:rPr>
          <w:rFonts w:ascii="Arial Narrow" w:hAnsi="Arial Narrow" w:cs="Calibri"/>
          <w:szCs w:val="24"/>
        </w:rPr>
        <w:t>Per i consorzi di cui all’articolo 65, comma 2, lett. d) del Codice, i requisiti di capacità tecnica e finanziaria sono computati cumulativamente in capo al consorzio ancorché posseduti dalle singole consorziate.</w:t>
      </w:r>
    </w:p>
    <w:p w14:paraId="628BCA0F" w14:textId="77777777" w:rsidR="00DE5A6D" w:rsidRDefault="00DE5A6D" w:rsidP="00E95AAB">
      <w:pPr>
        <w:spacing w:line="240" w:lineRule="auto"/>
        <w:rPr>
          <w:rFonts w:ascii="Arial Narrow" w:hAnsi="Arial Narrow"/>
          <w:szCs w:val="24"/>
        </w:rPr>
      </w:pPr>
      <w:r w:rsidRPr="00E46593">
        <w:rPr>
          <w:rFonts w:ascii="Arial Narrow" w:hAnsi="Arial Narrow"/>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27D3870E" w14:textId="77777777" w:rsidR="001C74C0" w:rsidRPr="00E46593" w:rsidRDefault="001C74C0" w:rsidP="00E95AAB">
      <w:pPr>
        <w:spacing w:line="240" w:lineRule="auto"/>
        <w:rPr>
          <w:rFonts w:ascii="Arial Narrow" w:hAnsi="Arial Narrow" w:cs="Calibri"/>
          <w:szCs w:val="24"/>
        </w:rPr>
      </w:pPr>
    </w:p>
    <w:p w14:paraId="78F0E33F" w14:textId="77777777" w:rsidR="00C708BA" w:rsidRPr="00E46593" w:rsidRDefault="004F7031" w:rsidP="001C74C0">
      <w:pPr>
        <w:pStyle w:val="Titolo2"/>
        <w:numPr>
          <w:ilvl w:val="0"/>
          <w:numId w:val="9"/>
        </w:numPr>
        <w:spacing w:before="0" w:after="0" w:line="240" w:lineRule="auto"/>
        <w:ind w:left="426" w:firstLine="0"/>
      </w:pPr>
      <w:bookmarkStart w:id="1724" w:name="_Toc482097551"/>
      <w:bookmarkStart w:id="1725" w:name="_Toc482097640"/>
      <w:bookmarkStart w:id="1726" w:name="_Toc482097729"/>
      <w:bookmarkStart w:id="1727" w:name="_Toc482097921"/>
      <w:bookmarkStart w:id="1728" w:name="_Toc482099019"/>
      <w:bookmarkStart w:id="1729" w:name="_Toc482100736"/>
      <w:bookmarkStart w:id="1730" w:name="_Toc482100893"/>
      <w:bookmarkStart w:id="1731" w:name="_Toc482101319"/>
      <w:bookmarkStart w:id="1732" w:name="_Toc482101456"/>
      <w:bookmarkStart w:id="1733" w:name="_Toc482101571"/>
      <w:bookmarkStart w:id="1734" w:name="_Toc482101746"/>
      <w:bookmarkStart w:id="1735" w:name="_Toc482101839"/>
      <w:bookmarkStart w:id="1736" w:name="_Toc482101934"/>
      <w:bookmarkStart w:id="1737" w:name="_Toc482102029"/>
      <w:bookmarkStart w:id="1738" w:name="_Toc482102123"/>
      <w:bookmarkStart w:id="1739" w:name="_Toc482351989"/>
      <w:bookmarkStart w:id="1740" w:name="_Toc482352079"/>
      <w:bookmarkStart w:id="1741" w:name="_Toc482352169"/>
      <w:bookmarkStart w:id="1742" w:name="_Toc482352259"/>
      <w:bookmarkStart w:id="1743" w:name="_Toc482633100"/>
      <w:bookmarkStart w:id="1744" w:name="_Toc482641277"/>
      <w:bookmarkStart w:id="1745" w:name="_Toc482712723"/>
      <w:bookmarkStart w:id="1746" w:name="_Toc482959493"/>
      <w:bookmarkStart w:id="1747" w:name="_Toc482959603"/>
      <w:bookmarkStart w:id="1748" w:name="_Toc482959713"/>
      <w:bookmarkStart w:id="1749" w:name="_Toc482978830"/>
      <w:bookmarkStart w:id="1750" w:name="_Toc482978939"/>
      <w:bookmarkStart w:id="1751" w:name="_Toc482979047"/>
      <w:bookmarkStart w:id="1752" w:name="_Toc482979158"/>
      <w:bookmarkStart w:id="1753" w:name="_Toc482979267"/>
      <w:bookmarkStart w:id="1754" w:name="_Toc482979376"/>
      <w:bookmarkStart w:id="1755" w:name="_Toc482979484"/>
      <w:bookmarkStart w:id="1756" w:name="_Toc482979593"/>
      <w:bookmarkStart w:id="1757" w:name="_Toc482979691"/>
      <w:bookmarkStart w:id="1758" w:name="_Toc483233652"/>
      <w:bookmarkStart w:id="1759" w:name="_Toc483302363"/>
      <w:bookmarkStart w:id="1760" w:name="_Toc483315913"/>
      <w:bookmarkStart w:id="1761" w:name="_Toc483316118"/>
      <w:bookmarkStart w:id="1762" w:name="_Toc483316321"/>
      <w:bookmarkStart w:id="1763" w:name="_Toc483316452"/>
      <w:bookmarkStart w:id="1764" w:name="_Toc483325755"/>
      <w:bookmarkStart w:id="1765" w:name="_Toc483401234"/>
      <w:bookmarkStart w:id="1766" w:name="_Toc483474031"/>
      <w:bookmarkStart w:id="1767" w:name="_Toc483571460"/>
      <w:bookmarkStart w:id="1768" w:name="_Toc483571581"/>
      <w:bookmarkStart w:id="1769" w:name="_Toc483906958"/>
      <w:bookmarkStart w:id="1770" w:name="_Toc484010708"/>
      <w:bookmarkStart w:id="1771" w:name="_Toc484010830"/>
      <w:bookmarkStart w:id="1772" w:name="_Toc484010954"/>
      <w:bookmarkStart w:id="1773" w:name="_Toc484011076"/>
      <w:bookmarkStart w:id="1774" w:name="_Toc484011198"/>
      <w:bookmarkStart w:id="1775" w:name="_Toc484011673"/>
      <w:bookmarkStart w:id="1776" w:name="_Toc484097747"/>
      <w:bookmarkStart w:id="1777" w:name="_Toc484428919"/>
      <w:bookmarkStart w:id="1778" w:name="_Toc484429089"/>
      <w:bookmarkStart w:id="1779" w:name="_Toc484438664"/>
      <w:bookmarkStart w:id="1780" w:name="_Toc484438788"/>
      <w:bookmarkStart w:id="1781" w:name="_Toc484438912"/>
      <w:bookmarkStart w:id="1782" w:name="_Toc484439832"/>
      <w:bookmarkStart w:id="1783" w:name="_Toc484439955"/>
      <w:bookmarkStart w:id="1784" w:name="_Toc484440079"/>
      <w:bookmarkStart w:id="1785" w:name="_Toc484440439"/>
      <w:bookmarkStart w:id="1786" w:name="_Toc484448098"/>
      <w:bookmarkStart w:id="1787" w:name="_Toc484448223"/>
      <w:bookmarkStart w:id="1788" w:name="_Toc484448347"/>
      <w:bookmarkStart w:id="1789" w:name="_Toc484448471"/>
      <w:bookmarkStart w:id="1790" w:name="_Toc484448595"/>
      <w:bookmarkStart w:id="1791" w:name="_Toc484448719"/>
      <w:bookmarkStart w:id="1792" w:name="_Toc484448842"/>
      <w:bookmarkStart w:id="1793" w:name="_Toc484448966"/>
      <w:bookmarkStart w:id="1794" w:name="_Toc484449090"/>
      <w:bookmarkStart w:id="1795" w:name="_Toc484526585"/>
      <w:bookmarkStart w:id="1796" w:name="_Toc484605305"/>
      <w:bookmarkStart w:id="1797" w:name="_Toc484605429"/>
      <w:bookmarkStart w:id="1798" w:name="_Toc484688298"/>
      <w:bookmarkStart w:id="1799" w:name="_Toc484688853"/>
      <w:bookmarkStart w:id="1800" w:name="_Toc485218289"/>
      <w:bookmarkStart w:id="1801" w:name="_Toc482099020"/>
      <w:bookmarkStart w:id="1802" w:name="_Toc482100737"/>
      <w:bookmarkStart w:id="1803" w:name="_Toc482100894"/>
      <w:bookmarkStart w:id="1804" w:name="_Toc482101320"/>
      <w:bookmarkStart w:id="1805" w:name="_Toc482101457"/>
      <w:bookmarkStart w:id="1806" w:name="_Toc482101572"/>
      <w:bookmarkStart w:id="1807" w:name="_Toc482101747"/>
      <w:bookmarkStart w:id="1808" w:name="_Toc482101840"/>
      <w:bookmarkStart w:id="1809" w:name="_Toc482101935"/>
      <w:bookmarkStart w:id="1810" w:name="_Toc482102030"/>
      <w:bookmarkStart w:id="1811" w:name="_Toc482102124"/>
      <w:bookmarkStart w:id="1812" w:name="_Toc482351990"/>
      <w:bookmarkStart w:id="1813" w:name="_Toc482352080"/>
      <w:bookmarkStart w:id="1814" w:name="_Toc482352170"/>
      <w:bookmarkStart w:id="1815" w:name="_Toc482352260"/>
      <w:bookmarkStart w:id="1816" w:name="_Toc482633101"/>
      <w:bookmarkStart w:id="1817" w:name="_Toc482641278"/>
      <w:bookmarkStart w:id="1818" w:name="_Toc482712724"/>
      <w:bookmarkStart w:id="1819" w:name="_Toc482959494"/>
      <w:bookmarkStart w:id="1820" w:name="_Toc482959604"/>
      <w:bookmarkStart w:id="1821" w:name="_Toc482959714"/>
      <w:bookmarkStart w:id="1822" w:name="_Toc482978831"/>
      <w:bookmarkStart w:id="1823" w:name="_Toc482978940"/>
      <w:bookmarkStart w:id="1824" w:name="_Toc482979048"/>
      <w:bookmarkStart w:id="1825" w:name="_Toc482979159"/>
      <w:bookmarkStart w:id="1826" w:name="_Toc482979268"/>
      <w:bookmarkStart w:id="1827" w:name="_Toc482979377"/>
      <w:bookmarkStart w:id="1828" w:name="_Toc482979485"/>
      <w:bookmarkStart w:id="1829" w:name="_Toc482979594"/>
      <w:bookmarkStart w:id="1830" w:name="_Toc482979692"/>
      <w:bookmarkStart w:id="1831" w:name="_Toc483233653"/>
      <w:bookmarkStart w:id="1832" w:name="_Toc483302364"/>
      <w:bookmarkStart w:id="1833" w:name="_Toc483315914"/>
      <w:bookmarkStart w:id="1834" w:name="_Toc483316119"/>
      <w:bookmarkStart w:id="1835" w:name="_Toc483316322"/>
      <w:bookmarkStart w:id="1836" w:name="_Toc483316453"/>
      <w:bookmarkStart w:id="1837" w:name="_Toc483325756"/>
      <w:bookmarkStart w:id="1838" w:name="_Toc483401235"/>
      <w:bookmarkStart w:id="1839" w:name="_Toc483474032"/>
      <w:bookmarkStart w:id="1840" w:name="_Toc483571461"/>
      <w:bookmarkStart w:id="1841" w:name="_Toc483571582"/>
      <w:bookmarkStart w:id="1842" w:name="_Toc483906959"/>
      <w:bookmarkStart w:id="1843" w:name="_Toc484010709"/>
      <w:bookmarkStart w:id="1844" w:name="_Toc484010831"/>
      <w:bookmarkStart w:id="1845" w:name="_Toc484010955"/>
      <w:bookmarkStart w:id="1846" w:name="_Toc484011077"/>
      <w:bookmarkStart w:id="1847" w:name="_Toc484011199"/>
      <w:bookmarkStart w:id="1848" w:name="_Toc484011674"/>
      <w:bookmarkStart w:id="1849" w:name="_Toc484097748"/>
      <w:bookmarkStart w:id="1850" w:name="_Toc484428920"/>
      <w:bookmarkStart w:id="1851" w:name="_Toc484429090"/>
      <w:bookmarkStart w:id="1852" w:name="_Toc484438665"/>
      <w:bookmarkStart w:id="1853" w:name="_Toc484438789"/>
      <w:bookmarkStart w:id="1854" w:name="_Toc484438913"/>
      <w:bookmarkStart w:id="1855" w:name="_Toc484439833"/>
      <w:bookmarkStart w:id="1856" w:name="_Toc484439956"/>
      <w:bookmarkStart w:id="1857" w:name="_Toc484440080"/>
      <w:bookmarkStart w:id="1858" w:name="_Toc484440440"/>
      <w:bookmarkStart w:id="1859" w:name="_Toc484448099"/>
      <w:bookmarkStart w:id="1860" w:name="_Toc484448224"/>
      <w:bookmarkStart w:id="1861" w:name="_Toc484448348"/>
      <w:bookmarkStart w:id="1862" w:name="_Toc484448472"/>
      <w:bookmarkStart w:id="1863" w:name="_Toc484448596"/>
      <w:bookmarkStart w:id="1864" w:name="_Toc484448720"/>
      <w:bookmarkStart w:id="1865" w:name="_Toc484448843"/>
      <w:bookmarkStart w:id="1866" w:name="_Toc484448967"/>
      <w:bookmarkStart w:id="1867" w:name="_Toc484449091"/>
      <w:bookmarkStart w:id="1868" w:name="_Toc484526586"/>
      <w:bookmarkStart w:id="1869" w:name="_Toc484605306"/>
      <w:bookmarkStart w:id="1870" w:name="_Toc484605430"/>
      <w:bookmarkStart w:id="1871" w:name="_Toc484688299"/>
      <w:bookmarkStart w:id="1872" w:name="_Toc484688854"/>
      <w:bookmarkStart w:id="1873" w:name="_Toc485218290"/>
      <w:bookmarkStart w:id="1874" w:name="_Toc482099021"/>
      <w:bookmarkStart w:id="1875" w:name="_Toc482100738"/>
      <w:bookmarkStart w:id="1876" w:name="_Toc482100895"/>
      <w:bookmarkStart w:id="1877" w:name="_Toc482101321"/>
      <w:bookmarkStart w:id="1878" w:name="_Toc482101458"/>
      <w:bookmarkStart w:id="1879" w:name="_Toc482101573"/>
      <w:bookmarkStart w:id="1880" w:name="_Toc482101748"/>
      <w:bookmarkStart w:id="1881" w:name="_Toc482101841"/>
      <w:bookmarkStart w:id="1882" w:name="_Toc482101936"/>
      <w:bookmarkStart w:id="1883" w:name="_Toc482102031"/>
      <w:bookmarkStart w:id="1884" w:name="_Toc482102125"/>
      <w:bookmarkStart w:id="1885" w:name="_Toc482351991"/>
      <w:bookmarkStart w:id="1886" w:name="_Toc482352081"/>
      <w:bookmarkStart w:id="1887" w:name="_Toc482352171"/>
      <w:bookmarkStart w:id="1888" w:name="_Toc482352261"/>
      <w:bookmarkStart w:id="1889" w:name="_Toc482633102"/>
      <w:bookmarkStart w:id="1890" w:name="_Toc482641279"/>
      <w:bookmarkStart w:id="1891" w:name="_Toc482712725"/>
      <w:bookmarkStart w:id="1892" w:name="_Toc482959495"/>
      <w:bookmarkStart w:id="1893" w:name="_Toc482959605"/>
      <w:bookmarkStart w:id="1894" w:name="_Toc482959715"/>
      <w:bookmarkStart w:id="1895" w:name="_Toc482978832"/>
      <w:bookmarkStart w:id="1896" w:name="_Toc482978941"/>
      <w:bookmarkStart w:id="1897" w:name="_Toc482979049"/>
      <w:bookmarkStart w:id="1898" w:name="_Toc482979160"/>
      <w:bookmarkStart w:id="1899" w:name="_Toc482979269"/>
      <w:bookmarkStart w:id="1900" w:name="_Toc482979378"/>
      <w:bookmarkStart w:id="1901" w:name="_Toc482979486"/>
      <w:bookmarkStart w:id="1902" w:name="_Toc482979595"/>
      <w:bookmarkStart w:id="1903" w:name="_Toc482979693"/>
      <w:bookmarkStart w:id="1904" w:name="_Toc483233654"/>
      <w:bookmarkStart w:id="1905" w:name="_Toc483302365"/>
      <w:bookmarkStart w:id="1906" w:name="_Toc483315915"/>
      <w:bookmarkStart w:id="1907" w:name="_Toc483316120"/>
      <w:bookmarkStart w:id="1908" w:name="_Toc483316323"/>
      <w:bookmarkStart w:id="1909" w:name="_Toc483316454"/>
      <w:bookmarkStart w:id="1910" w:name="_Toc483325757"/>
      <w:bookmarkStart w:id="1911" w:name="_Toc483401236"/>
      <w:bookmarkStart w:id="1912" w:name="_Toc483474033"/>
      <w:bookmarkStart w:id="1913" w:name="_Toc483571462"/>
      <w:bookmarkStart w:id="1914" w:name="_Toc483571583"/>
      <w:bookmarkStart w:id="1915" w:name="_Toc483906960"/>
      <w:bookmarkStart w:id="1916" w:name="_Toc484010710"/>
      <w:bookmarkStart w:id="1917" w:name="_Toc484010832"/>
      <w:bookmarkStart w:id="1918" w:name="_Toc484010956"/>
      <w:bookmarkStart w:id="1919" w:name="_Toc484011078"/>
      <w:bookmarkStart w:id="1920" w:name="_Toc484011200"/>
      <w:bookmarkStart w:id="1921" w:name="_Toc484011675"/>
      <w:bookmarkStart w:id="1922" w:name="_Toc484097749"/>
      <w:bookmarkStart w:id="1923" w:name="_Toc484428921"/>
      <w:bookmarkStart w:id="1924" w:name="_Toc484429091"/>
      <w:bookmarkStart w:id="1925" w:name="_Toc484438666"/>
      <w:bookmarkStart w:id="1926" w:name="_Toc484438790"/>
      <w:bookmarkStart w:id="1927" w:name="_Toc484438914"/>
      <w:bookmarkStart w:id="1928" w:name="_Toc484439834"/>
      <w:bookmarkStart w:id="1929" w:name="_Toc484439957"/>
      <w:bookmarkStart w:id="1930" w:name="_Toc484440081"/>
      <w:bookmarkStart w:id="1931" w:name="_Toc484440441"/>
      <w:bookmarkStart w:id="1932" w:name="_Toc484448100"/>
      <w:bookmarkStart w:id="1933" w:name="_Toc484448225"/>
      <w:bookmarkStart w:id="1934" w:name="_Toc484448349"/>
      <w:bookmarkStart w:id="1935" w:name="_Toc484448473"/>
      <w:bookmarkStart w:id="1936" w:name="_Toc484448597"/>
      <w:bookmarkStart w:id="1937" w:name="_Toc484448721"/>
      <w:bookmarkStart w:id="1938" w:name="_Toc484448844"/>
      <w:bookmarkStart w:id="1939" w:name="_Toc484448968"/>
      <w:bookmarkStart w:id="1940" w:name="_Toc484449092"/>
      <w:bookmarkStart w:id="1941" w:name="_Toc484526587"/>
      <w:bookmarkStart w:id="1942" w:name="_Toc484605307"/>
      <w:bookmarkStart w:id="1943" w:name="_Toc484605431"/>
      <w:bookmarkStart w:id="1944" w:name="_Toc484688300"/>
      <w:bookmarkStart w:id="1945" w:name="_Toc484688855"/>
      <w:bookmarkStart w:id="1946" w:name="_Toc485218291"/>
      <w:bookmarkStart w:id="1947" w:name="_Toc482099022"/>
      <w:bookmarkStart w:id="1948" w:name="_Toc482100739"/>
      <w:bookmarkStart w:id="1949" w:name="_Toc482100896"/>
      <w:bookmarkStart w:id="1950" w:name="_Toc482101322"/>
      <w:bookmarkStart w:id="1951" w:name="_Toc482101459"/>
      <w:bookmarkStart w:id="1952" w:name="_Toc482101574"/>
      <w:bookmarkStart w:id="1953" w:name="_Toc482101749"/>
      <w:bookmarkStart w:id="1954" w:name="_Toc482101842"/>
      <w:bookmarkStart w:id="1955" w:name="_Toc482101937"/>
      <w:bookmarkStart w:id="1956" w:name="_Toc482102032"/>
      <w:bookmarkStart w:id="1957" w:name="_Toc482102126"/>
      <w:bookmarkStart w:id="1958" w:name="_Toc482351992"/>
      <w:bookmarkStart w:id="1959" w:name="_Toc482352082"/>
      <w:bookmarkStart w:id="1960" w:name="_Toc482352172"/>
      <w:bookmarkStart w:id="1961" w:name="_Toc482352262"/>
      <w:bookmarkStart w:id="1962" w:name="_Toc482633103"/>
      <w:bookmarkStart w:id="1963" w:name="_Toc482641280"/>
      <w:bookmarkStart w:id="1964" w:name="_Toc482712726"/>
      <w:bookmarkStart w:id="1965" w:name="_Toc482959496"/>
      <w:bookmarkStart w:id="1966" w:name="_Toc482959606"/>
      <w:bookmarkStart w:id="1967" w:name="_Toc482959716"/>
      <w:bookmarkStart w:id="1968" w:name="_Toc482978833"/>
      <w:bookmarkStart w:id="1969" w:name="_Toc482978942"/>
      <w:bookmarkStart w:id="1970" w:name="_Toc482979050"/>
      <w:bookmarkStart w:id="1971" w:name="_Toc482979161"/>
      <w:bookmarkStart w:id="1972" w:name="_Toc482979270"/>
      <w:bookmarkStart w:id="1973" w:name="_Toc482979379"/>
      <w:bookmarkStart w:id="1974" w:name="_Toc482979487"/>
      <w:bookmarkStart w:id="1975" w:name="_Toc482979596"/>
      <w:bookmarkStart w:id="1976" w:name="_Toc482979694"/>
      <w:bookmarkStart w:id="1977" w:name="_Toc483233655"/>
      <w:bookmarkStart w:id="1978" w:name="_Toc483302366"/>
      <w:bookmarkStart w:id="1979" w:name="_Toc483315916"/>
      <w:bookmarkStart w:id="1980" w:name="_Toc483316121"/>
      <w:bookmarkStart w:id="1981" w:name="_Toc483316324"/>
      <w:bookmarkStart w:id="1982" w:name="_Toc483316455"/>
      <w:bookmarkStart w:id="1983" w:name="_Toc483325758"/>
      <w:bookmarkStart w:id="1984" w:name="_Toc483401237"/>
      <w:bookmarkStart w:id="1985" w:name="_Toc483474034"/>
      <w:bookmarkStart w:id="1986" w:name="_Toc483571463"/>
      <w:bookmarkStart w:id="1987" w:name="_Toc483571584"/>
      <w:bookmarkStart w:id="1988" w:name="_Toc483906961"/>
      <w:bookmarkStart w:id="1989" w:name="_Toc484010711"/>
      <w:bookmarkStart w:id="1990" w:name="_Toc484010833"/>
      <w:bookmarkStart w:id="1991" w:name="_Toc484010957"/>
      <w:bookmarkStart w:id="1992" w:name="_Toc484011079"/>
      <w:bookmarkStart w:id="1993" w:name="_Toc484011201"/>
      <w:bookmarkStart w:id="1994" w:name="_Toc484011676"/>
      <w:bookmarkStart w:id="1995" w:name="_Toc484097750"/>
      <w:bookmarkStart w:id="1996" w:name="_Toc484428922"/>
      <w:bookmarkStart w:id="1997" w:name="_Toc484429092"/>
      <w:bookmarkStart w:id="1998" w:name="_Toc484438667"/>
      <w:bookmarkStart w:id="1999" w:name="_Toc484438791"/>
      <w:bookmarkStart w:id="2000" w:name="_Toc484438915"/>
      <w:bookmarkStart w:id="2001" w:name="_Toc484439835"/>
      <w:bookmarkStart w:id="2002" w:name="_Toc484439958"/>
      <w:bookmarkStart w:id="2003" w:name="_Toc484440082"/>
      <w:bookmarkStart w:id="2004" w:name="_Toc484440442"/>
      <w:bookmarkStart w:id="2005" w:name="_Toc484448101"/>
      <w:bookmarkStart w:id="2006" w:name="_Toc484448226"/>
      <w:bookmarkStart w:id="2007" w:name="_Toc484448350"/>
      <w:bookmarkStart w:id="2008" w:name="_Toc484448474"/>
      <w:bookmarkStart w:id="2009" w:name="_Toc484448598"/>
      <w:bookmarkStart w:id="2010" w:name="_Toc484448722"/>
      <w:bookmarkStart w:id="2011" w:name="_Toc484448845"/>
      <w:bookmarkStart w:id="2012" w:name="_Toc484448969"/>
      <w:bookmarkStart w:id="2013" w:name="_Toc484449093"/>
      <w:bookmarkStart w:id="2014" w:name="_Toc484526588"/>
      <w:bookmarkStart w:id="2015" w:name="_Toc484605308"/>
      <w:bookmarkStart w:id="2016" w:name="_Toc484605432"/>
      <w:bookmarkStart w:id="2017" w:name="_Toc484688301"/>
      <w:bookmarkStart w:id="2018" w:name="_Toc484688856"/>
      <w:bookmarkStart w:id="2019" w:name="_Toc485218292"/>
      <w:bookmarkStart w:id="2020" w:name="_Toc482099023"/>
      <w:bookmarkStart w:id="2021" w:name="_Toc482100740"/>
      <w:bookmarkStart w:id="2022" w:name="_Toc482100897"/>
      <w:bookmarkStart w:id="2023" w:name="_Toc482101323"/>
      <w:bookmarkStart w:id="2024" w:name="_Toc482101460"/>
      <w:bookmarkStart w:id="2025" w:name="_Toc482101575"/>
      <w:bookmarkStart w:id="2026" w:name="_Toc482101750"/>
      <w:bookmarkStart w:id="2027" w:name="_Toc482101843"/>
      <w:bookmarkStart w:id="2028" w:name="_Toc482101938"/>
      <w:bookmarkStart w:id="2029" w:name="_Toc482102033"/>
      <w:bookmarkStart w:id="2030" w:name="_Toc482102127"/>
      <w:bookmarkStart w:id="2031" w:name="_Toc482351993"/>
      <w:bookmarkStart w:id="2032" w:name="_Toc482352083"/>
      <w:bookmarkStart w:id="2033" w:name="_Toc482352173"/>
      <w:bookmarkStart w:id="2034" w:name="_Toc482352263"/>
      <w:bookmarkStart w:id="2035" w:name="_Toc482633104"/>
      <w:bookmarkStart w:id="2036" w:name="_Toc482641281"/>
      <w:bookmarkStart w:id="2037" w:name="_Toc482712727"/>
      <w:bookmarkStart w:id="2038" w:name="_Toc482959497"/>
      <w:bookmarkStart w:id="2039" w:name="_Toc482959607"/>
      <w:bookmarkStart w:id="2040" w:name="_Toc482959717"/>
      <w:bookmarkStart w:id="2041" w:name="_Toc482978834"/>
      <w:bookmarkStart w:id="2042" w:name="_Toc482978943"/>
      <w:bookmarkStart w:id="2043" w:name="_Toc482979051"/>
      <w:bookmarkStart w:id="2044" w:name="_Toc482979162"/>
      <w:bookmarkStart w:id="2045" w:name="_Toc482979271"/>
      <w:bookmarkStart w:id="2046" w:name="_Toc482979380"/>
      <w:bookmarkStart w:id="2047" w:name="_Toc482979488"/>
      <w:bookmarkStart w:id="2048" w:name="_Toc482979597"/>
      <w:bookmarkStart w:id="2049" w:name="_Toc482979695"/>
      <w:bookmarkStart w:id="2050" w:name="_Toc483233656"/>
      <w:bookmarkStart w:id="2051" w:name="_Toc483302367"/>
      <w:bookmarkStart w:id="2052" w:name="_Toc483315917"/>
      <w:bookmarkStart w:id="2053" w:name="_Toc483316122"/>
      <w:bookmarkStart w:id="2054" w:name="_Toc483316325"/>
      <w:bookmarkStart w:id="2055" w:name="_Toc483316456"/>
      <w:bookmarkStart w:id="2056" w:name="_Toc483325759"/>
      <w:bookmarkStart w:id="2057" w:name="_Toc483401238"/>
      <w:bookmarkStart w:id="2058" w:name="_Toc483474035"/>
      <w:bookmarkStart w:id="2059" w:name="_Toc483571464"/>
      <w:bookmarkStart w:id="2060" w:name="_Toc483571585"/>
      <w:bookmarkStart w:id="2061" w:name="_Toc483906962"/>
      <w:bookmarkStart w:id="2062" w:name="_Toc484010712"/>
      <w:bookmarkStart w:id="2063" w:name="_Toc484010834"/>
      <w:bookmarkStart w:id="2064" w:name="_Toc484010958"/>
      <w:bookmarkStart w:id="2065" w:name="_Toc484011080"/>
      <w:bookmarkStart w:id="2066" w:name="_Toc484011202"/>
      <w:bookmarkStart w:id="2067" w:name="_Toc484011677"/>
      <w:bookmarkStart w:id="2068" w:name="_Toc484097751"/>
      <w:bookmarkStart w:id="2069" w:name="_Toc484428923"/>
      <w:bookmarkStart w:id="2070" w:name="_Toc484429093"/>
      <w:bookmarkStart w:id="2071" w:name="_Toc484438668"/>
      <w:bookmarkStart w:id="2072" w:name="_Toc484438792"/>
      <w:bookmarkStart w:id="2073" w:name="_Toc484438916"/>
      <w:bookmarkStart w:id="2074" w:name="_Toc484439836"/>
      <w:bookmarkStart w:id="2075" w:name="_Toc484439959"/>
      <w:bookmarkStart w:id="2076" w:name="_Toc484440083"/>
      <w:bookmarkStart w:id="2077" w:name="_Toc484440443"/>
      <w:bookmarkStart w:id="2078" w:name="_Toc484448102"/>
      <w:bookmarkStart w:id="2079" w:name="_Toc484448227"/>
      <w:bookmarkStart w:id="2080" w:name="_Toc484448351"/>
      <w:bookmarkStart w:id="2081" w:name="_Toc484448475"/>
      <w:bookmarkStart w:id="2082" w:name="_Toc484448599"/>
      <w:bookmarkStart w:id="2083" w:name="_Toc484448723"/>
      <w:bookmarkStart w:id="2084" w:name="_Toc484448846"/>
      <w:bookmarkStart w:id="2085" w:name="_Toc484448970"/>
      <w:bookmarkStart w:id="2086" w:name="_Toc484449094"/>
      <w:bookmarkStart w:id="2087" w:name="_Toc484526589"/>
      <w:bookmarkStart w:id="2088" w:name="_Toc484605309"/>
      <w:bookmarkStart w:id="2089" w:name="_Toc484605433"/>
      <w:bookmarkStart w:id="2090" w:name="_Toc484688302"/>
      <w:bookmarkStart w:id="2091" w:name="_Toc484688857"/>
      <w:bookmarkStart w:id="2092" w:name="_Toc485218293"/>
      <w:bookmarkStart w:id="2093" w:name="_Toc482099024"/>
      <w:bookmarkStart w:id="2094" w:name="_Toc482100741"/>
      <w:bookmarkStart w:id="2095" w:name="_Toc482100898"/>
      <w:bookmarkStart w:id="2096" w:name="_Toc482101324"/>
      <w:bookmarkStart w:id="2097" w:name="_Toc482101461"/>
      <w:bookmarkStart w:id="2098" w:name="_Toc482101576"/>
      <w:bookmarkStart w:id="2099" w:name="_Toc482101751"/>
      <w:bookmarkStart w:id="2100" w:name="_Toc482101844"/>
      <w:bookmarkStart w:id="2101" w:name="_Toc482101939"/>
      <w:bookmarkStart w:id="2102" w:name="_Toc482102034"/>
      <w:bookmarkStart w:id="2103" w:name="_Toc482102128"/>
      <w:bookmarkStart w:id="2104" w:name="_Toc482351994"/>
      <w:bookmarkStart w:id="2105" w:name="_Toc482352084"/>
      <w:bookmarkStart w:id="2106" w:name="_Toc482352174"/>
      <w:bookmarkStart w:id="2107" w:name="_Toc482352264"/>
      <w:bookmarkStart w:id="2108" w:name="_Toc482633105"/>
      <w:bookmarkStart w:id="2109" w:name="_Toc482641282"/>
      <w:bookmarkStart w:id="2110" w:name="_Toc482712728"/>
      <w:bookmarkStart w:id="2111" w:name="_Toc482959498"/>
      <w:bookmarkStart w:id="2112" w:name="_Toc482959608"/>
      <w:bookmarkStart w:id="2113" w:name="_Toc482959718"/>
      <w:bookmarkStart w:id="2114" w:name="_Toc482978835"/>
      <w:bookmarkStart w:id="2115" w:name="_Toc482978944"/>
      <w:bookmarkStart w:id="2116" w:name="_Toc482979052"/>
      <w:bookmarkStart w:id="2117" w:name="_Toc482979163"/>
      <w:bookmarkStart w:id="2118" w:name="_Toc482979272"/>
      <w:bookmarkStart w:id="2119" w:name="_Toc482979381"/>
      <w:bookmarkStart w:id="2120" w:name="_Toc482979489"/>
      <w:bookmarkStart w:id="2121" w:name="_Toc482979598"/>
      <w:bookmarkStart w:id="2122" w:name="_Toc482979696"/>
      <w:bookmarkStart w:id="2123" w:name="_Toc483233657"/>
      <w:bookmarkStart w:id="2124" w:name="_Toc483302368"/>
      <w:bookmarkStart w:id="2125" w:name="_Toc483315918"/>
      <w:bookmarkStart w:id="2126" w:name="_Toc483316123"/>
      <w:bookmarkStart w:id="2127" w:name="_Toc483316326"/>
      <w:bookmarkStart w:id="2128" w:name="_Toc483316457"/>
      <w:bookmarkStart w:id="2129" w:name="_Toc483325760"/>
      <w:bookmarkStart w:id="2130" w:name="_Toc483401239"/>
      <w:bookmarkStart w:id="2131" w:name="_Toc483474036"/>
      <w:bookmarkStart w:id="2132" w:name="_Toc483571465"/>
      <w:bookmarkStart w:id="2133" w:name="_Toc483571586"/>
      <w:bookmarkStart w:id="2134" w:name="_Toc483906963"/>
      <w:bookmarkStart w:id="2135" w:name="_Toc484010713"/>
      <w:bookmarkStart w:id="2136" w:name="_Toc484010835"/>
      <w:bookmarkStart w:id="2137" w:name="_Toc484010959"/>
      <w:bookmarkStart w:id="2138" w:name="_Toc484011081"/>
      <w:bookmarkStart w:id="2139" w:name="_Toc484011203"/>
      <w:bookmarkStart w:id="2140" w:name="_Toc484011678"/>
      <w:bookmarkStart w:id="2141" w:name="_Toc484097752"/>
      <w:bookmarkStart w:id="2142" w:name="_Toc484428924"/>
      <w:bookmarkStart w:id="2143" w:name="_Toc484429094"/>
      <w:bookmarkStart w:id="2144" w:name="_Toc484438669"/>
      <w:bookmarkStart w:id="2145" w:name="_Toc484438793"/>
      <w:bookmarkStart w:id="2146" w:name="_Toc484438917"/>
      <w:bookmarkStart w:id="2147" w:name="_Toc484439837"/>
      <w:bookmarkStart w:id="2148" w:name="_Toc484439960"/>
      <w:bookmarkStart w:id="2149" w:name="_Toc484440084"/>
      <w:bookmarkStart w:id="2150" w:name="_Toc484440444"/>
      <w:bookmarkStart w:id="2151" w:name="_Toc484448103"/>
      <w:bookmarkStart w:id="2152" w:name="_Toc484448228"/>
      <w:bookmarkStart w:id="2153" w:name="_Toc484448352"/>
      <w:bookmarkStart w:id="2154" w:name="_Toc484448476"/>
      <w:bookmarkStart w:id="2155" w:name="_Toc484448600"/>
      <w:bookmarkStart w:id="2156" w:name="_Toc484448724"/>
      <w:bookmarkStart w:id="2157" w:name="_Toc484448847"/>
      <w:bookmarkStart w:id="2158" w:name="_Toc484448971"/>
      <w:bookmarkStart w:id="2159" w:name="_Toc484449095"/>
      <w:bookmarkStart w:id="2160" w:name="_Toc484526590"/>
      <w:bookmarkStart w:id="2161" w:name="_Toc484605310"/>
      <w:bookmarkStart w:id="2162" w:name="_Toc484605434"/>
      <w:bookmarkStart w:id="2163" w:name="_Toc484688303"/>
      <w:bookmarkStart w:id="2164" w:name="_Toc484688858"/>
      <w:bookmarkStart w:id="2165" w:name="_Toc485218294"/>
      <w:bookmarkStart w:id="2166" w:name="_Toc482959499"/>
      <w:bookmarkStart w:id="2167" w:name="_Toc482959609"/>
      <w:bookmarkStart w:id="2168" w:name="_Toc482959719"/>
      <w:bookmarkStart w:id="2169" w:name="_Toc482978836"/>
      <w:bookmarkStart w:id="2170" w:name="_Toc482978945"/>
      <w:bookmarkStart w:id="2171" w:name="_Toc482979053"/>
      <w:bookmarkStart w:id="2172" w:name="_Toc482979164"/>
      <w:bookmarkStart w:id="2173" w:name="_Toc482979273"/>
      <w:bookmarkStart w:id="2174" w:name="_Toc482979382"/>
      <w:bookmarkStart w:id="2175" w:name="_Toc482979490"/>
      <w:bookmarkStart w:id="2176" w:name="_Toc482979599"/>
      <w:bookmarkStart w:id="2177" w:name="_Toc482979697"/>
      <w:bookmarkStart w:id="2178" w:name="_Toc483233658"/>
      <w:bookmarkStart w:id="2179" w:name="_Toc483302369"/>
      <w:bookmarkStart w:id="2180" w:name="_Toc483315919"/>
      <w:bookmarkStart w:id="2181" w:name="_Toc483316124"/>
      <w:bookmarkStart w:id="2182" w:name="_Toc483316327"/>
      <w:bookmarkStart w:id="2183" w:name="_Toc483316458"/>
      <w:bookmarkStart w:id="2184" w:name="_Toc483325761"/>
      <w:bookmarkStart w:id="2185" w:name="_Toc483401240"/>
      <w:bookmarkStart w:id="2186" w:name="_Toc483474037"/>
      <w:bookmarkStart w:id="2187" w:name="_Toc483571466"/>
      <w:bookmarkStart w:id="2188" w:name="_Toc483571587"/>
      <w:bookmarkStart w:id="2189" w:name="_Toc483906964"/>
      <w:bookmarkStart w:id="2190" w:name="_Toc484010714"/>
      <w:bookmarkStart w:id="2191" w:name="_Toc484010836"/>
      <w:bookmarkStart w:id="2192" w:name="_Toc484010960"/>
      <w:bookmarkStart w:id="2193" w:name="_Toc484011082"/>
      <w:bookmarkStart w:id="2194" w:name="_Toc484011204"/>
      <w:bookmarkStart w:id="2195" w:name="_Toc484011679"/>
      <w:bookmarkStart w:id="2196" w:name="_Toc484097753"/>
      <w:bookmarkStart w:id="2197" w:name="_Toc484428925"/>
      <w:bookmarkStart w:id="2198" w:name="_Toc484429095"/>
      <w:bookmarkStart w:id="2199" w:name="_Toc484438670"/>
      <w:bookmarkStart w:id="2200" w:name="_Toc484438794"/>
      <w:bookmarkStart w:id="2201" w:name="_Toc484438918"/>
      <w:bookmarkStart w:id="2202" w:name="_Toc484439838"/>
      <w:bookmarkStart w:id="2203" w:name="_Toc484439961"/>
      <w:bookmarkStart w:id="2204" w:name="_Toc484440085"/>
      <w:bookmarkStart w:id="2205" w:name="_Toc484440445"/>
      <w:bookmarkStart w:id="2206" w:name="_Toc484448104"/>
      <w:bookmarkStart w:id="2207" w:name="_Toc484448229"/>
      <w:bookmarkStart w:id="2208" w:name="_Toc484448353"/>
      <w:bookmarkStart w:id="2209" w:name="_Toc484448477"/>
      <w:bookmarkStart w:id="2210" w:name="_Toc484448601"/>
      <w:bookmarkStart w:id="2211" w:name="_Toc484448725"/>
      <w:bookmarkStart w:id="2212" w:name="_Toc484448848"/>
      <w:bookmarkStart w:id="2213" w:name="_Toc484448972"/>
      <w:bookmarkStart w:id="2214" w:name="_Toc484449096"/>
      <w:bookmarkStart w:id="2215" w:name="_Toc484526591"/>
      <w:bookmarkStart w:id="2216" w:name="_Toc484605311"/>
      <w:bookmarkStart w:id="2217" w:name="_Toc484605435"/>
      <w:bookmarkStart w:id="2218" w:name="_Toc484688304"/>
      <w:bookmarkStart w:id="2219" w:name="_Toc484688859"/>
      <w:bookmarkStart w:id="2220" w:name="_Toc485218295"/>
      <w:bookmarkStart w:id="2221" w:name="_Toc482959500"/>
      <w:bookmarkStart w:id="2222" w:name="_Toc482959610"/>
      <w:bookmarkStart w:id="2223" w:name="_Toc482959720"/>
      <w:bookmarkStart w:id="2224" w:name="_Toc482978837"/>
      <w:bookmarkStart w:id="2225" w:name="_Toc482978946"/>
      <w:bookmarkStart w:id="2226" w:name="_Toc482979054"/>
      <w:bookmarkStart w:id="2227" w:name="_Toc482979165"/>
      <w:bookmarkStart w:id="2228" w:name="_Toc482979274"/>
      <w:bookmarkStart w:id="2229" w:name="_Toc482979383"/>
      <w:bookmarkStart w:id="2230" w:name="_Toc482979491"/>
      <w:bookmarkStart w:id="2231" w:name="_Toc482979600"/>
      <w:bookmarkStart w:id="2232" w:name="_Toc482979698"/>
      <w:bookmarkStart w:id="2233" w:name="_Toc483233659"/>
      <w:bookmarkStart w:id="2234" w:name="_Toc483302370"/>
      <w:bookmarkStart w:id="2235" w:name="_Toc483315920"/>
      <w:bookmarkStart w:id="2236" w:name="_Toc483316125"/>
      <w:bookmarkStart w:id="2237" w:name="_Toc483316328"/>
      <w:bookmarkStart w:id="2238" w:name="_Toc483316459"/>
      <w:bookmarkStart w:id="2239" w:name="_Toc483325762"/>
      <w:bookmarkStart w:id="2240" w:name="_Toc483401241"/>
      <w:bookmarkStart w:id="2241" w:name="_Toc483474038"/>
      <w:bookmarkStart w:id="2242" w:name="_Toc483571467"/>
      <w:bookmarkStart w:id="2243" w:name="_Toc483571588"/>
      <w:bookmarkStart w:id="2244" w:name="_Toc483906965"/>
      <w:bookmarkStart w:id="2245" w:name="_Toc484010715"/>
      <w:bookmarkStart w:id="2246" w:name="_Toc484010837"/>
      <w:bookmarkStart w:id="2247" w:name="_Toc484010961"/>
      <w:bookmarkStart w:id="2248" w:name="_Toc484011083"/>
      <w:bookmarkStart w:id="2249" w:name="_Toc484011205"/>
      <w:bookmarkStart w:id="2250" w:name="_Toc484011680"/>
      <w:bookmarkStart w:id="2251" w:name="_Toc484097754"/>
      <w:bookmarkStart w:id="2252" w:name="_Toc484428926"/>
      <w:bookmarkStart w:id="2253" w:name="_Toc484429096"/>
      <w:bookmarkStart w:id="2254" w:name="_Toc484438671"/>
      <w:bookmarkStart w:id="2255" w:name="_Toc484438795"/>
      <w:bookmarkStart w:id="2256" w:name="_Toc484438919"/>
      <w:bookmarkStart w:id="2257" w:name="_Toc484439839"/>
      <w:bookmarkStart w:id="2258" w:name="_Toc484439962"/>
      <w:bookmarkStart w:id="2259" w:name="_Toc484440086"/>
      <w:bookmarkStart w:id="2260" w:name="_Toc484440446"/>
      <w:bookmarkStart w:id="2261" w:name="_Toc484448105"/>
      <w:bookmarkStart w:id="2262" w:name="_Toc484448230"/>
      <w:bookmarkStart w:id="2263" w:name="_Toc484448354"/>
      <w:bookmarkStart w:id="2264" w:name="_Toc484448478"/>
      <w:bookmarkStart w:id="2265" w:name="_Toc484448602"/>
      <w:bookmarkStart w:id="2266" w:name="_Toc484448726"/>
      <w:bookmarkStart w:id="2267" w:name="_Toc484448849"/>
      <w:bookmarkStart w:id="2268" w:name="_Toc484448973"/>
      <w:bookmarkStart w:id="2269" w:name="_Toc484449097"/>
      <w:bookmarkStart w:id="2270" w:name="_Toc484526592"/>
      <w:bookmarkStart w:id="2271" w:name="_Toc484605312"/>
      <w:bookmarkStart w:id="2272" w:name="_Toc484605436"/>
      <w:bookmarkStart w:id="2273" w:name="_Toc484688305"/>
      <w:bookmarkStart w:id="2274" w:name="_Toc484688860"/>
      <w:bookmarkStart w:id="2275" w:name="_Toc485218296"/>
      <w:bookmarkStart w:id="2276" w:name="_Toc482959501"/>
      <w:bookmarkStart w:id="2277" w:name="_Toc482959611"/>
      <w:bookmarkStart w:id="2278" w:name="_Toc482959721"/>
      <w:bookmarkStart w:id="2279" w:name="_Toc482978838"/>
      <w:bookmarkStart w:id="2280" w:name="_Toc482978947"/>
      <w:bookmarkStart w:id="2281" w:name="_Toc482979055"/>
      <w:bookmarkStart w:id="2282" w:name="_Toc482979166"/>
      <w:bookmarkStart w:id="2283" w:name="_Toc482979275"/>
      <w:bookmarkStart w:id="2284" w:name="_Toc482979384"/>
      <w:bookmarkStart w:id="2285" w:name="_Toc482979492"/>
      <w:bookmarkStart w:id="2286" w:name="_Toc482979601"/>
      <w:bookmarkStart w:id="2287" w:name="_Toc482979699"/>
      <w:bookmarkStart w:id="2288" w:name="_Toc483233660"/>
      <w:bookmarkStart w:id="2289" w:name="_Toc483302371"/>
      <w:bookmarkStart w:id="2290" w:name="_Toc483315921"/>
      <w:bookmarkStart w:id="2291" w:name="_Toc483316126"/>
      <w:bookmarkStart w:id="2292" w:name="_Toc483316329"/>
      <w:bookmarkStart w:id="2293" w:name="_Toc483316460"/>
      <w:bookmarkStart w:id="2294" w:name="_Toc483325763"/>
      <w:bookmarkStart w:id="2295" w:name="_Toc483401242"/>
      <w:bookmarkStart w:id="2296" w:name="_Toc483474039"/>
      <w:bookmarkStart w:id="2297" w:name="_Toc483571468"/>
      <w:bookmarkStart w:id="2298" w:name="_Toc483571589"/>
      <w:bookmarkStart w:id="2299" w:name="_Toc483906966"/>
      <w:bookmarkStart w:id="2300" w:name="_Toc484010716"/>
      <w:bookmarkStart w:id="2301" w:name="_Toc484010838"/>
      <w:bookmarkStart w:id="2302" w:name="_Toc484010962"/>
      <w:bookmarkStart w:id="2303" w:name="_Toc484011084"/>
      <w:bookmarkStart w:id="2304" w:name="_Toc484011206"/>
      <w:bookmarkStart w:id="2305" w:name="_Toc484011681"/>
      <w:bookmarkStart w:id="2306" w:name="_Toc484097755"/>
      <w:bookmarkStart w:id="2307" w:name="_Toc484428927"/>
      <w:bookmarkStart w:id="2308" w:name="_Toc484429097"/>
      <w:bookmarkStart w:id="2309" w:name="_Toc484438672"/>
      <w:bookmarkStart w:id="2310" w:name="_Toc484438796"/>
      <w:bookmarkStart w:id="2311" w:name="_Toc484438920"/>
      <w:bookmarkStart w:id="2312" w:name="_Toc484439840"/>
      <w:bookmarkStart w:id="2313" w:name="_Toc484439963"/>
      <w:bookmarkStart w:id="2314" w:name="_Toc484440087"/>
      <w:bookmarkStart w:id="2315" w:name="_Toc484440447"/>
      <w:bookmarkStart w:id="2316" w:name="_Toc484448106"/>
      <w:bookmarkStart w:id="2317" w:name="_Toc484448231"/>
      <w:bookmarkStart w:id="2318" w:name="_Toc484448355"/>
      <w:bookmarkStart w:id="2319" w:name="_Toc484448479"/>
      <w:bookmarkStart w:id="2320" w:name="_Toc484448603"/>
      <w:bookmarkStart w:id="2321" w:name="_Toc484448727"/>
      <w:bookmarkStart w:id="2322" w:name="_Toc484448850"/>
      <w:bookmarkStart w:id="2323" w:name="_Toc484448974"/>
      <w:bookmarkStart w:id="2324" w:name="_Toc484449098"/>
      <w:bookmarkStart w:id="2325" w:name="_Toc484526593"/>
      <w:bookmarkStart w:id="2326" w:name="_Toc484605313"/>
      <w:bookmarkStart w:id="2327" w:name="_Toc484605437"/>
      <w:bookmarkStart w:id="2328" w:name="_Toc484688306"/>
      <w:bookmarkStart w:id="2329" w:name="_Toc484688861"/>
      <w:bookmarkStart w:id="2330" w:name="_Toc485218297"/>
      <w:bookmarkStart w:id="2331" w:name="_Toc482959502"/>
      <w:bookmarkStart w:id="2332" w:name="_Toc482959612"/>
      <w:bookmarkStart w:id="2333" w:name="_Toc482959722"/>
      <w:bookmarkStart w:id="2334" w:name="_Toc482978839"/>
      <w:bookmarkStart w:id="2335" w:name="_Toc482978948"/>
      <w:bookmarkStart w:id="2336" w:name="_Toc482979056"/>
      <w:bookmarkStart w:id="2337" w:name="_Toc482979167"/>
      <w:bookmarkStart w:id="2338" w:name="_Toc482979276"/>
      <w:bookmarkStart w:id="2339" w:name="_Toc482979385"/>
      <w:bookmarkStart w:id="2340" w:name="_Toc482979493"/>
      <w:bookmarkStart w:id="2341" w:name="_Toc482979602"/>
      <w:bookmarkStart w:id="2342" w:name="_Toc482979700"/>
      <w:bookmarkStart w:id="2343" w:name="_Toc483233661"/>
      <w:bookmarkStart w:id="2344" w:name="_Toc483302372"/>
      <w:bookmarkStart w:id="2345" w:name="_Toc483315922"/>
      <w:bookmarkStart w:id="2346" w:name="_Toc483316127"/>
      <w:bookmarkStart w:id="2347" w:name="_Toc483316330"/>
      <w:bookmarkStart w:id="2348" w:name="_Toc483316461"/>
      <w:bookmarkStart w:id="2349" w:name="_Toc483325764"/>
      <w:bookmarkStart w:id="2350" w:name="_Toc483401243"/>
      <w:bookmarkStart w:id="2351" w:name="_Toc483474040"/>
      <w:bookmarkStart w:id="2352" w:name="_Toc483571469"/>
      <w:bookmarkStart w:id="2353" w:name="_Toc483571590"/>
      <w:bookmarkStart w:id="2354" w:name="_Toc483906967"/>
      <w:bookmarkStart w:id="2355" w:name="_Toc484010717"/>
      <w:bookmarkStart w:id="2356" w:name="_Toc484010839"/>
      <w:bookmarkStart w:id="2357" w:name="_Toc484010963"/>
      <w:bookmarkStart w:id="2358" w:name="_Toc484011085"/>
      <w:bookmarkStart w:id="2359" w:name="_Toc484011207"/>
      <w:bookmarkStart w:id="2360" w:name="_Toc484011682"/>
      <w:bookmarkStart w:id="2361" w:name="_Toc484097756"/>
      <w:bookmarkStart w:id="2362" w:name="_Toc484428928"/>
      <w:bookmarkStart w:id="2363" w:name="_Toc484429098"/>
      <w:bookmarkStart w:id="2364" w:name="_Toc484438673"/>
      <w:bookmarkStart w:id="2365" w:name="_Toc484438797"/>
      <w:bookmarkStart w:id="2366" w:name="_Toc484438921"/>
      <w:bookmarkStart w:id="2367" w:name="_Toc484439841"/>
      <w:bookmarkStart w:id="2368" w:name="_Toc484439964"/>
      <w:bookmarkStart w:id="2369" w:name="_Toc484440088"/>
      <w:bookmarkStart w:id="2370" w:name="_Toc484440448"/>
      <w:bookmarkStart w:id="2371" w:name="_Toc484448107"/>
      <w:bookmarkStart w:id="2372" w:name="_Toc484448232"/>
      <w:bookmarkStart w:id="2373" w:name="_Toc484448356"/>
      <w:bookmarkStart w:id="2374" w:name="_Toc484448480"/>
      <w:bookmarkStart w:id="2375" w:name="_Toc484448604"/>
      <w:bookmarkStart w:id="2376" w:name="_Toc484448728"/>
      <w:bookmarkStart w:id="2377" w:name="_Toc484448851"/>
      <w:bookmarkStart w:id="2378" w:name="_Toc484448975"/>
      <w:bookmarkStart w:id="2379" w:name="_Toc484449099"/>
      <w:bookmarkStart w:id="2380" w:name="_Toc484526594"/>
      <w:bookmarkStart w:id="2381" w:name="_Toc484605314"/>
      <w:bookmarkStart w:id="2382" w:name="_Toc484605438"/>
      <w:bookmarkStart w:id="2383" w:name="_Toc484688307"/>
      <w:bookmarkStart w:id="2384" w:name="_Toc484688862"/>
      <w:bookmarkStart w:id="2385" w:name="_Toc485218298"/>
      <w:bookmarkStart w:id="2386" w:name="_Toc482959503"/>
      <w:bookmarkStart w:id="2387" w:name="_Toc482959613"/>
      <w:bookmarkStart w:id="2388" w:name="_Toc482959723"/>
      <w:bookmarkStart w:id="2389" w:name="_Toc482978840"/>
      <w:bookmarkStart w:id="2390" w:name="_Toc482978949"/>
      <w:bookmarkStart w:id="2391" w:name="_Toc482979057"/>
      <w:bookmarkStart w:id="2392" w:name="_Toc482979168"/>
      <w:bookmarkStart w:id="2393" w:name="_Toc482979277"/>
      <w:bookmarkStart w:id="2394" w:name="_Toc482979386"/>
      <w:bookmarkStart w:id="2395" w:name="_Toc482979494"/>
      <w:bookmarkStart w:id="2396" w:name="_Toc482979603"/>
      <w:bookmarkStart w:id="2397" w:name="_Toc482979701"/>
      <w:bookmarkStart w:id="2398" w:name="_Toc483233662"/>
      <w:bookmarkStart w:id="2399" w:name="_Toc483302373"/>
      <w:bookmarkStart w:id="2400" w:name="_Toc483315923"/>
      <w:bookmarkStart w:id="2401" w:name="_Toc483316128"/>
      <w:bookmarkStart w:id="2402" w:name="_Toc483316331"/>
      <w:bookmarkStart w:id="2403" w:name="_Toc483316462"/>
      <w:bookmarkStart w:id="2404" w:name="_Toc483325765"/>
      <w:bookmarkStart w:id="2405" w:name="_Toc483401244"/>
      <w:bookmarkStart w:id="2406" w:name="_Toc483474041"/>
      <w:bookmarkStart w:id="2407" w:name="_Toc483571470"/>
      <w:bookmarkStart w:id="2408" w:name="_Toc483571591"/>
      <w:bookmarkStart w:id="2409" w:name="_Toc483906968"/>
      <w:bookmarkStart w:id="2410" w:name="_Toc484010718"/>
      <w:bookmarkStart w:id="2411" w:name="_Toc484010840"/>
      <w:bookmarkStart w:id="2412" w:name="_Toc484010964"/>
      <w:bookmarkStart w:id="2413" w:name="_Toc484011086"/>
      <w:bookmarkStart w:id="2414" w:name="_Toc484011208"/>
      <w:bookmarkStart w:id="2415" w:name="_Toc484011683"/>
      <w:bookmarkStart w:id="2416" w:name="_Toc484097757"/>
      <w:bookmarkStart w:id="2417" w:name="_Toc484428929"/>
      <w:bookmarkStart w:id="2418" w:name="_Toc484429099"/>
      <w:bookmarkStart w:id="2419" w:name="_Toc484438674"/>
      <w:bookmarkStart w:id="2420" w:name="_Toc484438798"/>
      <w:bookmarkStart w:id="2421" w:name="_Toc484438922"/>
      <w:bookmarkStart w:id="2422" w:name="_Toc484439842"/>
      <w:bookmarkStart w:id="2423" w:name="_Toc484439965"/>
      <w:bookmarkStart w:id="2424" w:name="_Toc484440089"/>
      <w:bookmarkStart w:id="2425" w:name="_Toc484440449"/>
      <w:bookmarkStart w:id="2426" w:name="_Toc484448108"/>
      <w:bookmarkStart w:id="2427" w:name="_Toc484448233"/>
      <w:bookmarkStart w:id="2428" w:name="_Toc484448357"/>
      <w:bookmarkStart w:id="2429" w:name="_Toc484448481"/>
      <w:bookmarkStart w:id="2430" w:name="_Toc484448605"/>
      <w:bookmarkStart w:id="2431" w:name="_Toc484448729"/>
      <w:bookmarkStart w:id="2432" w:name="_Toc484448852"/>
      <w:bookmarkStart w:id="2433" w:name="_Toc484448976"/>
      <w:bookmarkStart w:id="2434" w:name="_Toc484449100"/>
      <w:bookmarkStart w:id="2435" w:name="_Toc484526595"/>
      <w:bookmarkStart w:id="2436" w:name="_Toc484605315"/>
      <w:bookmarkStart w:id="2437" w:name="_Toc484605439"/>
      <w:bookmarkStart w:id="2438" w:name="_Toc484688308"/>
      <w:bookmarkStart w:id="2439" w:name="_Toc484688863"/>
      <w:bookmarkStart w:id="2440" w:name="_Toc485218299"/>
      <w:bookmarkStart w:id="2441" w:name="_Toc482959504"/>
      <w:bookmarkStart w:id="2442" w:name="_Toc482959614"/>
      <w:bookmarkStart w:id="2443" w:name="_Toc482959724"/>
      <w:bookmarkStart w:id="2444" w:name="_Toc482978841"/>
      <w:bookmarkStart w:id="2445" w:name="_Toc482978950"/>
      <w:bookmarkStart w:id="2446" w:name="_Toc482979058"/>
      <w:bookmarkStart w:id="2447" w:name="_Toc482979169"/>
      <w:bookmarkStart w:id="2448" w:name="_Toc482979278"/>
      <w:bookmarkStart w:id="2449" w:name="_Toc482979387"/>
      <w:bookmarkStart w:id="2450" w:name="_Toc482979495"/>
      <w:bookmarkStart w:id="2451" w:name="_Toc482979604"/>
      <w:bookmarkStart w:id="2452" w:name="_Toc482979702"/>
      <w:bookmarkStart w:id="2453" w:name="_Toc483233663"/>
      <w:bookmarkStart w:id="2454" w:name="_Toc483302374"/>
      <w:bookmarkStart w:id="2455" w:name="_Toc483315924"/>
      <w:bookmarkStart w:id="2456" w:name="_Toc483316129"/>
      <w:bookmarkStart w:id="2457" w:name="_Toc483316332"/>
      <w:bookmarkStart w:id="2458" w:name="_Toc483316463"/>
      <w:bookmarkStart w:id="2459" w:name="_Toc483325766"/>
      <w:bookmarkStart w:id="2460" w:name="_Toc483401245"/>
      <w:bookmarkStart w:id="2461" w:name="_Toc483474042"/>
      <w:bookmarkStart w:id="2462" w:name="_Toc483571471"/>
      <w:bookmarkStart w:id="2463" w:name="_Toc483571592"/>
      <w:bookmarkStart w:id="2464" w:name="_Toc483906969"/>
      <w:bookmarkStart w:id="2465" w:name="_Toc484010719"/>
      <w:bookmarkStart w:id="2466" w:name="_Toc484010841"/>
      <w:bookmarkStart w:id="2467" w:name="_Toc484010965"/>
      <w:bookmarkStart w:id="2468" w:name="_Toc484011087"/>
      <w:bookmarkStart w:id="2469" w:name="_Toc484011209"/>
      <w:bookmarkStart w:id="2470" w:name="_Toc484011684"/>
      <w:bookmarkStart w:id="2471" w:name="_Toc484097758"/>
      <w:bookmarkStart w:id="2472" w:name="_Toc484428930"/>
      <w:bookmarkStart w:id="2473" w:name="_Toc484429100"/>
      <w:bookmarkStart w:id="2474" w:name="_Toc484438675"/>
      <w:bookmarkStart w:id="2475" w:name="_Toc484438799"/>
      <w:bookmarkStart w:id="2476" w:name="_Toc484438923"/>
      <w:bookmarkStart w:id="2477" w:name="_Toc484439843"/>
      <w:bookmarkStart w:id="2478" w:name="_Toc484439966"/>
      <w:bookmarkStart w:id="2479" w:name="_Toc484440090"/>
      <w:bookmarkStart w:id="2480" w:name="_Toc484440450"/>
      <w:bookmarkStart w:id="2481" w:name="_Toc484448109"/>
      <w:bookmarkStart w:id="2482" w:name="_Toc484448234"/>
      <w:bookmarkStart w:id="2483" w:name="_Toc484448358"/>
      <w:bookmarkStart w:id="2484" w:name="_Toc484448482"/>
      <w:bookmarkStart w:id="2485" w:name="_Toc484448606"/>
      <w:bookmarkStart w:id="2486" w:name="_Toc484448730"/>
      <w:bookmarkStart w:id="2487" w:name="_Toc484448853"/>
      <w:bookmarkStart w:id="2488" w:name="_Toc484448977"/>
      <w:bookmarkStart w:id="2489" w:name="_Toc484449101"/>
      <w:bookmarkStart w:id="2490" w:name="_Toc484526596"/>
      <w:bookmarkStart w:id="2491" w:name="_Toc484605316"/>
      <w:bookmarkStart w:id="2492" w:name="_Toc484605440"/>
      <w:bookmarkStart w:id="2493" w:name="_Toc484688309"/>
      <w:bookmarkStart w:id="2494" w:name="_Toc484688864"/>
      <w:bookmarkStart w:id="2495" w:name="_Toc485218300"/>
      <w:bookmarkStart w:id="2496" w:name="_Toc482959505"/>
      <w:bookmarkStart w:id="2497" w:name="_Toc482959615"/>
      <w:bookmarkStart w:id="2498" w:name="_Toc482959725"/>
      <w:bookmarkStart w:id="2499" w:name="_Toc482978842"/>
      <w:bookmarkStart w:id="2500" w:name="_Toc482978951"/>
      <w:bookmarkStart w:id="2501" w:name="_Toc482979059"/>
      <w:bookmarkStart w:id="2502" w:name="_Toc482979170"/>
      <w:bookmarkStart w:id="2503" w:name="_Toc482979279"/>
      <w:bookmarkStart w:id="2504" w:name="_Toc482979388"/>
      <w:bookmarkStart w:id="2505" w:name="_Toc482979496"/>
      <w:bookmarkStart w:id="2506" w:name="_Toc482979605"/>
      <w:bookmarkStart w:id="2507" w:name="_Toc482979703"/>
      <w:bookmarkStart w:id="2508" w:name="_Toc483233664"/>
      <w:bookmarkStart w:id="2509" w:name="_Toc483302375"/>
      <w:bookmarkStart w:id="2510" w:name="_Toc483315925"/>
      <w:bookmarkStart w:id="2511" w:name="_Toc483316130"/>
      <w:bookmarkStart w:id="2512" w:name="_Toc483316333"/>
      <w:bookmarkStart w:id="2513" w:name="_Toc483316464"/>
      <w:bookmarkStart w:id="2514" w:name="_Toc483325767"/>
      <w:bookmarkStart w:id="2515" w:name="_Toc483401246"/>
      <w:bookmarkStart w:id="2516" w:name="_Toc483474043"/>
      <w:bookmarkStart w:id="2517" w:name="_Toc483571472"/>
      <w:bookmarkStart w:id="2518" w:name="_Toc483571593"/>
      <w:bookmarkStart w:id="2519" w:name="_Toc483906970"/>
      <w:bookmarkStart w:id="2520" w:name="_Toc484010720"/>
      <w:bookmarkStart w:id="2521" w:name="_Toc484010842"/>
      <w:bookmarkStart w:id="2522" w:name="_Toc484010966"/>
      <w:bookmarkStart w:id="2523" w:name="_Toc484011088"/>
      <w:bookmarkStart w:id="2524" w:name="_Toc484011210"/>
      <w:bookmarkStart w:id="2525" w:name="_Toc484011685"/>
      <w:bookmarkStart w:id="2526" w:name="_Toc484097759"/>
      <w:bookmarkStart w:id="2527" w:name="_Toc484428931"/>
      <w:bookmarkStart w:id="2528" w:name="_Toc484429101"/>
      <w:bookmarkStart w:id="2529" w:name="_Toc484438676"/>
      <w:bookmarkStart w:id="2530" w:name="_Toc484438800"/>
      <w:bookmarkStart w:id="2531" w:name="_Toc484438924"/>
      <w:bookmarkStart w:id="2532" w:name="_Toc484439844"/>
      <w:bookmarkStart w:id="2533" w:name="_Toc484439967"/>
      <w:bookmarkStart w:id="2534" w:name="_Toc484440091"/>
      <w:bookmarkStart w:id="2535" w:name="_Toc484440451"/>
      <w:bookmarkStart w:id="2536" w:name="_Toc484448110"/>
      <w:bookmarkStart w:id="2537" w:name="_Toc484448235"/>
      <w:bookmarkStart w:id="2538" w:name="_Toc484448359"/>
      <w:bookmarkStart w:id="2539" w:name="_Toc484448483"/>
      <w:bookmarkStart w:id="2540" w:name="_Toc484448607"/>
      <w:bookmarkStart w:id="2541" w:name="_Toc484448731"/>
      <w:bookmarkStart w:id="2542" w:name="_Toc484448854"/>
      <w:bookmarkStart w:id="2543" w:name="_Toc484448978"/>
      <w:bookmarkStart w:id="2544" w:name="_Toc484449102"/>
      <w:bookmarkStart w:id="2545" w:name="_Toc484526597"/>
      <w:bookmarkStart w:id="2546" w:name="_Toc484605317"/>
      <w:bookmarkStart w:id="2547" w:name="_Toc484605441"/>
      <w:bookmarkStart w:id="2548" w:name="_Toc484688310"/>
      <w:bookmarkStart w:id="2549" w:name="_Toc484688865"/>
      <w:bookmarkStart w:id="2550" w:name="_Toc485218301"/>
      <w:bookmarkStart w:id="2551" w:name="_Toc482959506"/>
      <w:bookmarkStart w:id="2552" w:name="_Toc482959616"/>
      <w:bookmarkStart w:id="2553" w:name="_Toc482959726"/>
      <w:bookmarkStart w:id="2554" w:name="_Toc482978843"/>
      <w:bookmarkStart w:id="2555" w:name="_Toc482978952"/>
      <w:bookmarkStart w:id="2556" w:name="_Toc482979060"/>
      <w:bookmarkStart w:id="2557" w:name="_Toc482979171"/>
      <w:bookmarkStart w:id="2558" w:name="_Toc482979280"/>
      <w:bookmarkStart w:id="2559" w:name="_Toc482979389"/>
      <w:bookmarkStart w:id="2560" w:name="_Toc482979497"/>
      <w:bookmarkStart w:id="2561" w:name="_Toc482979606"/>
      <w:bookmarkStart w:id="2562" w:name="_Toc482979704"/>
      <w:bookmarkStart w:id="2563" w:name="_Toc483233665"/>
      <w:bookmarkStart w:id="2564" w:name="_Toc483302376"/>
      <w:bookmarkStart w:id="2565" w:name="_Toc483315926"/>
      <w:bookmarkStart w:id="2566" w:name="_Toc483316131"/>
      <w:bookmarkStart w:id="2567" w:name="_Toc483316334"/>
      <w:bookmarkStart w:id="2568" w:name="_Toc483316465"/>
      <w:bookmarkStart w:id="2569" w:name="_Toc483325768"/>
      <w:bookmarkStart w:id="2570" w:name="_Toc483401247"/>
      <w:bookmarkStart w:id="2571" w:name="_Toc483474044"/>
      <w:bookmarkStart w:id="2572" w:name="_Toc483571473"/>
      <w:bookmarkStart w:id="2573" w:name="_Toc483571594"/>
      <w:bookmarkStart w:id="2574" w:name="_Toc483906971"/>
      <w:bookmarkStart w:id="2575" w:name="_Toc484010721"/>
      <w:bookmarkStart w:id="2576" w:name="_Toc484010843"/>
      <w:bookmarkStart w:id="2577" w:name="_Toc484010967"/>
      <w:bookmarkStart w:id="2578" w:name="_Toc484011089"/>
      <w:bookmarkStart w:id="2579" w:name="_Toc484011211"/>
      <w:bookmarkStart w:id="2580" w:name="_Toc484011686"/>
      <w:bookmarkStart w:id="2581" w:name="_Toc484097760"/>
      <w:bookmarkStart w:id="2582" w:name="_Toc484428932"/>
      <w:bookmarkStart w:id="2583" w:name="_Toc484429102"/>
      <w:bookmarkStart w:id="2584" w:name="_Toc484438677"/>
      <w:bookmarkStart w:id="2585" w:name="_Toc484438801"/>
      <w:bookmarkStart w:id="2586" w:name="_Toc484438925"/>
      <w:bookmarkStart w:id="2587" w:name="_Toc484439845"/>
      <w:bookmarkStart w:id="2588" w:name="_Toc484439968"/>
      <w:bookmarkStart w:id="2589" w:name="_Toc484440092"/>
      <w:bookmarkStart w:id="2590" w:name="_Toc484440452"/>
      <w:bookmarkStart w:id="2591" w:name="_Toc484448111"/>
      <w:bookmarkStart w:id="2592" w:name="_Toc484448236"/>
      <w:bookmarkStart w:id="2593" w:name="_Toc484448360"/>
      <w:bookmarkStart w:id="2594" w:name="_Toc484448484"/>
      <w:bookmarkStart w:id="2595" w:name="_Toc484448608"/>
      <w:bookmarkStart w:id="2596" w:name="_Toc484448732"/>
      <w:bookmarkStart w:id="2597" w:name="_Toc484448855"/>
      <w:bookmarkStart w:id="2598" w:name="_Toc484448979"/>
      <w:bookmarkStart w:id="2599" w:name="_Toc484449103"/>
      <w:bookmarkStart w:id="2600" w:name="_Toc484526598"/>
      <w:bookmarkStart w:id="2601" w:name="_Toc484605318"/>
      <w:bookmarkStart w:id="2602" w:name="_Toc484605442"/>
      <w:bookmarkStart w:id="2603" w:name="_Toc484688311"/>
      <w:bookmarkStart w:id="2604" w:name="_Toc484688866"/>
      <w:bookmarkStart w:id="2605" w:name="_Toc485218302"/>
      <w:bookmarkStart w:id="2606" w:name="_Toc482959507"/>
      <w:bookmarkStart w:id="2607" w:name="_Toc482959617"/>
      <w:bookmarkStart w:id="2608" w:name="_Toc482959727"/>
      <w:bookmarkStart w:id="2609" w:name="_Toc482978844"/>
      <w:bookmarkStart w:id="2610" w:name="_Toc482978953"/>
      <w:bookmarkStart w:id="2611" w:name="_Toc482979061"/>
      <w:bookmarkStart w:id="2612" w:name="_Toc482979172"/>
      <w:bookmarkStart w:id="2613" w:name="_Toc482979281"/>
      <w:bookmarkStart w:id="2614" w:name="_Toc482979390"/>
      <w:bookmarkStart w:id="2615" w:name="_Toc482979498"/>
      <w:bookmarkStart w:id="2616" w:name="_Toc482979607"/>
      <w:bookmarkStart w:id="2617" w:name="_Toc482979705"/>
      <w:bookmarkStart w:id="2618" w:name="_Toc483233666"/>
      <w:bookmarkStart w:id="2619" w:name="_Toc483302377"/>
      <w:bookmarkStart w:id="2620" w:name="_Toc483315927"/>
      <w:bookmarkStart w:id="2621" w:name="_Toc483316132"/>
      <w:bookmarkStart w:id="2622" w:name="_Toc483316335"/>
      <w:bookmarkStart w:id="2623" w:name="_Toc483316466"/>
      <w:bookmarkStart w:id="2624" w:name="_Toc483325769"/>
      <w:bookmarkStart w:id="2625" w:name="_Toc483401248"/>
      <w:bookmarkStart w:id="2626" w:name="_Toc483474045"/>
      <w:bookmarkStart w:id="2627" w:name="_Toc483571474"/>
      <w:bookmarkStart w:id="2628" w:name="_Toc483571595"/>
      <w:bookmarkStart w:id="2629" w:name="_Toc483906972"/>
      <w:bookmarkStart w:id="2630" w:name="_Toc484010722"/>
      <w:bookmarkStart w:id="2631" w:name="_Toc484010844"/>
      <w:bookmarkStart w:id="2632" w:name="_Toc484010968"/>
      <w:bookmarkStart w:id="2633" w:name="_Toc484011090"/>
      <w:bookmarkStart w:id="2634" w:name="_Toc484011212"/>
      <w:bookmarkStart w:id="2635" w:name="_Toc484011687"/>
      <w:bookmarkStart w:id="2636" w:name="_Toc484097761"/>
      <w:bookmarkStart w:id="2637" w:name="_Toc484428933"/>
      <w:bookmarkStart w:id="2638" w:name="_Toc484429103"/>
      <w:bookmarkStart w:id="2639" w:name="_Toc484438678"/>
      <w:bookmarkStart w:id="2640" w:name="_Toc484438802"/>
      <w:bookmarkStart w:id="2641" w:name="_Toc484438926"/>
      <w:bookmarkStart w:id="2642" w:name="_Toc484439846"/>
      <w:bookmarkStart w:id="2643" w:name="_Toc484439969"/>
      <w:bookmarkStart w:id="2644" w:name="_Toc484440093"/>
      <w:bookmarkStart w:id="2645" w:name="_Toc484440453"/>
      <w:bookmarkStart w:id="2646" w:name="_Toc484448112"/>
      <w:bookmarkStart w:id="2647" w:name="_Toc484448237"/>
      <w:bookmarkStart w:id="2648" w:name="_Toc484448361"/>
      <w:bookmarkStart w:id="2649" w:name="_Toc484448485"/>
      <w:bookmarkStart w:id="2650" w:name="_Toc484448609"/>
      <w:bookmarkStart w:id="2651" w:name="_Toc484448733"/>
      <w:bookmarkStart w:id="2652" w:name="_Toc484448856"/>
      <w:bookmarkStart w:id="2653" w:name="_Toc484448980"/>
      <w:bookmarkStart w:id="2654" w:name="_Toc484449104"/>
      <w:bookmarkStart w:id="2655" w:name="_Toc484526599"/>
      <w:bookmarkStart w:id="2656" w:name="_Toc484605319"/>
      <w:bookmarkStart w:id="2657" w:name="_Toc484605443"/>
      <w:bookmarkStart w:id="2658" w:name="_Toc484688312"/>
      <w:bookmarkStart w:id="2659" w:name="_Toc484688867"/>
      <w:bookmarkStart w:id="2660" w:name="_Toc485218303"/>
      <w:bookmarkStart w:id="2661" w:name="_Toc482959508"/>
      <w:bookmarkStart w:id="2662" w:name="_Toc482959618"/>
      <w:bookmarkStart w:id="2663" w:name="_Toc482959728"/>
      <w:bookmarkStart w:id="2664" w:name="_Toc482978845"/>
      <w:bookmarkStart w:id="2665" w:name="_Toc482978954"/>
      <w:bookmarkStart w:id="2666" w:name="_Toc482979062"/>
      <w:bookmarkStart w:id="2667" w:name="_Toc482979173"/>
      <w:bookmarkStart w:id="2668" w:name="_Toc482979282"/>
      <w:bookmarkStart w:id="2669" w:name="_Toc482979391"/>
      <w:bookmarkStart w:id="2670" w:name="_Toc482979499"/>
      <w:bookmarkStart w:id="2671" w:name="_Toc482979608"/>
      <w:bookmarkStart w:id="2672" w:name="_Toc482979706"/>
      <w:bookmarkStart w:id="2673" w:name="_Toc483233667"/>
      <w:bookmarkStart w:id="2674" w:name="_Toc483302378"/>
      <w:bookmarkStart w:id="2675" w:name="_Toc483315928"/>
      <w:bookmarkStart w:id="2676" w:name="_Toc483316133"/>
      <w:bookmarkStart w:id="2677" w:name="_Toc483316336"/>
      <w:bookmarkStart w:id="2678" w:name="_Toc483316467"/>
      <w:bookmarkStart w:id="2679" w:name="_Toc483325770"/>
      <w:bookmarkStart w:id="2680" w:name="_Toc483401249"/>
      <w:bookmarkStart w:id="2681" w:name="_Toc483474046"/>
      <w:bookmarkStart w:id="2682" w:name="_Toc483571475"/>
      <w:bookmarkStart w:id="2683" w:name="_Toc483571596"/>
      <w:bookmarkStart w:id="2684" w:name="_Toc483906973"/>
      <w:bookmarkStart w:id="2685" w:name="_Toc484010723"/>
      <w:bookmarkStart w:id="2686" w:name="_Toc484010845"/>
      <w:bookmarkStart w:id="2687" w:name="_Toc484010969"/>
      <w:bookmarkStart w:id="2688" w:name="_Toc484011091"/>
      <w:bookmarkStart w:id="2689" w:name="_Toc484011213"/>
      <w:bookmarkStart w:id="2690" w:name="_Toc484011688"/>
      <w:bookmarkStart w:id="2691" w:name="_Toc484097762"/>
      <w:bookmarkStart w:id="2692" w:name="_Toc484428934"/>
      <w:bookmarkStart w:id="2693" w:name="_Toc484429104"/>
      <w:bookmarkStart w:id="2694" w:name="_Toc484438679"/>
      <w:bookmarkStart w:id="2695" w:name="_Toc484438803"/>
      <w:bookmarkStart w:id="2696" w:name="_Toc484438927"/>
      <w:bookmarkStart w:id="2697" w:name="_Toc484439847"/>
      <w:bookmarkStart w:id="2698" w:name="_Toc484439970"/>
      <w:bookmarkStart w:id="2699" w:name="_Toc484440094"/>
      <w:bookmarkStart w:id="2700" w:name="_Toc484440454"/>
      <w:bookmarkStart w:id="2701" w:name="_Toc484448113"/>
      <w:bookmarkStart w:id="2702" w:name="_Toc484448238"/>
      <w:bookmarkStart w:id="2703" w:name="_Toc484448362"/>
      <w:bookmarkStart w:id="2704" w:name="_Toc484448486"/>
      <w:bookmarkStart w:id="2705" w:name="_Toc484448610"/>
      <w:bookmarkStart w:id="2706" w:name="_Toc484448734"/>
      <w:bookmarkStart w:id="2707" w:name="_Toc484448857"/>
      <w:bookmarkStart w:id="2708" w:name="_Toc484448981"/>
      <w:bookmarkStart w:id="2709" w:name="_Toc484449105"/>
      <w:bookmarkStart w:id="2710" w:name="_Toc484526600"/>
      <w:bookmarkStart w:id="2711" w:name="_Toc484605320"/>
      <w:bookmarkStart w:id="2712" w:name="_Toc484605444"/>
      <w:bookmarkStart w:id="2713" w:name="_Toc484688313"/>
      <w:bookmarkStart w:id="2714" w:name="_Toc484688868"/>
      <w:bookmarkStart w:id="2715" w:name="_Toc485218304"/>
      <w:bookmarkStart w:id="2716" w:name="_Toc482959509"/>
      <w:bookmarkStart w:id="2717" w:name="_Toc482959619"/>
      <w:bookmarkStart w:id="2718" w:name="_Toc482959729"/>
      <w:bookmarkStart w:id="2719" w:name="_Toc482978846"/>
      <w:bookmarkStart w:id="2720" w:name="_Toc482978955"/>
      <w:bookmarkStart w:id="2721" w:name="_Toc482979063"/>
      <w:bookmarkStart w:id="2722" w:name="_Toc482979174"/>
      <w:bookmarkStart w:id="2723" w:name="_Toc482979283"/>
      <w:bookmarkStart w:id="2724" w:name="_Toc482979392"/>
      <w:bookmarkStart w:id="2725" w:name="_Toc482979500"/>
      <w:bookmarkStart w:id="2726" w:name="_Toc482979609"/>
      <w:bookmarkStart w:id="2727" w:name="_Toc482979707"/>
      <w:bookmarkStart w:id="2728" w:name="_Toc483233668"/>
      <w:bookmarkStart w:id="2729" w:name="_Toc483302379"/>
      <w:bookmarkStart w:id="2730" w:name="_Toc483315929"/>
      <w:bookmarkStart w:id="2731" w:name="_Toc483316134"/>
      <w:bookmarkStart w:id="2732" w:name="_Toc483316337"/>
      <w:bookmarkStart w:id="2733" w:name="_Toc483316468"/>
      <w:bookmarkStart w:id="2734" w:name="_Toc483325771"/>
      <w:bookmarkStart w:id="2735" w:name="_Toc483401250"/>
      <w:bookmarkStart w:id="2736" w:name="_Toc483474047"/>
      <w:bookmarkStart w:id="2737" w:name="_Toc483571476"/>
      <w:bookmarkStart w:id="2738" w:name="_Toc483571597"/>
      <w:bookmarkStart w:id="2739" w:name="_Toc483906974"/>
      <w:bookmarkStart w:id="2740" w:name="_Toc484010724"/>
      <w:bookmarkStart w:id="2741" w:name="_Toc484010846"/>
      <w:bookmarkStart w:id="2742" w:name="_Toc484010970"/>
      <w:bookmarkStart w:id="2743" w:name="_Toc484011092"/>
      <w:bookmarkStart w:id="2744" w:name="_Toc484011214"/>
      <w:bookmarkStart w:id="2745" w:name="_Toc484011689"/>
      <w:bookmarkStart w:id="2746" w:name="_Toc484097763"/>
      <w:bookmarkStart w:id="2747" w:name="_Toc484428935"/>
      <w:bookmarkStart w:id="2748" w:name="_Toc484429105"/>
      <w:bookmarkStart w:id="2749" w:name="_Toc484438680"/>
      <w:bookmarkStart w:id="2750" w:name="_Toc484438804"/>
      <w:bookmarkStart w:id="2751" w:name="_Toc484438928"/>
      <w:bookmarkStart w:id="2752" w:name="_Toc484439848"/>
      <w:bookmarkStart w:id="2753" w:name="_Toc484439971"/>
      <w:bookmarkStart w:id="2754" w:name="_Toc484440095"/>
      <w:bookmarkStart w:id="2755" w:name="_Toc484440455"/>
      <w:bookmarkStart w:id="2756" w:name="_Toc484448114"/>
      <w:bookmarkStart w:id="2757" w:name="_Toc484448239"/>
      <w:bookmarkStart w:id="2758" w:name="_Toc484448363"/>
      <w:bookmarkStart w:id="2759" w:name="_Toc484448487"/>
      <w:bookmarkStart w:id="2760" w:name="_Toc484448611"/>
      <w:bookmarkStart w:id="2761" w:name="_Toc484448735"/>
      <w:bookmarkStart w:id="2762" w:name="_Toc484448858"/>
      <w:bookmarkStart w:id="2763" w:name="_Toc484448982"/>
      <w:bookmarkStart w:id="2764" w:name="_Toc484449106"/>
      <w:bookmarkStart w:id="2765" w:name="_Toc484526601"/>
      <w:bookmarkStart w:id="2766" w:name="_Toc484605321"/>
      <w:bookmarkStart w:id="2767" w:name="_Toc484605445"/>
      <w:bookmarkStart w:id="2768" w:name="_Toc484688314"/>
      <w:bookmarkStart w:id="2769" w:name="_Toc484688869"/>
      <w:bookmarkStart w:id="2770" w:name="_Toc485218305"/>
      <w:bookmarkStart w:id="2771" w:name="_Toc482959510"/>
      <w:bookmarkStart w:id="2772" w:name="_Toc482959620"/>
      <w:bookmarkStart w:id="2773" w:name="_Toc482959730"/>
      <w:bookmarkStart w:id="2774" w:name="_Toc482978847"/>
      <w:bookmarkStart w:id="2775" w:name="_Toc482978956"/>
      <w:bookmarkStart w:id="2776" w:name="_Toc482979064"/>
      <w:bookmarkStart w:id="2777" w:name="_Toc482979175"/>
      <w:bookmarkStart w:id="2778" w:name="_Toc482979284"/>
      <w:bookmarkStart w:id="2779" w:name="_Toc482979393"/>
      <w:bookmarkStart w:id="2780" w:name="_Toc482979501"/>
      <w:bookmarkStart w:id="2781" w:name="_Toc482979610"/>
      <w:bookmarkStart w:id="2782" w:name="_Toc482979708"/>
      <w:bookmarkStart w:id="2783" w:name="_Toc483233669"/>
      <w:bookmarkStart w:id="2784" w:name="_Toc483302380"/>
      <w:bookmarkStart w:id="2785" w:name="_Toc483315930"/>
      <w:bookmarkStart w:id="2786" w:name="_Toc483316135"/>
      <w:bookmarkStart w:id="2787" w:name="_Toc483316338"/>
      <w:bookmarkStart w:id="2788" w:name="_Toc483316469"/>
      <w:bookmarkStart w:id="2789" w:name="_Toc483325772"/>
      <w:bookmarkStart w:id="2790" w:name="_Toc483401251"/>
      <w:bookmarkStart w:id="2791" w:name="_Toc483474048"/>
      <w:bookmarkStart w:id="2792" w:name="_Toc483571477"/>
      <w:bookmarkStart w:id="2793" w:name="_Toc483571598"/>
      <w:bookmarkStart w:id="2794" w:name="_Toc483906975"/>
      <w:bookmarkStart w:id="2795" w:name="_Toc484010725"/>
      <w:bookmarkStart w:id="2796" w:name="_Toc484010847"/>
      <w:bookmarkStart w:id="2797" w:name="_Toc484010971"/>
      <w:bookmarkStart w:id="2798" w:name="_Toc484011093"/>
      <w:bookmarkStart w:id="2799" w:name="_Toc484011215"/>
      <w:bookmarkStart w:id="2800" w:name="_Toc484011690"/>
      <w:bookmarkStart w:id="2801" w:name="_Toc484097764"/>
      <w:bookmarkStart w:id="2802" w:name="_Toc484428936"/>
      <w:bookmarkStart w:id="2803" w:name="_Toc484429106"/>
      <w:bookmarkStart w:id="2804" w:name="_Toc484438681"/>
      <w:bookmarkStart w:id="2805" w:name="_Toc484438805"/>
      <w:bookmarkStart w:id="2806" w:name="_Toc484438929"/>
      <w:bookmarkStart w:id="2807" w:name="_Toc484439849"/>
      <w:bookmarkStart w:id="2808" w:name="_Toc484439972"/>
      <w:bookmarkStart w:id="2809" w:name="_Toc484440096"/>
      <w:bookmarkStart w:id="2810" w:name="_Toc484440456"/>
      <w:bookmarkStart w:id="2811" w:name="_Toc484448115"/>
      <w:bookmarkStart w:id="2812" w:name="_Toc484448240"/>
      <w:bookmarkStart w:id="2813" w:name="_Toc484448364"/>
      <w:bookmarkStart w:id="2814" w:name="_Toc484448488"/>
      <w:bookmarkStart w:id="2815" w:name="_Toc484448612"/>
      <w:bookmarkStart w:id="2816" w:name="_Toc484448736"/>
      <w:bookmarkStart w:id="2817" w:name="_Toc484448859"/>
      <w:bookmarkStart w:id="2818" w:name="_Toc484448983"/>
      <w:bookmarkStart w:id="2819" w:name="_Toc484449107"/>
      <w:bookmarkStart w:id="2820" w:name="_Toc484526602"/>
      <w:bookmarkStart w:id="2821" w:name="_Toc484605322"/>
      <w:bookmarkStart w:id="2822" w:name="_Toc484605446"/>
      <w:bookmarkStart w:id="2823" w:name="_Toc484688315"/>
      <w:bookmarkStart w:id="2824" w:name="_Toc484688870"/>
      <w:bookmarkStart w:id="2825" w:name="_Toc485218306"/>
      <w:bookmarkStart w:id="2826" w:name="_Toc482959511"/>
      <w:bookmarkStart w:id="2827" w:name="_Toc482959621"/>
      <w:bookmarkStart w:id="2828" w:name="_Toc482959731"/>
      <w:bookmarkStart w:id="2829" w:name="_Toc482978848"/>
      <w:bookmarkStart w:id="2830" w:name="_Toc482978957"/>
      <w:bookmarkStart w:id="2831" w:name="_Toc482979065"/>
      <w:bookmarkStart w:id="2832" w:name="_Toc482979176"/>
      <w:bookmarkStart w:id="2833" w:name="_Toc482979285"/>
      <w:bookmarkStart w:id="2834" w:name="_Toc482979394"/>
      <w:bookmarkStart w:id="2835" w:name="_Toc482979502"/>
      <w:bookmarkStart w:id="2836" w:name="_Toc482979611"/>
      <w:bookmarkStart w:id="2837" w:name="_Toc482979709"/>
      <w:bookmarkStart w:id="2838" w:name="_Toc483233670"/>
      <w:bookmarkStart w:id="2839" w:name="_Toc483302381"/>
      <w:bookmarkStart w:id="2840" w:name="_Toc483315931"/>
      <w:bookmarkStart w:id="2841" w:name="_Toc483316136"/>
      <w:bookmarkStart w:id="2842" w:name="_Toc483316339"/>
      <w:bookmarkStart w:id="2843" w:name="_Toc483316470"/>
      <w:bookmarkStart w:id="2844" w:name="_Toc483325773"/>
      <w:bookmarkStart w:id="2845" w:name="_Toc483401252"/>
      <w:bookmarkStart w:id="2846" w:name="_Toc483474049"/>
      <w:bookmarkStart w:id="2847" w:name="_Toc483571478"/>
      <w:bookmarkStart w:id="2848" w:name="_Toc483571599"/>
      <w:bookmarkStart w:id="2849" w:name="_Toc483906976"/>
      <w:bookmarkStart w:id="2850" w:name="_Toc484010726"/>
      <w:bookmarkStart w:id="2851" w:name="_Toc484010848"/>
      <w:bookmarkStart w:id="2852" w:name="_Toc484010972"/>
      <w:bookmarkStart w:id="2853" w:name="_Toc484011094"/>
      <w:bookmarkStart w:id="2854" w:name="_Toc484011216"/>
      <w:bookmarkStart w:id="2855" w:name="_Toc484011691"/>
      <w:bookmarkStart w:id="2856" w:name="_Toc484097765"/>
      <w:bookmarkStart w:id="2857" w:name="_Toc484428937"/>
      <w:bookmarkStart w:id="2858" w:name="_Toc484429107"/>
      <w:bookmarkStart w:id="2859" w:name="_Toc484438682"/>
      <w:bookmarkStart w:id="2860" w:name="_Toc484438806"/>
      <w:bookmarkStart w:id="2861" w:name="_Toc484438930"/>
      <w:bookmarkStart w:id="2862" w:name="_Toc484439850"/>
      <w:bookmarkStart w:id="2863" w:name="_Toc484439973"/>
      <w:bookmarkStart w:id="2864" w:name="_Toc484440097"/>
      <w:bookmarkStart w:id="2865" w:name="_Toc484440457"/>
      <w:bookmarkStart w:id="2866" w:name="_Toc484448116"/>
      <w:bookmarkStart w:id="2867" w:name="_Toc484448241"/>
      <w:bookmarkStart w:id="2868" w:name="_Toc484448365"/>
      <w:bookmarkStart w:id="2869" w:name="_Toc484448489"/>
      <w:bookmarkStart w:id="2870" w:name="_Toc484448613"/>
      <w:bookmarkStart w:id="2871" w:name="_Toc484448737"/>
      <w:bookmarkStart w:id="2872" w:name="_Toc484448860"/>
      <w:bookmarkStart w:id="2873" w:name="_Toc484448984"/>
      <w:bookmarkStart w:id="2874" w:name="_Toc484449108"/>
      <w:bookmarkStart w:id="2875" w:name="_Toc484526603"/>
      <w:bookmarkStart w:id="2876" w:name="_Toc484605323"/>
      <w:bookmarkStart w:id="2877" w:name="_Toc484605447"/>
      <w:bookmarkStart w:id="2878" w:name="_Toc484688316"/>
      <w:bookmarkStart w:id="2879" w:name="_Toc484688871"/>
      <w:bookmarkStart w:id="2880" w:name="_Toc485218307"/>
      <w:bookmarkStart w:id="2881" w:name="_Toc482959512"/>
      <w:bookmarkStart w:id="2882" w:name="_Toc482959622"/>
      <w:bookmarkStart w:id="2883" w:name="_Toc482959732"/>
      <w:bookmarkStart w:id="2884" w:name="_Toc482978849"/>
      <w:bookmarkStart w:id="2885" w:name="_Toc482978958"/>
      <w:bookmarkStart w:id="2886" w:name="_Toc482979066"/>
      <w:bookmarkStart w:id="2887" w:name="_Toc482979177"/>
      <w:bookmarkStart w:id="2888" w:name="_Toc482979286"/>
      <w:bookmarkStart w:id="2889" w:name="_Toc482979395"/>
      <w:bookmarkStart w:id="2890" w:name="_Toc482979503"/>
      <w:bookmarkStart w:id="2891" w:name="_Toc482979612"/>
      <w:bookmarkStart w:id="2892" w:name="_Toc482979710"/>
      <w:bookmarkStart w:id="2893" w:name="_Toc483233671"/>
      <w:bookmarkStart w:id="2894" w:name="_Toc483302382"/>
      <w:bookmarkStart w:id="2895" w:name="_Toc483315932"/>
      <w:bookmarkStart w:id="2896" w:name="_Toc483316137"/>
      <w:bookmarkStart w:id="2897" w:name="_Toc483316340"/>
      <w:bookmarkStart w:id="2898" w:name="_Toc483316471"/>
      <w:bookmarkStart w:id="2899" w:name="_Toc483325774"/>
      <w:bookmarkStart w:id="2900" w:name="_Toc483401253"/>
      <w:bookmarkStart w:id="2901" w:name="_Toc483474050"/>
      <w:bookmarkStart w:id="2902" w:name="_Toc483571479"/>
      <w:bookmarkStart w:id="2903" w:name="_Toc483571600"/>
      <w:bookmarkStart w:id="2904" w:name="_Toc483906977"/>
      <w:bookmarkStart w:id="2905" w:name="_Toc484010727"/>
      <w:bookmarkStart w:id="2906" w:name="_Toc484010849"/>
      <w:bookmarkStart w:id="2907" w:name="_Toc484010973"/>
      <w:bookmarkStart w:id="2908" w:name="_Toc484011095"/>
      <w:bookmarkStart w:id="2909" w:name="_Toc484011217"/>
      <w:bookmarkStart w:id="2910" w:name="_Toc484011692"/>
      <w:bookmarkStart w:id="2911" w:name="_Toc484097766"/>
      <w:bookmarkStart w:id="2912" w:name="_Toc484428938"/>
      <w:bookmarkStart w:id="2913" w:name="_Toc484429108"/>
      <w:bookmarkStart w:id="2914" w:name="_Toc484438683"/>
      <w:bookmarkStart w:id="2915" w:name="_Toc484438807"/>
      <w:bookmarkStart w:id="2916" w:name="_Toc484438931"/>
      <w:bookmarkStart w:id="2917" w:name="_Toc484439851"/>
      <w:bookmarkStart w:id="2918" w:name="_Toc484439974"/>
      <w:bookmarkStart w:id="2919" w:name="_Toc484440098"/>
      <w:bookmarkStart w:id="2920" w:name="_Toc484440458"/>
      <w:bookmarkStart w:id="2921" w:name="_Toc484448117"/>
      <w:bookmarkStart w:id="2922" w:name="_Toc484448242"/>
      <w:bookmarkStart w:id="2923" w:name="_Toc484448366"/>
      <w:bookmarkStart w:id="2924" w:name="_Toc484448490"/>
      <w:bookmarkStart w:id="2925" w:name="_Toc484448614"/>
      <w:bookmarkStart w:id="2926" w:name="_Toc484448738"/>
      <w:bookmarkStart w:id="2927" w:name="_Toc484448861"/>
      <w:bookmarkStart w:id="2928" w:name="_Toc484448985"/>
      <w:bookmarkStart w:id="2929" w:name="_Toc484449109"/>
      <w:bookmarkStart w:id="2930" w:name="_Toc484526604"/>
      <w:bookmarkStart w:id="2931" w:name="_Toc484605324"/>
      <w:bookmarkStart w:id="2932" w:name="_Toc484605448"/>
      <w:bookmarkStart w:id="2933" w:name="_Toc484688317"/>
      <w:bookmarkStart w:id="2934" w:name="_Toc484688872"/>
      <w:bookmarkStart w:id="2935" w:name="_Toc485218308"/>
      <w:bookmarkStart w:id="2936" w:name="_Toc482959513"/>
      <w:bookmarkStart w:id="2937" w:name="_Toc482959623"/>
      <w:bookmarkStart w:id="2938" w:name="_Toc482959733"/>
      <w:bookmarkStart w:id="2939" w:name="_Toc482978850"/>
      <w:bookmarkStart w:id="2940" w:name="_Toc482978959"/>
      <w:bookmarkStart w:id="2941" w:name="_Toc482979067"/>
      <w:bookmarkStart w:id="2942" w:name="_Toc482979178"/>
      <w:bookmarkStart w:id="2943" w:name="_Toc482979287"/>
      <w:bookmarkStart w:id="2944" w:name="_Toc482979396"/>
      <w:bookmarkStart w:id="2945" w:name="_Toc482979504"/>
      <w:bookmarkStart w:id="2946" w:name="_Toc482979613"/>
      <w:bookmarkStart w:id="2947" w:name="_Toc482979711"/>
      <w:bookmarkStart w:id="2948" w:name="_Toc483233672"/>
      <w:bookmarkStart w:id="2949" w:name="_Toc483302383"/>
      <w:bookmarkStart w:id="2950" w:name="_Toc483315933"/>
      <w:bookmarkStart w:id="2951" w:name="_Toc483316138"/>
      <w:bookmarkStart w:id="2952" w:name="_Toc483316341"/>
      <w:bookmarkStart w:id="2953" w:name="_Toc483316472"/>
      <w:bookmarkStart w:id="2954" w:name="_Toc483325775"/>
      <w:bookmarkStart w:id="2955" w:name="_Toc483401254"/>
      <w:bookmarkStart w:id="2956" w:name="_Toc483474051"/>
      <w:bookmarkStart w:id="2957" w:name="_Toc483571480"/>
      <w:bookmarkStart w:id="2958" w:name="_Toc483571601"/>
      <w:bookmarkStart w:id="2959" w:name="_Toc483906978"/>
      <w:bookmarkStart w:id="2960" w:name="_Toc484010728"/>
      <w:bookmarkStart w:id="2961" w:name="_Toc484010850"/>
      <w:bookmarkStart w:id="2962" w:name="_Toc484010974"/>
      <w:bookmarkStart w:id="2963" w:name="_Toc484011096"/>
      <w:bookmarkStart w:id="2964" w:name="_Toc484011218"/>
      <w:bookmarkStart w:id="2965" w:name="_Toc484011693"/>
      <w:bookmarkStart w:id="2966" w:name="_Toc484097767"/>
      <w:bookmarkStart w:id="2967" w:name="_Toc484428939"/>
      <w:bookmarkStart w:id="2968" w:name="_Toc484429109"/>
      <w:bookmarkStart w:id="2969" w:name="_Toc484438684"/>
      <w:bookmarkStart w:id="2970" w:name="_Toc484438808"/>
      <w:bookmarkStart w:id="2971" w:name="_Toc484438932"/>
      <w:bookmarkStart w:id="2972" w:name="_Toc484439852"/>
      <w:bookmarkStart w:id="2973" w:name="_Toc484439975"/>
      <w:bookmarkStart w:id="2974" w:name="_Toc484440099"/>
      <w:bookmarkStart w:id="2975" w:name="_Toc484440459"/>
      <w:bookmarkStart w:id="2976" w:name="_Toc484448118"/>
      <w:bookmarkStart w:id="2977" w:name="_Toc484448243"/>
      <w:bookmarkStart w:id="2978" w:name="_Toc484448367"/>
      <w:bookmarkStart w:id="2979" w:name="_Toc484448491"/>
      <w:bookmarkStart w:id="2980" w:name="_Toc484448615"/>
      <w:bookmarkStart w:id="2981" w:name="_Toc484448739"/>
      <w:bookmarkStart w:id="2982" w:name="_Toc484448862"/>
      <w:bookmarkStart w:id="2983" w:name="_Toc484448986"/>
      <w:bookmarkStart w:id="2984" w:name="_Toc484449110"/>
      <w:bookmarkStart w:id="2985" w:name="_Toc484526605"/>
      <w:bookmarkStart w:id="2986" w:name="_Toc484605325"/>
      <w:bookmarkStart w:id="2987" w:name="_Toc484605449"/>
      <w:bookmarkStart w:id="2988" w:name="_Toc484688318"/>
      <w:bookmarkStart w:id="2989" w:name="_Toc484688873"/>
      <w:bookmarkStart w:id="2990" w:name="_Toc485218309"/>
      <w:bookmarkStart w:id="2991" w:name="_Toc482959514"/>
      <w:bookmarkStart w:id="2992" w:name="_Toc482959624"/>
      <w:bookmarkStart w:id="2993" w:name="_Toc482959734"/>
      <w:bookmarkStart w:id="2994" w:name="_Toc482978851"/>
      <w:bookmarkStart w:id="2995" w:name="_Toc482978960"/>
      <w:bookmarkStart w:id="2996" w:name="_Toc482979068"/>
      <w:bookmarkStart w:id="2997" w:name="_Toc482979179"/>
      <w:bookmarkStart w:id="2998" w:name="_Toc482979288"/>
      <w:bookmarkStart w:id="2999" w:name="_Toc482979397"/>
      <w:bookmarkStart w:id="3000" w:name="_Toc482979505"/>
      <w:bookmarkStart w:id="3001" w:name="_Toc482979614"/>
      <w:bookmarkStart w:id="3002" w:name="_Toc482979712"/>
      <w:bookmarkStart w:id="3003" w:name="_Toc483233673"/>
      <w:bookmarkStart w:id="3004" w:name="_Toc483302384"/>
      <w:bookmarkStart w:id="3005" w:name="_Toc483315934"/>
      <w:bookmarkStart w:id="3006" w:name="_Toc483316139"/>
      <w:bookmarkStart w:id="3007" w:name="_Toc483316342"/>
      <w:bookmarkStart w:id="3008" w:name="_Toc483316473"/>
      <w:bookmarkStart w:id="3009" w:name="_Toc483325776"/>
      <w:bookmarkStart w:id="3010" w:name="_Toc483401255"/>
      <w:bookmarkStart w:id="3011" w:name="_Toc483474052"/>
      <w:bookmarkStart w:id="3012" w:name="_Toc483571481"/>
      <w:bookmarkStart w:id="3013" w:name="_Toc483571602"/>
      <w:bookmarkStart w:id="3014" w:name="_Toc483906979"/>
      <w:bookmarkStart w:id="3015" w:name="_Toc484010729"/>
      <w:bookmarkStart w:id="3016" w:name="_Toc484010851"/>
      <w:bookmarkStart w:id="3017" w:name="_Toc484010975"/>
      <w:bookmarkStart w:id="3018" w:name="_Toc484011097"/>
      <w:bookmarkStart w:id="3019" w:name="_Toc484011219"/>
      <w:bookmarkStart w:id="3020" w:name="_Toc484011694"/>
      <w:bookmarkStart w:id="3021" w:name="_Toc484097768"/>
      <w:bookmarkStart w:id="3022" w:name="_Toc484428940"/>
      <w:bookmarkStart w:id="3023" w:name="_Toc484429110"/>
      <w:bookmarkStart w:id="3024" w:name="_Toc484438685"/>
      <w:bookmarkStart w:id="3025" w:name="_Toc484438809"/>
      <w:bookmarkStart w:id="3026" w:name="_Toc484438933"/>
      <w:bookmarkStart w:id="3027" w:name="_Toc484439853"/>
      <w:bookmarkStart w:id="3028" w:name="_Toc484439976"/>
      <w:bookmarkStart w:id="3029" w:name="_Toc484440100"/>
      <w:bookmarkStart w:id="3030" w:name="_Toc484440460"/>
      <w:bookmarkStart w:id="3031" w:name="_Toc484448119"/>
      <w:bookmarkStart w:id="3032" w:name="_Toc484448244"/>
      <w:bookmarkStart w:id="3033" w:name="_Toc484448368"/>
      <w:bookmarkStart w:id="3034" w:name="_Toc484448492"/>
      <w:bookmarkStart w:id="3035" w:name="_Toc484448616"/>
      <w:bookmarkStart w:id="3036" w:name="_Toc484448740"/>
      <w:bookmarkStart w:id="3037" w:name="_Toc484448863"/>
      <w:bookmarkStart w:id="3038" w:name="_Toc484448987"/>
      <w:bookmarkStart w:id="3039" w:name="_Toc484449111"/>
      <w:bookmarkStart w:id="3040" w:name="_Toc484526606"/>
      <w:bookmarkStart w:id="3041" w:name="_Toc484605326"/>
      <w:bookmarkStart w:id="3042" w:name="_Toc484605450"/>
      <w:bookmarkStart w:id="3043" w:name="_Toc484688319"/>
      <w:bookmarkStart w:id="3044" w:name="_Toc484688874"/>
      <w:bookmarkStart w:id="3045" w:name="_Toc485218310"/>
      <w:bookmarkStart w:id="3046" w:name="_Toc482959515"/>
      <w:bookmarkStart w:id="3047" w:name="_Toc482959625"/>
      <w:bookmarkStart w:id="3048" w:name="_Toc482959735"/>
      <w:bookmarkStart w:id="3049" w:name="_Toc482978852"/>
      <w:bookmarkStart w:id="3050" w:name="_Toc482978961"/>
      <w:bookmarkStart w:id="3051" w:name="_Toc482979069"/>
      <w:bookmarkStart w:id="3052" w:name="_Toc482979180"/>
      <w:bookmarkStart w:id="3053" w:name="_Toc482979289"/>
      <w:bookmarkStart w:id="3054" w:name="_Toc482979398"/>
      <w:bookmarkStart w:id="3055" w:name="_Toc482979506"/>
      <w:bookmarkStart w:id="3056" w:name="_Toc482979615"/>
      <w:bookmarkStart w:id="3057" w:name="_Toc482979713"/>
      <w:bookmarkStart w:id="3058" w:name="_Toc483233674"/>
      <w:bookmarkStart w:id="3059" w:name="_Toc483302385"/>
      <w:bookmarkStart w:id="3060" w:name="_Toc483315935"/>
      <w:bookmarkStart w:id="3061" w:name="_Toc483316140"/>
      <w:bookmarkStart w:id="3062" w:name="_Toc483316343"/>
      <w:bookmarkStart w:id="3063" w:name="_Toc483316474"/>
      <w:bookmarkStart w:id="3064" w:name="_Toc483325777"/>
      <w:bookmarkStart w:id="3065" w:name="_Toc483401256"/>
      <w:bookmarkStart w:id="3066" w:name="_Toc483474053"/>
      <w:bookmarkStart w:id="3067" w:name="_Toc483571482"/>
      <w:bookmarkStart w:id="3068" w:name="_Toc483571603"/>
      <w:bookmarkStart w:id="3069" w:name="_Toc483906980"/>
      <w:bookmarkStart w:id="3070" w:name="_Toc484010730"/>
      <w:bookmarkStart w:id="3071" w:name="_Toc484010852"/>
      <w:bookmarkStart w:id="3072" w:name="_Toc484010976"/>
      <w:bookmarkStart w:id="3073" w:name="_Toc484011098"/>
      <w:bookmarkStart w:id="3074" w:name="_Toc484011220"/>
      <w:bookmarkStart w:id="3075" w:name="_Toc484011695"/>
      <w:bookmarkStart w:id="3076" w:name="_Toc484097769"/>
      <w:bookmarkStart w:id="3077" w:name="_Toc484428941"/>
      <w:bookmarkStart w:id="3078" w:name="_Toc484429111"/>
      <w:bookmarkStart w:id="3079" w:name="_Toc484438686"/>
      <w:bookmarkStart w:id="3080" w:name="_Toc484438810"/>
      <w:bookmarkStart w:id="3081" w:name="_Toc484438934"/>
      <w:bookmarkStart w:id="3082" w:name="_Toc484439854"/>
      <w:bookmarkStart w:id="3083" w:name="_Toc484439977"/>
      <w:bookmarkStart w:id="3084" w:name="_Toc484440101"/>
      <w:bookmarkStart w:id="3085" w:name="_Toc484440461"/>
      <w:bookmarkStart w:id="3086" w:name="_Toc484448120"/>
      <w:bookmarkStart w:id="3087" w:name="_Toc484448245"/>
      <w:bookmarkStart w:id="3088" w:name="_Toc484448369"/>
      <w:bookmarkStart w:id="3089" w:name="_Toc484448493"/>
      <w:bookmarkStart w:id="3090" w:name="_Toc484448617"/>
      <w:bookmarkStart w:id="3091" w:name="_Toc484448741"/>
      <w:bookmarkStart w:id="3092" w:name="_Toc484448864"/>
      <w:bookmarkStart w:id="3093" w:name="_Toc484448988"/>
      <w:bookmarkStart w:id="3094" w:name="_Toc484449112"/>
      <w:bookmarkStart w:id="3095" w:name="_Toc484526607"/>
      <w:bookmarkStart w:id="3096" w:name="_Toc484605327"/>
      <w:bookmarkStart w:id="3097" w:name="_Toc484605451"/>
      <w:bookmarkStart w:id="3098" w:name="_Toc484688320"/>
      <w:bookmarkStart w:id="3099" w:name="_Toc484688875"/>
      <w:bookmarkStart w:id="3100" w:name="_Toc485218311"/>
      <w:bookmarkStart w:id="3101" w:name="_Toc482959516"/>
      <w:bookmarkStart w:id="3102" w:name="_Toc482959626"/>
      <w:bookmarkStart w:id="3103" w:name="_Toc482959736"/>
      <w:bookmarkStart w:id="3104" w:name="_Toc482978853"/>
      <w:bookmarkStart w:id="3105" w:name="_Toc482978962"/>
      <w:bookmarkStart w:id="3106" w:name="_Toc482979070"/>
      <w:bookmarkStart w:id="3107" w:name="_Toc482979181"/>
      <w:bookmarkStart w:id="3108" w:name="_Toc482979290"/>
      <w:bookmarkStart w:id="3109" w:name="_Toc482979399"/>
      <w:bookmarkStart w:id="3110" w:name="_Toc482979507"/>
      <w:bookmarkStart w:id="3111" w:name="_Toc482979616"/>
      <w:bookmarkStart w:id="3112" w:name="_Toc482979714"/>
      <w:bookmarkStart w:id="3113" w:name="_Toc483233675"/>
      <w:bookmarkStart w:id="3114" w:name="_Toc483302386"/>
      <w:bookmarkStart w:id="3115" w:name="_Toc483315936"/>
      <w:bookmarkStart w:id="3116" w:name="_Toc483316141"/>
      <w:bookmarkStart w:id="3117" w:name="_Toc483316344"/>
      <w:bookmarkStart w:id="3118" w:name="_Toc483316475"/>
      <w:bookmarkStart w:id="3119" w:name="_Toc483325778"/>
      <w:bookmarkStart w:id="3120" w:name="_Toc483401257"/>
      <w:bookmarkStart w:id="3121" w:name="_Toc483474054"/>
      <w:bookmarkStart w:id="3122" w:name="_Toc483571483"/>
      <w:bookmarkStart w:id="3123" w:name="_Toc483571604"/>
      <w:bookmarkStart w:id="3124" w:name="_Toc483906981"/>
      <w:bookmarkStart w:id="3125" w:name="_Toc484010731"/>
      <w:bookmarkStart w:id="3126" w:name="_Toc484010853"/>
      <w:bookmarkStart w:id="3127" w:name="_Toc484010977"/>
      <w:bookmarkStart w:id="3128" w:name="_Toc484011099"/>
      <w:bookmarkStart w:id="3129" w:name="_Toc484011221"/>
      <w:bookmarkStart w:id="3130" w:name="_Toc484011696"/>
      <w:bookmarkStart w:id="3131" w:name="_Toc484097770"/>
      <w:bookmarkStart w:id="3132" w:name="_Toc484428942"/>
      <w:bookmarkStart w:id="3133" w:name="_Toc484429112"/>
      <w:bookmarkStart w:id="3134" w:name="_Toc484438687"/>
      <w:bookmarkStart w:id="3135" w:name="_Toc484438811"/>
      <w:bookmarkStart w:id="3136" w:name="_Toc484438935"/>
      <w:bookmarkStart w:id="3137" w:name="_Toc484439855"/>
      <w:bookmarkStart w:id="3138" w:name="_Toc484439978"/>
      <w:bookmarkStart w:id="3139" w:name="_Toc484440102"/>
      <w:bookmarkStart w:id="3140" w:name="_Toc484440462"/>
      <w:bookmarkStart w:id="3141" w:name="_Toc484448121"/>
      <w:bookmarkStart w:id="3142" w:name="_Toc484448246"/>
      <w:bookmarkStart w:id="3143" w:name="_Toc484448370"/>
      <w:bookmarkStart w:id="3144" w:name="_Toc484448494"/>
      <w:bookmarkStart w:id="3145" w:name="_Toc484448618"/>
      <w:bookmarkStart w:id="3146" w:name="_Toc484448742"/>
      <w:bookmarkStart w:id="3147" w:name="_Toc484448865"/>
      <w:bookmarkStart w:id="3148" w:name="_Toc484448989"/>
      <w:bookmarkStart w:id="3149" w:name="_Toc484449113"/>
      <w:bookmarkStart w:id="3150" w:name="_Toc484526608"/>
      <w:bookmarkStart w:id="3151" w:name="_Toc484605328"/>
      <w:bookmarkStart w:id="3152" w:name="_Toc484605452"/>
      <w:bookmarkStart w:id="3153" w:name="_Toc484688321"/>
      <w:bookmarkStart w:id="3154" w:name="_Toc484688876"/>
      <w:bookmarkStart w:id="3155" w:name="_Toc485218312"/>
      <w:bookmarkStart w:id="3156" w:name="_Toc354038180"/>
      <w:bookmarkStart w:id="3157" w:name="_Toc380501869"/>
      <w:bookmarkStart w:id="3158" w:name="_Toc391035982"/>
      <w:bookmarkStart w:id="3159" w:name="_Toc391036055"/>
      <w:bookmarkStart w:id="3160" w:name="_Toc392577496"/>
      <w:bookmarkStart w:id="3161" w:name="_Toc393110563"/>
      <w:bookmarkStart w:id="3162" w:name="_Toc393112127"/>
      <w:bookmarkStart w:id="3163" w:name="_Toc393187844"/>
      <w:bookmarkStart w:id="3164" w:name="_Toc393272600"/>
      <w:bookmarkStart w:id="3165" w:name="_Toc393272658"/>
      <w:bookmarkStart w:id="3166" w:name="_Toc393283174"/>
      <w:bookmarkStart w:id="3167" w:name="_Toc393700833"/>
      <w:bookmarkStart w:id="3168" w:name="_Toc393706906"/>
      <w:bookmarkStart w:id="3169" w:name="_Toc397346821"/>
      <w:bookmarkStart w:id="3170" w:name="_Toc397422862"/>
      <w:bookmarkStart w:id="3171" w:name="_Toc403471269"/>
      <w:bookmarkStart w:id="3172" w:name="_Toc406058375"/>
      <w:bookmarkStart w:id="3173" w:name="_Toc406754176"/>
      <w:bookmarkStart w:id="3174" w:name="_Toc416423361"/>
      <w:bookmarkStart w:id="3175" w:name="_Toc171348698"/>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r w:rsidRPr="00E46593">
        <w:t>SUBAPPALTO</w:t>
      </w:r>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r w:rsidR="006F13E7" w:rsidRPr="00E46593">
        <w:t>.</w:t>
      </w:r>
      <w:bookmarkEnd w:id="3175"/>
    </w:p>
    <w:p w14:paraId="4C4AECCF" w14:textId="77777777" w:rsidR="00F3150D" w:rsidRPr="00E46593" w:rsidRDefault="00F3150D" w:rsidP="00E95AAB">
      <w:pPr>
        <w:spacing w:line="240" w:lineRule="auto"/>
        <w:rPr>
          <w:rFonts w:ascii="Arial Narrow" w:hAnsi="Arial Narrow" w:cs="Calibri"/>
          <w:szCs w:val="24"/>
        </w:rPr>
      </w:pPr>
      <w:r w:rsidRPr="00E46593">
        <w:rPr>
          <w:rFonts w:ascii="Arial Narrow" w:hAnsi="Arial Narrow" w:cs="Calibri"/>
          <w:szCs w:val="24"/>
        </w:rPr>
        <w:t>Il concorrente indica le prestazioni che intende subappaltare o concedere in cottimo</w:t>
      </w:r>
      <w:r w:rsidR="00333068" w:rsidRPr="00E46593">
        <w:rPr>
          <w:rFonts w:ascii="Arial Narrow" w:hAnsi="Arial Narrow" w:cs="Calibri"/>
          <w:szCs w:val="24"/>
        </w:rPr>
        <w:t xml:space="preserve">, nel rispetto </w:t>
      </w:r>
      <w:r w:rsidR="007C5C48" w:rsidRPr="00E46593">
        <w:rPr>
          <w:rFonts w:ascii="Arial Narrow" w:hAnsi="Arial Narrow" w:cs="Calibri"/>
          <w:szCs w:val="24"/>
        </w:rPr>
        <w:t>de</w:t>
      </w:r>
      <w:r w:rsidR="00333068" w:rsidRPr="00E46593">
        <w:rPr>
          <w:rFonts w:ascii="Arial Narrow" w:hAnsi="Arial Narrow" w:cs="Calibri"/>
          <w:szCs w:val="24"/>
        </w:rPr>
        <w:t xml:space="preserve">ll’art. 16 del Capitolato d’appalto </w:t>
      </w:r>
      <w:r w:rsidR="007C5C48" w:rsidRPr="00E46593">
        <w:rPr>
          <w:rFonts w:ascii="Arial Narrow" w:hAnsi="Arial Narrow" w:cs="Calibri"/>
          <w:szCs w:val="24"/>
        </w:rPr>
        <w:t>che stabilisce quali p</w:t>
      </w:r>
      <w:r w:rsidR="00333068" w:rsidRPr="00E46593">
        <w:rPr>
          <w:rFonts w:ascii="Arial Narrow" w:hAnsi="Arial Narrow" w:cs="Calibri"/>
          <w:szCs w:val="24"/>
        </w:rPr>
        <w:t>restazioni l’aggiudicat</w:t>
      </w:r>
      <w:r w:rsidR="007C5C48" w:rsidRPr="00E46593">
        <w:rPr>
          <w:rFonts w:ascii="Arial Narrow" w:hAnsi="Arial Narrow" w:cs="Calibri"/>
          <w:szCs w:val="24"/>
        </w:rPr>
        <w:t>ario è tenuto ad eseguire in proprio</w:t>
      </w:r>
      <w:r w:rsidR="00333068" w:rsidRPr="00E46593">
        <w:rPr>
          <w:rFonts w:ascii="Arial Narrow" w:hAnsi="Arial Narrow" w:cs="Calibri"/>
          <w:szCs w:val="24"/>
        </w:rPr>
        <w:t>.</w:t>
      </w:r>
      <w:r w:rsidRPr="00E46593">
        <w:rPr>
          <w:rFonts w:ascii="Arial Narrow" w:hAnsi="Arial Narrow" w:cs="Calibri"/>
          <w:szCs w:val="24"/>
        </w:rPr>
        <w:t xml:space="preserve"> In caso di mancata indicazione il subappalto è vietato. </w:t>
      </w:r>
    </w:p>
    <w:p w14:paraId="716BA407" w14:textId="77777777" w:rsidR="00333068" w:rsidRPr="00E46593" w:rsidRDefault="00F3150D" w:rsidP="00E95AAB">
      <w:pPr>
        <w:spacing w:line="240" w:lineRule="auto"/>
        <w:rPr>
          <w:rFonts w:ascii="Arial Narrow" w:hAnsi="Arial Narrow" w:cs="Calibri"/>
          <w:szCs w:val="24"/>
        </w:rPr>
      </w:pPr>
      <w:r w:rsidRPr="00E46593">
        <w:rPr>
          <w:rFonts w:ascii="Arial Narrow" w:hAnsi="Arial Narrow" w:cs="Calibri"/>
          <w:szCs w:val="24"/>
        </w:rPr>
        <w:t>Non può essere affidata in subappalto l’integrale esecuzione delle prestazioni oggetto del contratto nonché la prevalente esecuzione delle medesime.</w:t>
      </w:r>
      <w:r w:rsidR="008F48E7" w:rsidRPr="00E46593">
        <w:rPr>
          <w:rFonts w:ascii="Arial Narrow" w:hAnsi="Arial Narrow" w:cs="Calibri"/>
          <w:szCs w:val="24"/>
        </w:rPr>
        <w:t xml:space="preserve"> </w:t>
      </w:r>
    </w:p>
    <w:p w14:paraId="498090C9" w14:textId="77777777" w:rsidR="00241FA4" w:rsidRDefault="00F3150D" w:rsidP="00E95AAB">
      <w:pPr>
        <w:spacing w:line="240" w:lineRule="auto"/>
        <w:rPr>
          <w:rFonts w:ascii="Arial Narrow" w:hAnsi="Arial Narrow" w:cs="Calibri"/>
          <w:szCs w:val="24"/>
        </w:rPr>
      </w:pPr>
      <w:r w:rsidRPr="00E46593">
        <w:rPr>
          <w:rFonts w:ascii="Arial Narrow" w:hAnsi="Arial Narrow" w:cs="Calibri"/>
          <w:szCs w:val="24"/>
        </w:rPr>
        <w:t xml:space="preserve">L’aggiudicatario e il subappaltatore sono responsabili in solido nei confronti della </w:t>
      </w:r>
      <w:r w:rsidR="00A2237A" w:rsidRPr="00E46593">
        <w:rPr>
          <w:rFonts w:ascii="Arial Narrow" w:hAnsi="Arial Narrow" w:cs="Calibri"/>
          <w:szCs w:val="24"/>
        </w:rPr>
        <w:t>Prefettura</w:t>
      </w:r>
      <w:r w:rsidRPr="00E46593">
        <w:rPr>
          <w:rFonts w:ascii="Arial Narrow" w:hAnsi="Arial Narrow" w:cs="Calibri"/>
          <w:szCs w:val="24"/>
        </w:rPr>
        <w:t xml:space="preserve"> dell’esecuzione delle prestazioni oggetto del contratto di subappalto.</w:t>
      </w:r>
    </w:p>
    <w:p w14:paraId="643F4CC1" w14:textId="77777777" w:rsidR="001C74C0" w:rsidRPr="00E46593" w:rsidRDefault="001C74C0" w:rsidP="00E95AAB">
      <w:pPr>
        <w:spacing w:line="240" w:lineRule="auto"/>
        <w:rPr>
          <w:rFonts w:ascii="Arial Narrow" w:hAnsi="Arial Narrow" w:cs="Calibri"/>
          <w:szCs w:val="24"/>
        </w:rPr>
      </w:pPr>
    </w:p>
    <w:p w14:paraId="6B706ADE" w14:textId="77777777" w:rsidR="00F3150D" w:rsidRPr="00E46593" w:rsidRDefault="00F3150D" w:rsidP="001C74C0">
      <w:pPr>
        <w:pStyle w:val="Titolo2"/>
        <w:numPr>
          <w:ilvl w:val="0"/>
          <w:numId w:val="9"/>
        </w:numPr>
        <w:spacing w:before="0" w:after="0" w:line="240" w:lineRule="auto"/>
        <w:ind w:left="426" w:firstLine="0"/>
      </w:pPr>
      <w:bookmarkStart w:id="3176" w:name="_Ref132050689"/>
      <w:bookmarkStart w:id="3177" w:name="_Toc139549431"/>
      <w:bookmarkStart w:id="3178" w:name="_Toc171348699"/>
      <w:r w:rsidRPr="00E46593">
        <w:t>REQUISITI DI PARTECIPAZIONE E/O CONDIZIONI DI ESECUZIONE</w:t>
      </w:r>
      <w:bookmarkEnd w:id="3176"/>
      <w:bookmarkEnd w:id="3177"/>
      <w:bookmarkEnd w:id="3178"/>
      <w:r w:rsidRPr="00E46593">
        <w:t xml:space="preserve"> </w:t>
      </w:r>
    </w:p>
    <w:p w14:paraId="52C0AFEC" w14:textId="77777777" w:rsidR="00B84E6C" w:rsidRDefault="00B84E6C" w:rsidP="00E95AAB">
      <w:pPr>
        <w:spacing w:line="240" w:lineRule="auto"/>
        <w:rPr>
          <w:rFonts w:ascii="Arial Narrow" w:hAnsi="Arial Narrow"/>
          <w:szCs w:val="24"/>
        </w:rPr>
      </w:pPr>
      <w:bookmarkStart w:id="3179" w:name="_Toc483571518"/>
      <w:bookmarkStart w:id="3180" w:name="_Toc483474087"/>
      <w:bookmarkStart w:id="3181" w:name="_Toc483401291"/>
      <w:bookmarkStart w:id="3182" w:name="_Toc483325813"/>
      <w:bookmarkStart w:id="3183" w:name="_Toc483316520"/>
      <w:bookmarkStart w:id="3184" w:name="_Toc483316389"/>
      <w:bookmarkStart w:id="3185" w:name="_Toc483316257"/>
      <w:bookmarkStart w:id="3186" w:name="_Toc483316052"/>
      <w:bookmarkStart w:id="3187" w:name="_Toc483302431"/>
      <w:bookmarkStart w:id="3188" w:name="_Toc483233704"/>
      <w:bookmarkStart w:id="3189" w:name="_Toc482979744"/>
      <w:bookmarkStart w:id="3190" w:name="_Toc482979646"/>
      <w:bookmarkStart w:id="3191" w:name="_Toc482979548"/>
      <w:bookmarkStart w:id="3192" w:name="_Toc482979440"/>
      <w:bookmarkStart w:id="3193" w:name="_Toc482979331"/>
      <w:bookmarkStart w:id="3194" w:name="_Toc482979222"/>
      <w:bookmarkStart w:id="3195" w:name="_Toc482979111"/>
      <w:bookmarkStart w:id="3196" w:name="_Toc482979003"/>
      <w:bookmarkStart w:id="3197" w:name="_Toc482978894"/>
      <w:bookmarkStart w:id="3198" w:name="_Toc482959775"/>
      <w:bookmarkStart w:id="3199" w:name="_Toc482959665"/>
      <w:bookmarkStart w:id="3200" w:name="_Toc482959555"/>
      <w:bookmarkStart w:id="3201" w:name="_Toc482712767"/>
      <w:bookmarkStart w:id="3202" w:name="_Toc482641321"/>
      <w:bookmarkStart w:id="3203" w:name="_Toc483907018"/>
      <w:bookmarkStart w:id="3204" w:name="_Toc483571640"/>
      <w:bookmarkStart w:id="3205" w:name="_Hlk151134807"/>
      <w:bookmarkStart w:id="3206" w:name="_Toc520732861"/>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r w:rsidRPr="00E46593">
        <w:rPr>
          <w:rFonts w:ascii="Arial Narrow" w:hAnsi="Arial Narrow"/>
          <w:szCs w:val="24"/>
        </w:rPr>
        <w:t xml:space="preserve">L’aggiudicatario è tenuto a garantire l’applicazione del contratto collettivo nazionale e territoriale di cui al punto 3, oppure di un altro contratto che garantisca le stesse tutele economiche e normative per i propri lavoratori e per quelli in subappalto. </w:t>
      </w:r>
    </w:p>
    <w:p w14:paraId="4529D284" w14:textId="77777777" w:rsidR="00CC5799" w:rsidRPr="00E46593" w:rsidRDefault="00CC5799" w:rsidP="00E95AAB">
      <w:pPr>
        <w:spacing w:line="240" w:lineRule="auto"/>
        <w:rPr>
          <w:rFonts w:ascii="Arial Narrow" w:hAnsi="Arial Narrow"/>
          <w:szCs w:val="24"/>
        </w:rPr>
      </w:pPr>
    </w:p>
    <w:p w14:paraId="707DED5D" w14:textId="77777777" w:rsidR="007C042B" w:rsidRPr="00E46593" w:rsidRDefault="00997272" w:rsidP="00CC5799">
      <w:pPr>
        <w:pStyle w:val="Titolo2"/>
        <w:numPr>
          <w:ilvl w:val="0"/>
          <w:numId w:val="9"/>
        </w:numPr>
        <w:spacing w:before="0" w:after="0" w:line="240" w:lineRule="auto"/>
        <w:ind w:left="426" w:firstLine="0"/>
      </w:pPr>
      <w:r w:rsidRPr="00E46593" w:rsidDel="00997272">
        <w:t xml:space="preserve"> </w:t>
      </w:r>
      <w:bookmarkStart w:id="3207" w:name="_Toc171348700"/>
      <w:bookmarkEnd w:id="3205"/>
      <w:r w:rsidR="007C042B" w:rsidRPr="00E46593">
        <w:t>SOPRALLUOGO</w:t>
      </w:r>
      <w:bookmarkEnd w:id="3206"/>
      <w:bookmarkEnd w:id="3207"/>
      <w:r w:rsidR="00953DA4" w:rsidRPr="00E46593">
        <w:t xml:space="preserve"> </w:t>
      </w:r>
    </w:p>
    <w:p w14:paraId="30E7AD72" w14:textId="3ACB33AD" w:rsidR="0037686D" w:rsidRPr="00E46593" w:rsidRDefault="00953DA4" w:rsidP="00E95AAB">
      <w:pPr>
        <w:spacing w:line="240" w:lineRule="auto"/>
        <w:rPr>
          <w:rFonts w:ascii="Arial Narrow" w:hAnsi="Arial Narrow" w:cs="Calibri"/>
          <w:szCs w:val="24"/>
        </w:rPr>
      </w:pPr>
      <w:r w:rsidRPr="00E46593">
        <w:rPr>
          <w:rFonts w:ascii="Arial Narrow" w:hAnsi="Arial Narrow" w:cs="Calibri"/>
          <w:szCs w:val="24"/>
        </w:rPr>
        <w:t xml:space="preserve">Il sopralluogo </w:t>
      </w:r>
      <w:r w:rsidR="00997272" w:rsidRPr="00997272">
        <w:rPr>
          <w:rFonts w:ascii="Arial Narrow" w:hAnsi="Arial Narrow" w:cs="Calibri"/>
          <w:szCs w:val="24"/>
        </w:rPr>
        <w:t xml:space="preserve">presso la struttura demaniale di via </w:t>
      </w:r>
      <w:proofErr w:type="spellStart"/>
      <w:proofErr w:type="gramStart"/>
      <w:r w:rsidR="00997272" w:rsidRPr="00997272">
        <w:rPr>
          <w:rFonts w:ascii="Arial Narrow" w:hAnsi="Arial Narrow" w:cs="Calibri"/>
          <w:szCs w:val="24"/>
        </w:rPr>
        <w:t>S.Maria</w:t>
      </w:r>
      <w:proofErr w:type="spellEnd"/>
      <w:proofErr w:type="gramEnd"/>
      <w:r w:rsidR="00997272" w:rsidRPr="00997272">
        <w:rPr>
          <w:rFonts w:ascii="Arial Narrow" w:hAnsi="Arial Narrow" w:cs="Calibri"/>
          <w:szCs w:val="24"/>
        </w:rPr>
        <w:t xml:space="preserve"> Mazzarello 28 </w:t>
      </w:r>
      <w:r w:rsidRPr="00E46593">
        <w:rPr>
          <w:rFonts w:ascii="Arial Narrow" w:hAnsi="Arial Narrow" w:cs="Calibri"/>
          <w:szCs w:val="24"/>
        </w:rPr>
        <w:t xml:space="preserve"> </w:t>
      </w:r>
      <w:r w:rsidR="0037686D">
        <w:rPr>
          <w:rFonts w:ascii="Arial Narrow" w:hAnsi="Arial Narrow" w:cs="Calibri"/>
          <w:b/>
          <w:szCs w:val="24"/>
        </w:rPr>
        <w:t>NON</w:t>
      </w:r>
      <w:r w:rsidR="0037686D" w:rsidRPr="0037686D">
        <w:rPr>
          <w:rFonts w:ascii="Arial Narrow" w:hAnsi="Arial Narrow" w:cs="Calibri"/>
          <w:b/>
          <w:szCs w:val="24"/>
        </w:rPr>
        <w:t xml:space="preserve"> </w:t>
      </w:r>
      <w:r w:rsidRPr="00E46593">
        <w:rPr>
          <w:rFonts w:ascii="Arial Narrow" w:hAnsi="Arial Narrow" w:cs="Calibri"/>
          <w:b/>
          <w:bCs/>
          <w:szCs w:val="24"/>
        </w:rPr>
        <w:t>è obbligatorio</w:t>
      </w:r>
      <w:r w:rsidR="00E07F43">
        <w:rPr>
          <w:rFonts w:ascii="Arial Narrow" w:hAnsi="Arial Narrow" w:cs="Calibri"/>
          <w:szCs w:val="24"/>
        </w:rPr>
        <w:t>, ferma restando</w:t>
      </w:r>
      <w:r w:rsidR="0037686D">
        <w:rPr>
          <w:rFonts w:ascii="Arial Narrow" w:hAnsi="Arial Narrow" w:cs="Calibri"/>
          <w:szCs w:val="24"/>
        </w:rPr>
        <w:t xml:space="preserve"> la possibilità di effettuare il citato sopralluogo </w:t>
      </w:r>
      <w:r w:rsidR="00E07F43">
        <w:rPr>
          <w:rFonts w:ascii="Arial Narrow" w:hAnsi="Arial Narrow" w:cs="Calibri"/>
          <w:szCs w:val="24"/>
        </w:rPr>
        <w:t>previa</w:t>
      </w:r>
      <w:r w:rsidR="0037686D">
        <w:rPr>
          <w:rFonts w:ascii="Arial Narrow" w:hAnsi="Arial Narrow" w:cs="Calibri"/>
          <w:szCs w:val="24"/>
        </w:rPr>
        <w:t xml:space="preserve"> richiesta del concorrente</w:t>
      </w:r>
      <w:r w:rsidR="00E07F43">
        <w:rPr>
          <w:rFonts w:ascii="Arial Narrow" w:hAnsi="Arial Narrow" w:cs="Calibri"/>
          <w:szCs w:val="24"/>
        </w:rPr>
        <w:t xml:space="preserve"> indirizzata alla Prefettura.</w:t>
      </w:r>
    </w:p>
    <w:p w14:paraId="7A2C6E41" w14:textId="77777777" w:rsidR="0037686D" w:rsidRPr="0037686D" w:rsidRDefault="0037686D" w:rsidP="00E95AAB">
      <w:pPr>
        <w:spacing w:line="240" w:lineRule="auto"/>
        <w:rPr>
          <w:rFonts w:ascii="Arial Narrow" w:hAnsi="Arial Narrow" w:cs="Calibri"/>
          <w:szCs w:val="24"/>
        </w:rPr>
      </w:pPr>
      <w:r>
        <w:rPr>
          <w:rFonts w:ascii="Arial Narrow" w:hAnsi="Arial Narrow" w:cs="Calibri"/>
          <w:szCs w:val="24"/>
        </w:rPr>
        <w:t>A tal fine l</w:t>
      </w:r>
      <w:r w:rsidR="00F50933" w:rsidRPr="00F50933">
        <w:rPr>
          <w:rFonts w:ascii="Arial Narrow" w:hAnsi="Arial Narrow" w:cs="Calibri"/>
          <w:szCs w:val="24"/>
        </w:rPr>
        <w:t xml:space="preserve">a richiesta di sopralluogo deve essere inoltrata al seguente indirizzo </w:t>
      </w:r>
      <w:proofErr w:type="spellStart"/>
      <w:proofErr w:type="gramStart"/>
      <w:r w:rsidR="00F50933" w:rsidRPr="00F50933">
        <w:rPr>
          <w:rFonts w:ascii="Arial Narrow" w:hAnsi="Arial Narrow" w:cs="Calibri"/>
          <w:szCs w:val="24"/>
        </w:rPr>
        <w:t>pec</w:t>
      </w:r>
      <w:proofErr w:type="spellEnd"/>
      <w:r w:rsidR="00F50933" w:rsidRPr="00F50933">
        <w:rPr>
          <w:rFonts w:ascii="Arial Narrow" w:hAnsi="Arial Narrow" w:cs="Calibri"/>
          <w:szCs w:val="24"/>
        </w:rPr>
        <w:t xml:space="preserve"> </w:t>
      </w:r>
      <w:r w:rsidR="000C5446">
        <w:rPr>
          <w:rFonts w:ascii="Arial Narrow" w:hAnsi="Arial Narrow" w:cs="Calibri"/>
          <w:szCs w:val="24"/>
        </w:rPr>
        <w:t xml:space="preserve"> ammincontabile</w:t>
      </w:r>
      <w:r w:rsidR="00F50933" w:rsidRPr="00F50933">
        <w:rPr>
          <w:rFonts w:ascii="Arial Narrow" w:hAnsi="Arial Narrow" w:cs="Calibri"/>
          <w:szCs w:val="24"/>
        </w:rPr>
        <w:t>.prefto@pec.interno.it</w:t>
      </w:r>
      <w:proofErr w:type="gramEnd"/>
      <w:r w:rsidR="00F50933" w:rsidRPr="00F50933">
        <w:rPr>
          <w:rFonts w:ascii="Arial Narrow" w:hAnsi="Arial Narrow" w:cs="Calibri"/>
          <w:szCs w:val="24"/>
        </w:rPr>
        <w:t xml:space="preserve"> all’attenzione del RUP</w:t>
      </w:r>
      <w:r w:rsidR="006E068F" w:rsidRPr="002F2C70">
        <w:rPr>
          <w:rFonts w:ascii="Arial Narrow" w:hAnsi="Arial Narrow" w:cs="Calibri"/>
          <w:szCs w:val="24"/>
        </w:rPr>
        <w:t xml:space="preserve">, dott. </w:t>
      </w:r>
      <w:r w:rsidR="002F2C70" w:rsidRPr="002F2C70">
        <w:rPr>
          <w:rFonts w:ascii="Arial Narrow" w:hAnsi="Arial Narrow" w:cs="Calibri"/>
          <w:szCs w:val="24"/>
        </w:rPr>
        <w:t>Francesco Gianfreda</w:t>
      </w:r>
      <w:r w:rsidR="000C5446">
        <w:rPr>
          <w:rFonts w:ascii="Arial Narrow" w:hAnsi="Arial Narrow" w:cs="Calibri"/>
          <w:szCs w:val="24"/>
        </w:rPr>
        <w:t xml:space="preserve"> e del DEC dott. Luigi Ierace e</w:t>
      </w:r>
      <w:r w:rsidR="00F50933" w:rsidRPr="00F50933">
        <w:rPr>
          <w:rFonts w:ascii="Arial Narrow" w:hAnsi="Arial Narrow" w:cs="Calibri"/>
          <w:szCs w:val="24"/>
        </w:rPr>
        <w:t xml:space="preserve"> deve riportare i seguenti dati dell'operatore economico: nominativo del concorrente; recapito telefonico; indirizzo e-mail; nominativo e qualifica della persona incaricata </w:t>
      </w:r>
      <w:r w:rsidR="00F50933" w:rsidRPr="0037686D">
        <w:rPr>
          <w:rFonts w:ascii="Arial Narrow" w:hAnsi="Arial Narrow" w:cs="Calibri"/>
          <w:szCs w:val="24"/>
        </w:rPr>
        <w:t xml:space="preserve">di effettuare il sopralluogo. </w:t>
      </w:r>
    </w:p>
    <w:p w14:paraId="78763368" w14:textId="08572680" w:rsidR="00284863" w:rsidRDefault="00F50933" w:rsidP="00E95AAB">
      <w:pPr>
        <w:spacing w:line="240" w:lineRule="auto"/>
        <w:rPr>
          <w:rFonts w:ascii="Arial Narrow" w:hAnsi="Arial Narrow" w:cs="Calibri"/>
          <w:szCs w:val="24"/>
        </w:rPr>
      </w:pPr>
      <w:r w:rsidRPr="0037686D">
        <w:rPr>
          <w:rFonts w:ascii="Arial Narrow" w:hAnsi="Arial Narrow" w:cs="Calibri"/>
          <w:szCs w:val="24"/>
        </w:rPr>
        <w:t>La suddetta richiesta dovrà essere inviata e</w:t>
      </w:r>
      <w:r w:rsidR="00284863" w:rsidRPr="0037686D">
        <w:rPr>
          <w:rFonts w:ascii="Arial Narrow" w:hAnsi="Arial Narrow" w:cs="Calibri"/>
          <w:szCs w:val="24"/>
        </w:rPr>
        <w:t xml:space="preserve">ntro le </w:t>
      </w:r>
      <w:r w:rsidR="00284863" w:rsidRPr="0037686D">
        <w:rPr>
          <w:rFonts w:ascii="Arial Narrow" w:hAnsi="Arial Narrow" w:cs="Calibri"/>
          <w:b/>
          <w:szCs w:val="24"/>
        </w:rPr>
        <w:t>ore 12.00 del 5 agosto 2024.</w:t>
      </w:r>
    </w:p>
    <w:p w14:paraId="3DC2212D" w14:textId="56BF002A" w:rsidR="00953DA4" w:rsidRPr="00E46593" w:rsidRDefault="00953DA4" w:rsidP="00E95AAB">
      <w:pPr>
        <w:spacing w:line="240" w:lineRule="auto"/>
        <w:rPr>
          <w:rFonts w:ascii="Arial Narrow" w:hAnsi="Arial Narrow" w:cs="Calibri"/>
          <w:szCs w:val="24"/>
        </w:rPr>
      </w:pPr>
      <w:r w:rsidRPr="00E46593">
        <w:rPr>
          <w:rFonts w:ascii="Arial Narrow" w:hAnsi="Arial Narrow" w:cs="Calibri"/>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B7F99AF" w14:textId="77777777" w:rsidR="00953DA4" w:rsidRPr="00E46593" w:rsidRDefault="00953DA4" w:rsidP="00E95AAB">
      <w:pPr>
        <w:spacing w:line="240" w:lineRule="auto"/>
        <w:rPr>
          <w:rFonts w:ascii="Arial Narrow" w:hAnsi="Arial Narrow" w:cs="Calibri"/>
          <w:szCs w:val="24"/>
        </w:rPr>
      </w:pPr>
      <w:r w:rsidRPr="00E46593">
        <w:rPr>
          <w:rFonts w:ascii="Arial Narrow" w:hAnsi="Arial Narrow" w:cs="Calibri"/>
          <w:szCs w:val="24"/>
        </w:rPr>
        <w:t xml:space="preserve">Il soggetto delegato ad effettuare il sopralluogo non può ricevere l’incarico da più concorrenti. In tal caso la </w:t>
      </w:r>
      <w:r w:rsidR="00A2237A" w:rsidRPr="00E46593">
        <w:rPr>
          <w:rFonts w:ascii="Arial Narrow" w:hAnsi="Arial Narrow" w:cs="Calibri"/>
          <w:szCs w:val="24"/>
        </w:rPr>
        <w:t>Prefettura</w:t>
      </w:r>
      <w:r w:rsidRPr="00E46593">
        <w:rPr>
          <w:rFonts w:ascii="Arial Narrow" w:hAnsi="Arial Narrow" w:cs="Calibri"/>
          <w:szCs w:val="24"/>
        </w:rPr>
        <w:t xml:space="preserve"> non rilascia la relativa attestazione ad alcuno dei soggetti deleganti.</w:t>
      </w:r>
    </w:p>
    <w:p w14:paraId="4937A7D0" w14:textId="77777777" w:rsidR="00953DA4" w:rsidRPr="00E46593" w:rsidRDefault="00953DA4" w:rsidP="00E95AAB">
      <w:pPr>
        <w:spacing w:line="240" w:lineRule="auto"/>
        <w:rPr>
          <w:rFonts w:ascii="Arial Narrow" w:hAnsi="Arial Narrow" w:cs="Calibri"/>
          <w:szCs w:val="24"/>
        </w:rPr>
      </w:pPr>
      <w:r w:rsidRPr="00E46593">
        <w:rPr>
          <w:rFonts w:ascii="Arial Narrow" w:hAnsi="Arial Narrow" w:cs="Calibri"/>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772DBD36" w14:textId="77777777" w:rsidR="00953DA4" w:rsidRPr="00E46593" w:rsidRDefault="00953DA4" w:rsidP="00E95AAB">
      <w:pPr>
        <w:spacing w:line="240" w:lineRule="auto"/>
        <w:rPr>
          <w:rFonts w:ascii="Arial Narrow" w:hAnsi="Arial Narrow" w:cs="Calibri"/>
          <w:szCs w:val="24"/>
        </w:rPr>
      </w:pPr>
      <w:r w:rsidRPr="00E46593">
        <w:rPr>
          <w:rFonts w:ascii="Arial Narrow" w:hAnsi="Arial Narrow" w:cs="Calibri"/>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30C0BAFA" w14:textId="208A345D" w:rsidR="00953DA4" w:rsidRDefault="00953DA4" w:rsidP="00E95AAB">
      <w:pPr>
        <w:spacing w:line="240" w:lineRule="auto"/>
        <w:rPr>
          <w:rFonts w:ascii="Arial Narrow" w:hAnsi="Arial Narrow" w:cs="Calibri"/>
          <w:szCs w:val="24"/>
        </w:rPr>
      </w:pPr>
      <w:r w:rsidRPr="00E46593">
        <w:rPr>
          <w:rFonts w:ascii="Arial Narrow" w:hAnsi="Arial Narrow" w:cs="Calibri"/>
          <w:szCs w:val="24"/>
        </w:rPr>
        <w:t>In caso di consorzio di cui all’articolo 65 comma 2, lettera b), c), d) del Codice il sopralluogo deve essere effettuato da soggetto munito di delega conferita dal consorzio oppure dall’operatore economico consorziato indicato come esecutore.</w:t>
      </w:r>
    </w:p>
    <w:p w14:paraId="71079652" w14:textId="2852C983" w:rsidR="00E07F43" w:rsidRPr="00E46593" w:rsidRDefault="00E07F43" w:rsidP="00E95AAB">
      <w:pPr>
        <w:spacing w:line="240" w:lineRule="auto"/>
        <w:rPr>
          <w:rFonts w:ascii="Arial Narrow" w:hAnsi="Arial Narrow" w:cs="Calibri"/>
          <w:szCs w:val="24"/>
        </w:rPr>
      </w:pPr>
      <w:r>
        <w:rPr>
          <w:rFonts w:ascii="Arial Narrow" w:hAnsi="Arial Narrow" w:cs="Calibri"/>
          <w:szCs w:val="24"/>
        </w:rPr>
        <w:t>All’esito dell’espletamento del sopralluogo viene rilasciata idonea attestazione.</w:t>
      </w:r>
    </w:p>
    <w:p w14:paraId="48C39828" w14:textId="77777777" w:rsidR="00CC5799" w:rsidRPr="00E46593" w:rsidRDefault="00CC5799" w:rsidP="00E95AAB">
      <w:pPr>
        <w:spacing w:line="240" w:lineRule="auto"/>
        <w:rPr>
          <w:rFonts w:ascii="Arial Narrow" w:hAnsi="Arial Narrow" w:cs="Calibri"/>
          <w:szCs w:val="24"/>
        </w:rPr>
      </w:pPr>
    </w:p>
    <w:p w14:paraId="12B109C8" w14:textId="77777777" w:rsidR="00C708BA" w:rsidRPr="00E46593" w:rsidRDefault="00455456" w:rsidP="00CC5799">
      <w:pPr>
        <w:pStyle w:val="Titolo2"/>
        <w:numPr>
          <w:ilvl w:val="0"/>
          <w:numId w:val="9"/>
        </w:numPr>
        <w:spacing w:before="0" w:after="0" w:line="240" w:lineRule="auto"/>
        <w:ind w:left="426" w:firstLine="0"/>
      </w:pPr>
      <w:bookmarkStart w:id="3208" w:name="_Toc171348701"/>
      <w:bookmarkStart w:id="3209" w:name="_Toc354038185"/>
      <w:bookmarkStart w:id="3210" w:name="_Toc380501872"/>
      <w:bookmarkStart w:id="3211" w:name="_Toc391035985"/>
      <w:bookmarkStart w:id="3212" w:name="_Toc391036058"/>
      <w:bookmarkStart w:id="3213" w:name="_Toc392577499"/>
      <w:bookmarkStart w:id="3214" w:name="_Toc393110566"/>
      <w:bookmarkStart w:id="3215" w:name="_Toc393112130"/>
      <w:bookmarkStart w:id="3216" w:name="_Toc393187847"/>
      <w:bookmarkStart w:id="3217" w:name="_Toc393272603"/>
      <w:bookmarkStart w:id="3218" w:name="_Toc393272661"/>
      <w:bookmarkStart w:id="3219" w:name="_Toc393283177"/>
      <w:bookmarkStart w:id="3220" w:name="_Toc393700836"/>
      <w:bookmarkStart w:id="3221" w:name="_Toc393706909"/>
      <w:bookmarkStart w:id="3222" w:name="_Toc397346824"/>
      <w:bookmarkStart w:id="3223" w:name="_Toc397422865"/>
      <w:bookmarkStart w:id="3224" w:name="_Toc403471272"/>
      <w:bookmarkStart w:id="3225" w:name="_Toc406058378"/>
      <w:bookmarkStart w:id="3226" w:name="_Toc406754179"/>
      <w:bookmarkStart w:id="3227" w:name="_Toc416423364"/>
      <w:r w:rsidRPr="00E46593">
        <w:t>PAGAMENTO DEL CONTRIBUTO A FAVORE DELL’</w:t>
      </w:r>
      <w:r w:rsidR="00F712F0" w:rsidRPr="00E46593">
        <w:t>ANAC</w:t>
      </w:r>
      <w:r w:rsidR="00327B1F" w:rsidRPr="00E46593">
        <w:t>.</w:t>
      </w:r>
      <w:bookmarkEnd w:id="3208"/>
      <w:r w:rsidR="002366CE" w:rsidRPr="00E46593">
        <w:t xml:space="preserve"> </w:t>
      </w:r>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p>
    <w:p w14:paraId="2CD0E991" w14:textId="77777777" w:rsidR="004E6256" w:rsidRPr="00E46593" w:rsidRDefault="004E6256" w:rsidP="00E95AAB">
      <w:pPr>
        <w:spacing w:line="240" w:lineRule="auto"/>
        <w:rPr>
          <w:rFonts w:ascii="Arial Narrow" w:hAnsi="Arial Narrow" w:cs="Calibri"/>
          <w:szCs w:val="24"/>
        </w:rPr>
      </w:pPr>
      <w:r w:rsidRPr="00281FA1">
        <w:rPr>
          <w:rFonts w:ascii="Arial Narrow" w:hAnsi="Arial Narrow" w:cs="Calibri"/>
          <w:szCs w:val="24"/>
        </w:rPr>
        <w:t xml:space="preserve">I </w:t>
      </w:r>
      <w:r w:rsidR="006E068F" w:rsidRPr="00281FA1">
        <w:rPr>
          <w:rFonts w:ascii="Arial Narrow" w:hAnsi="Arial Narrow" w:cs="Calibri"/>
          <w:szCs w:val="24"/>
        </w:rPr>
        <w:t xml:space="preserve">concorrenti effettuano il pagamento del contributo previsto dalla legge in favore dell’Autorità Nazionale Anticorruzione per un importo pari a </w:t>
      </w:r>
      <w:proofErr w:type="gramStart"/>
      <w:r w:rsidR="006E068F" w:rsidRPr="00281FA1">
        <w:rPr>
          <w:rFonts w:ascii="Arial Narrow" w:hAnsi="Arial Narrow" w:cs="Calibri"/>
          <w:szCs w:val="24"/>
        </w:rPr>
        <w:t>€  220</w:t>
      </w:r>
      <w:proofErr w:type="gramEnd"/>
      <w:r w:rsidR="006E068F" w:rsidRPr="00281FA1">
        <w:rPr>
          <w:rFonts w:ascii="Arial Narrow" w:hAnsi="Arial Narrow" w:cs="Calibri"/>
          <w:szCs w:val="24"/>
        </w:rPr>
        <w:t>,00</w:t>
      </w:r>
      <w:r w:rsidR="00281FA1">
        <w:rPr>
          <w:rFonts w:ascii="Arial Narrow" w:hAnsi="Arial Narrow" w:cs="Calibri"/>
          <w:szCs w:val="24"/>
        </w:rPr>
        <w:t>,</w:t>
      </w:r>
      <w:r w:rsidR="006E068F" w:rsidRPr="00281FA1">
        <w:rPr>
          <w:rFonts w:ascii="Arial Narrow" w:hAnsi="Arial Narrow" w:cs="Calibri"/>
          <w:szCs w:val="24"/>
        </w:rPr>
        <w:t xml:space="preserve"> </w:t>
      </w:r>
      <w:r w:rsidR="00281FA1" w:rsidRPr="00281FA1">
        <w:rPr>
          <w:rFonts w:ascii="Arial Narrow" w:hAnsi="Arial Narrow" w:cs="Calibri"/>
          <w:szCs w:val="24"/>
        </w:rPr>
        <w:t xml:space="preserve">esclusivamente tramite avviso di pagamento </w:t>
      </w:r>
      <w:proofErr w:type="spellStart"/>
      <w:r w:rsidR="00281FA1" w:rsidRPr="00281FA1">
        <w:rPr>
          <w:rFonts w:ascii="Arial Narrow" w:hAnsi="Arial Narrow" w:cs="Calibri"/>
          <w:szCs w:val="24"/>
        </w:rPr>
        <w:t>PagoPA</w:t>
      </w:r>
      <w:proofErr w:type="spellEnd"/>
      <w:r w:rsidR="00281FA1" w:rsidRPr="00281FA1">
        <w:rPr>
          <w:rFonts w:ascii="Arial Narrow" w:hAnsi="Arial Narrow" w:cs="Calibri"/>
          <w:szCs w:val="24"/>
        </w:rPr>
        <w:t xml:space="preserve">, generato </w:t>
      </w:r>
      <w:r w:rsidR="00281FA1" w:rsidRPr="00281FA1">
        <w:rPr>
          <w:rFonts w:ascii="Arial Narrow" w:hAnsi="Arial Narrow" w:cs="Calibri"/>
          <w:szCs w:val="24"/>
        </w:rPr>
        <w:lastRenderedPageBreak/>
        <w:t>a cura dell’operatore economico sul sistema di Gestione dei Contributi Gara</w:t>
      </w:r>
      <w:r w:rsidR="006E068F" w:rsidRPr="00281FA1">
        <w:rPr>
          <w:rFonts w:ascii="Arial Narrow" w:hAnsi="Arial Narrow" w:cs="Calibri"/>
          <w:szCs w:val="24"/>
        </w:rPr>
        <w:t>. Il pagamento del contributo è condizione di</w:t>
      </w:r>
      <w:r w:rsidRPr="00281FA1">
        <w:rPr>
          <w:rFonts w:ascii="Arial Narrow" w:hAnsi="Arial Narrow" w:cs="Calibri"/>
          <w:szCs w:val="24"/>
        </w:rPr>
        <w:t xml:space="preserve"> ammissibilità dell’offerta. Il pagamento è verificato mediante il FVOE.</w:t>
      </w:r>
      <w:r w:rsidRPr="00E46593">
        <w:rPr>
          <w:rFonts w:ascii="Arial Narrow" w:hAnsi="Arial Narrow" w:cs="Calibri"/>
          <w:szCs w:val="24"/>
        </w:rPr>
        <w:t xml:space="preserve"> </w:t>
      </w:r>
    </w:p>
    <w:p w14:paraId="659D2415" w14:textId="77777777" w:rsidR="00D9494F" w:rsidRDefault="00A1079F" w:rsidP="00E95AAB">
      <w:pPr>
        <w:spacing w:line="240" w:lineRule="auto"/>
        <w:rPr>
          <w:rFonts w:ascii="Arial Narrow" w:hAnsi="Arial Narrow" w:cs="Calibri"/>
          <w:iCs/>
          <w:szCs w:val="24"/>
        </w:rPr>
      </w:pPr>
      <w:r w:rsidRPr="00E46593">
        <w:rPr>
          <w:rFonts w:ascii="Arial Narrow" w:hAnsi="Arial Narrow" w:cs="Calibri"/>
          <w:iCs/>
          <w:szCs w:val="24"/>
        </w:rPr>
        <w:t xml:space="preserve">Qualora il pagamento non risulti dal sistema, la </w:t>
      </w:r>
      <w:r w:rsidR="00A2237A" w:rsidRPr="00E46593">
        <w:rPr>
          <w:rFonts w:ascii="Arial Narrow" w:hAnsi="Arial Narrow" w:cs="Calibri"/>
          <w:iCs/>
          <w:szCs w:val="24"/>
        </w:rPr>
        <w:t>Prefettura</w:t>
      </w:r>
      <w:r w:rsidRPr="00E46593">
        <w:rPr>
          <w:rFonts w:ascii="Arial Narrow" w:hAnsi="Arial Narrow" w:cs="Calibri"/>
          <w:iCs/>
          <w:szCs w:val="24"/>
        </w:rPr>
        <w:t xml:space="preserve"> può richiedere, mediante soccorso istruttorio, la regolarizzazione tramite inserimento nel FVOE della ricevuta di avvenuto pagamento avente data anteriore al termine fissato per la presentazione delle offerte. In caso di inottemperanza alla richiesta nel termine stabilito dalla </w:t>
      </w:r>
      <w:r w:rsidR="00A2237A" w:rsidRPr="00E46593">
        <w:rPr>
          <w:rFonts w:ascii="Arial Narrow" w:hAnsi="Arial Narrow" w:cs="Calibri"/>
          <w:iCs/>
          <w:szCs w:val="24"/>
        </w:rPr>
        <w:t>Prefettura</w:t>
      </w:r>
      <w:r w:rsidRPr="00E46593">
        <w:rPr>
          <w:rFonts w:ascii="Arial Narrow" w:hAnsi="Arial Narrow" w:cs="Calibri"/>
          <w:iCs/>
          <w:szCs w:val="24"/>
        </w:rPr>
        <w:t xml:space="preserve"> o di inserimento di ricevuta recante data successiva al termine per la presentazione delle offerte, l’offerta è dichiarata inammissibile.</w:t>
      </w:r>
    </w:p>
    <w:p w14:paraId="587E339C" w14:textId="77777777" w:rsidR="00CC5799" w:rsidRPr="00E46593" w:rsidRDefault="00CC5799" w:rsidP="00E95AAB">
      <w:pPr>
        <w:spacing w:line="240" w:lineRule="auto"/>
        <w:rPr>
          <w:rFonts w:ascii="Arial Narrow" w:hAnsi="Arial Narrow" w:cs="Calibri"/>
          <w:iCs/>
          <w:szCs w:val="24"/>
        </w:rPr>
      </w:pPr>
    </w:p>
    <w:p w14:paraId="7C8EDCC8" w14:textId="77777777" w:rsidR="00994DBC" w:rsidRPr="00E46593" w:rsidRDefault="00994DBC" w:rsidP="00CC5799">
      <w:pPr>
        <w:pStyle w:val="Titolo2"/>
        <w:numPr>
          <w:ilvl w:val="0"/>
          <w:numId w:val="9"/>
        </w:numPr>
        <w:spacing w:before="0" w:after="0" w:line="240" w:lineRule="auto"/>
        <w:ind w:firstLine="66"/>
      </w:pPr>
      <w:bookmarkStart w:id="3228" w:name="_Ref498595281"/>
      <w:bookmarkStart w:id="3229" w:name="_Toc171348702"/>
      <w:bookmarkStart w:id="3230" w:name="_Toc380501873"/>
      <w:bookmarkStart w:id="3231" w:name="_Toc391035986"/>
      <w:bookmarkStart w:id="3232" w:name="_Toc391036059"/>
      <w:bookmarkStart w:id="3233" w:name="_Toc392577500"/>
      <w:bookmarkStart w:id="3234" w:name="_Toc393110567"/>
      <w:bookmarkStart w:id="3235" w:name="_Toc393112131"/>
      <w:bookmarkStart w:id="3236" w:name="_Toc393187848"/>
      <w:bookmarkStart w:id="3237" w:name="_Toc393272604"/>
      <w:bookmarkStart w:id="3238" w:name="_Toc393272662"/>
      <w:bookmarkStart w:id="3239" w:name="_Toc393283178"/>
      <w:bookmarkStart w:id="3240" w:name="_Toc393700837"/>
      <w:bookmarkStart w:id="3241" w:name="_Toc393706910"/>
      <w:bookmarkStart w:id="3242" w:name="_Toc397346825"/>
      <w:bookmarkStart w:id="3243" w:name="_Toc397422866"/>
      <w:bookmarkStart w:id="3244" w:name="_Toc403471273"/>
      <w:bookmarkStart w:id="3245" w:name="_Toc406058379"/>
      <w:bookmarkStart w:id="3246" w:name="_Toc406754180"/>
      <w:bookmarkStart w:id="3247" w:name="_Toc416423365"/>
      <w:bookmarkStart w:id="3248" w:name="_Toc354038186"/>
      <w:r w:rsidRPr="00E46593">
        <w:t>MODALIT</w:t>
      </w:r>
      <w:r w:rsidR="008D1AA3" w:rsidRPr="00E46593">
        <w:t>À</w:t>
      </w:r>
      <w:r w:rsidRPr="00E46593">
        <w:t xml:space="preserve"> DI </w:t>
      </w:r>
      <w:r w:rsidR="00DC7FD4" w:rsidRPr="00E46593">
        <w:t>PRESENTAZIONE DELL’OFFERTA E SOTTOSCRIZIONE DEI DOCUMENTI DI GARA</w:t>
      </w:r>
      <w:bookmarkEnd w:id="3228"/>
      <w:bookmarkEnd w:id="3229"/>
    </w:p>
    <w:p w14:paraId="0FB8E131"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L’offerta e la documentazione relativa alla procedura devono essere presentate esclusivamente attraverso la Piattaforma. Non sono considerate valide le offerte presentate attraverso modalità diverse da quelle previste nel presente disciplinare. </w:t>
      </w:r>
      <w:r w:rsidRPr="00C90CA8">
        <w:rPr>
          <w:rFonts w:ascii="Arial Narrow" w:hAnsi="Arial Narrow" w:cs="Calibri"/>
          <w:szCs w:val="24"/>
        </w:rPr>
        <w:t>L’offerta</w:t>
      </w:r>
      <w:r w:rsidR="00C90CA8" w:rsidRPr="00F5293C">
        <w:rPr>
          <w:rFonts w:ascii="Arial Narrow" w:hAnsi="Arial Narrow" w:cs="Calibri"/>
          <w:szCs w:val="24"/>
        </w:rPr>
        <w:t xml:space="preserve"> e la documentazione</w:t>
      </w:r>
      <w:r w:rsidRPr="00E46593">
        <w:rPr>
          <w:rFonts w:ascii="Arial Narrow" w:hAnsi="Arial Narrow" w:cs="Calibri"/>
          <w:szCs w:val="24"/>
        </w:rPr>
        <w:t xml:space="preserve"> deve essere sottoscritta con firma digitale o altra firma elettronica qualificata o firma elettronica avanzata.</w:t>
      </w:r>
    </w:p>
    <w:p w14:paraId="42A3C415"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Le dichiarazioni sostitutive si redigono ai sensi degli articoli 19, 46 e 47 del decreto del Presidente della Repubblica n.  445/2000. </w:t>
      </w:r>
    </w:p>
    <w:p w14:paraId="1FA624B6"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La documentazione presentata in copia viene prodotta ai sensi del decreto legislativo n. 82/05. </w:t>
      </w:r>
    </w:p>
    <w:p w14:paraId="43DB0DBE" w14:textId="049D26D3" w:rsidR="004E6256" w:rsidRPr="00E46593" w:rsidRDefault="004E6256" w:rsidP="00E95AAB">
      <w:pPr>
        <w:spacing w:line="240" w:lineRule="auto"/>
        <w:rPr>
          <w:rFonts w:ascii="Arial Narrow" w:hAnsi="Arial Narrow" w:cs="Calibri"/>
          <w:szCs w:val="24"/>
        </w:rPr>
      </w:pPr>
      <w:r w:rsidRPr="00E939C7">
        <w:rPr>
          <w:rFonts w:ascii="Arial Narrow" w:hAnsi="Arial Narrow" w:cs="Calibri"/>
          <w:szCs w:val="24"/>
        </w:rPr>
        <w:t xml:space="preserve">L’offerta deve </w:t>
      </w:r>
      <w:r w:rsidRPr="00284863">
        <w:rPr>
          <w:rFonts w:ascii="Arial Narrow" w:hAnsi="Arial Narrow" w:cs="Calibri"/>
          <w:szCs w:val="24"/>
        </w:rPr>
        <w:t xml:space="preserve">pervenire </w:t>
      </w:r>
      <w:r w:rsidRPr="00284863">
        <w:rPr>
          <w:rFonts w:ascii="Arial Narrow" w:hAnsi="Arial Narrow" w:cs="Calibri"/>
          <w:b/>
          <w:bCs/>
          <w:szCs w:val="24"/>
        </w:rPr>
        <w:t xml:space="preserve">entro e non oltre le ore </w:t>
      </w:r>
      <w:r w:rsidR="00C90CA8" w:rsidRPr="00284863">
        <w:rPr>
          <w:rFonts w:ascii="Arial Narrow" w:hAnsi="Arial Narrow" w:cs="Calibri"/>
          <w:b/>
          <w:bCs/>
          <w:szCs w:val="24"/>
        </w:rPr>
        <w:t>12,00</w:t>
      </w:r>
      <w:r w:rsidRPr="00284863">
        <w:rPr>
          <w:rFonts w:ascii="Arial Narrow" w:hAnsi="Arial Narrow" w:cs="Calibri"/>
          <w:b/>
          <w:bCs/>
          <w:szCs w:val="24"/>
        </w:rPr>
        <w:t xml:space="preserve"> del giorno </w:t>
      </w:r>
      <w:r w:rsidR="00284863" w:rsidRPr="00284863">
        <w:rPr>
          <w:rFonts w:ascii="Arial Narrow" w:hAnsi="Arial Narrow" w:cs="Calibri"/>
          <w:b/>
          <w:bCs/>
          <w:szCs w:val="24"/>
        </w:rPr>
        <w:t>19 agosto 2024</w:t>
      </w:r>
      <w:r w:rsidRPr="00E939C7">
        <w:rPr>
          <w:rFonts w:ascii="Arial Narrow" w:hAnsi="Arial Narrow" w:cs="Calibri"/>
          <w:szCs w:val="24"/>
        </w:rPr>
        <w:t xml:space="preserve"> a pena di irricevibilità. La Piattaforma non accetta offerte presentate dopo la data e l’orario stabiliti come termine ultimo di presentazione dell’offerta.</w:t>
      </w:r>
      <w:r w:rsidRPr="00E46593">
        <w:rPr>
          <w:rFonts w:ascii="Arial Narrow" w:hAnsi="Arial Narrow" w:cs="Calibri"/>
          <w:szCs w:val="24"/>
        </w:rPr>
        <w:t xml:space="preserve"> </w:t>
      </w:r>
    </w:p>
    <w:p w14:paraId="45AB11A2"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Per l’individuazione di data e ora di arrivo dell’offerta fa fede l’orario registrato dalla Piattaforma.</w:t>
      </w:r>
    </w:p>
    <w:p w14:paraId="4ED04500"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26F3DFFA"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Qualora si verifichi un mancato funzionamento o un malfunzionamento della Piattaforma si applica quanto previsto al punto 1.1.</w:t>
      </w:r>
    </w:p>
    <w:p w14:paraId="74E43E87" w14:textId="40C13ECA" w:rsidR="004E6256" w:rsidRPr="00E46593" w:rsidRDefault="004E6256" w:rsidP="00E95AAB">
      <w:pPr>
        <w:spacing w:line="240" w:lineRule="auto"/>
        <w:rPr>
          <w:rFonts w:ascii="Arial Narrow" w:hAnsi="Arial Narrow" w:cs="Calibri"/>
          <w:szCs w:val="24"/>
        </w:rPr>
      </w:pPr>
      <w:r w:rsidRPr="00896A3F">
        <w:rPr>
          <w:rFonts w:ascii="Arial Narrow" w:hAnsi="Arial Narrow" w:cs="Calibri"/>
          <w:szCs w:val="24"/>
        </w:rPr>
        <w:t xml:space="preserve">Ogni operatore economico per la presentazione dell’offerta ha a disposizione una capacità pari alla dimensione massima di </w:t>
      </w:r>
      <w:r w:rsidR="00C90CA8" w:rsidRPr="00896A3F">
        <w:rPr>
          <w:rFonts w:ascii="Arial Narrow" w:hAnsi="Arial Narrow" w:cs="Calibri"/>
          <w:szCs w:val="24"/>
        </w:rPr>
        <w:t>13 MB</w:t>
      </w:r>
      <w:r w:rsidRPr="00896A3F">
        <w:rPr>
          <w:rFonts w:ascii="Arial Narrow" w:hAnsi="Arial Narrow" w:cs="Calibri"/>
          <w:szCs w:val="24"/>
        </w:rPr>
        <w:t xml:space="preserve"> per singolo file. La Piattaforma accetta esclusivamente file con i seguenti formati</w:t>
      </w:r>
      <w:r w:rsidR="00896A3F" w:rsidRPr="00896A3F">
        <w:rPr>
          <w:rFonts w:ascii="Arial Narrow" w:hAnsi="Arial Narrow" w:cs="Calibri"/>
          <w:szCs w:val="24"/>
        </w:rPr>
        <w:t xml:space="preserve">: </w:t>
      </w:r>
      <w:r w:rsidR="00896A3F">
        <w:rPr>
          <w:rFonts w:ascii="Arial Narrow" w:hAnsi="Arial Narrow" w:cs="Calibri"/>
          <w:szCs w:val="24"/>
        </w:rPr>
        <w:t>pdf</w:t>
      </w:r>
      <w:r w:rsidR="00896A3F" w:rsidRPr="00896A3F">
        <w:rPr>
          <w:rFonts w:ascii="Arial Narrow" w:hAnsi="Arial Narrow" w:cs="Calibri"/>
          <w:szCs w:val="24"/>
        </w:rPr>
        <w:t>,</w:t>
      </w:r>
      <w:r w:rsidR="00896A3F">
        <w:rPr>
          <w:rFonts w:ascii="Arial Narrow" w:hAnsi="Arial Narrow" w:cs="Calibri"/>
          <w:szCs w:val="24"/>
        </w:rPr>
        <w:t xml:space="preserve"> p</w:t>
      </w:r>
      <w:r w:rsidR="00896A3F" w:rsidRPr="00896A3F">
        <w:rPr>
          <w:rFonts w:ascii="Arial Narrow" w:hAnsi="Arial Narrow" w:cs="Calibri"/>
          <w:szCs w:val="24"/>
        </w:rPr>
        <w:t>7</w:t>
      </w:r>
      <w:r w:rsidR="00896A3F">
        <w:rPr>
          <w:rFonts w:ascii="Arial Narrow" w:hAnsi="Arial Narrow" w:cs="Calibri"/>
          <w:szCs w:val="24"/>
        </w:rPr>
        <w:t>m</w:t>
      </w:r>
      <w:r w:rsidR="00896A3F" w:rsidRPr="00896A3F">
        <w:rPr>
          <w:rFonts w:ascii="Arial Narrow" w:hAnsi="Arial Narrow" w:cs="Calibri"/>
          <w:szCs w:val="24"/>
        </w:rPr>
        <w:t xml:space="preserve">, doc, docx, </w:t>
      </w:r>
      <w:proofErr w:type="spellStart"/>
      <w:r w:rsidR="00896A3F">
        <w:rPr>
          <w:rFonts w:ascii="Arial Narrow" w:hAnsi="Arial Narrow" w:cs="Calibri"/>
          <w:szCs w:val="24"/>
        </w:rPr>
        <w:t>xls</w:t>
      </w:r>
      <w:proofErr w:type="spellEnd"/>
      <w:r w:rsidR="00896A3F">
        <w:rPr>
          <w:rFonts w:ascii="Arial Narrow" w:hAnsi="Arial Narrow" w:cs="Calibri"/>
          <w:szCs w:val="24"/>
        </w:rPr>
        <w:t xml:space="preserve">, </w:t>
      </w:r>
      <w:proofErr w:type="spellStart"/>
      <w:r w:rsidR="00896A3F">
        <w:rPr>
          <w:rFonts w:ascii="Arial Narrow" w:hAnsi="Arial Narrow" w:cs="Calibri"/>
          <w:szCs w:val="24"/>
        </w:rPr>
        <w:t>xlsx</w:t>
      </w:r>
      <w:proofErr w:type="spellEnd"/>
      <w:r w:rsidR="00896A3F">
        <w:rPr>
          <w:rFonts w:ascii="Arial Narrow" w:hAnsi="Arial Narrow" w:cs="Calibri"/>
          <w:szCs w:val="24"/>
        </w:rPr>
        <w:t>, xml, zip.</w:t>
      </w:r>
    </w:p>
    <w:p w14:paraId="733FB089" w14:textId="77777777" w:rsidR="004E6256" w:rsidRPr="00E46593" w:rsidRDefault="004E6256" w:rsidP="00E95AAB">
      <w:pPr>
        <w:pStyle w:val="Titolo2"/>
        <w:spacing w:before="0" w:after="0" w:line="240" w:lineRule="auto"/>
        <w:ind w:left="426"/>
      </w:pPr>
      <w:bookmarkStart w:id="3249" w:name="_Toc171348703"/>
      <w:r w:rsidRPr="00E46593">
        <w:t>Regole per la presentazione dell’offerta</w:t>
      </w:r>
      <w:bookmarkEnd w:id="3249"/>
    </w:p>
    <w:p w14:paraId="6D645C65" w14:textId="4D396CBF" w:rsidR="004E6256" w:rsidRPr="00E46593" w:rsidRDefault="004E6256" w:rsidP="00E95AAB">
      <w:pPr>
        <w:spacing w:line="240" w:lineRule="auto"/>
        <w:rPr>
          <w:rFonts w:ascii="Arial Narrow" w:hAnsi="Arial Narrow" w:cs="Calibri"/>
          <w:szCs w:val="24"/>
        </w:rPr>
      </w:pPr>
      <w:r w:rsidRPr="00896A3F">
        <w:rPr>
          <w:rFonts w:ascii="Arial Narrow" w:hAnsi="Arial Narrow" w:cs="Calibri"/>
          <w:szCs w:val="24"/>
        </w:rPr>
        <w:t>Fermo restando le indicazioni tecniche riportate all’articolo 1 e nel</w:t>
      </w:r>
      <w:r w:rsidR="00E07F43">
        <w:rPr>
          <w:rFonts w:ascii="Arial Narrow" w:hAnsi="Arial Narrow" w:cs="Calibri"/>
          <w:szCs w:val="24"/>
        </w:rPr>
        <w:t>l’allegato “</w:t>
      </w:r>
      <w:r w:rsidR="00C90CA8" w:rsidRPr="00896A3F">
        <w:rPr>
          <w:rFonts w:ascii="Arial Narrow" w:hAnsi="Arial Narrow" w:cs="Calibri"/>
          <w:szCs w:val="24"/>
        </w:rPr>
        <w:t>Regole del Sistema di e-procurement</w:t>
      </w:r>
      <w:r w:rsidR="003A4304">
        <w:rPr>
          <w:rFonts w:ascii="Arial Narrow" w:hAnsi="Arial Narrow" w:cs="Calibri"/>
          <w:szCs w:val="24"/>
        </w:rPr>
        <w:t>”</w:t>
      </w:r>
      <w:r w:rsidR="00C90CA8" w:rsidRPr="00896A3F">
        <w:rPr>
          <w:rFonts w:ascii="Arial Narrow" w:hAnsi="Arial Narrow" w:cs="Calibri"/>
          <w:szCs w:val="24"/>
        </w:rPr>
        <w:t xml:space="preserve">, le modalità di caricamento dell’offerta nella Piattaforma </w:t>
      </w:r>
      <w:r w:rsidR="001319CA" w:rsidRPr="00896A3F">
        <w:rPr>
          <w:rFonts w:ascii="Arial Narrow" w:hAnsi="Arial Narrow" w:cs="Calibri"/>
          <w:szCs w:val="24"/>
        </w:rPr>
        <w:t xml:space="preserve">sono </w:t>
      </w:r>
      <w:r w:rsidR="00C90CA8" w:rsidRPr="00896A3F">
        <w:rPr>
          <w:rFonts w:ascii="Arial Narrow" w:hAnsi="Arial Narrow" w:cs="Calibri"/>
          <w:szCs w:val="24"/>
        </w:rPr>
        <w:t>accessibili all’URL https://wiki.acquistinretepa.it/index.php/Gare_in_ASP nella sezione “Partecipazione ad una gara”</w:t>
      </w:r>
      <w:r w:rsidRPr="00896A3F">
        <w:rPr>
          <w:rFonts w:ascii="Arial Narrow" w:hAnsi="Arial Narrow" w:cs="Calibri"/>
          <w:szCs w:val="24"/>
        </w:rPr>
        <w:t>.</w:t>
      </w:r>
    </w:p>
    <w:p w14:paraId="3E398CCC"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b/>
          <w:szCs w:val="24"/>
        </w:rPr>
        <w:t>L’“OFFERTA”</w:t>
      </w:r>
      <w:r w:rsidRPr="00E46593">
        <w:rPr>
          <w:rFonts w:ascii="Arial Narrow" w:hAnsi="Arial Narrow" w:cs="Calibri"/>
          <w:szCs w:val="24"/>
        </w:rPr>
        <w:t xml:space="preserve"> è composta da: </w:t>
      </w:r>
    </w:p>
    <w:p w14:paraId="40DB3C8F"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b/>
          <w:szCs w:val="24"/>
        </w:rPr>
        <w:t>A – Documentazione amministrativa</w:t>
      </w:r>
      <w:r w:rsidRPr="00E46593">
        <w:rPr>
          <w:rFonts w:ascii="Arial Narrow" w:hAnsi="Arial Narrow" w:cs="Calibri"/>
          <w:szCs w:val="24"/>
        </w:rPr>
        <w:t xml:space="preserve">; </w:t>
      </w:r>
    </w:p>
    <w:p w14:paraId="35AF1A9C"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b/>
          <w:szCs w:val="24"/>
        </w:rPr>
        <w:t>B – Offerta tecnica</w:t>
      </w:r>
      <w:r w:rsidRPr="00E46593">
        <w:rPr>
          <w:rFonts w:ascii="Arial Narrow" w:hAnsi="Arial Narrow" w:cs="Calibri"/>
          <w:szCs w:val="24"/>
        </w:rPr>
        <w:t xml:space="preserve">; </w:t>
      </w:r>
    </w:p>
    <w:p w14:paraId="199C924A"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b/>
          <w:szCs w:val="24"/>
        </w:rPr>
        <w:t>C – Offerta economica</w:t>
      </w:r>
      <w:r w:rsidR="00603972" w:rsidRPr="00E46593">
        <w:rPr>
          <w:rFonts w:ascii="Arial Narrow" w:hAnsi="Arial Narrow" w:cs="Calibri"/>
          <w:b/>
          <w:szCs w:val="24"/>
        </w:rPr>
        <w:t>.</w:t>
      </w:r>
      <w:r w:rsidRPr="00E46593">
        <w:rPr>
          <w:rFonts w:ascii="Arial Narrow" w:hAnsi="Arial Narrow" w:cs="Calibri"/>
          <w:szCs w:val="24"/>
        </w:rPr>
        <w:t xml:space="preserve"> </w:t>
      </w:r>
    </w:p>
    <w:p w14:paraId="26A4DC87" w14:textId="77777777" w:rsidR="004E6256" w:rsidRPr="00E46593" w:rsidRDefault="004E6256" w:rsidP="00E95AAB">
      <w:pPr>
        <w:spacing w:line="240" w:lineRule="auto"/>
        <w:rPr>
          <w:rFonts w:ascii="Arial Narrow" w:hAnsi="Arial Narrow" w:cs="Calibri"/>
          <w:szCs w:val="24"/>
        </w:rPr>
      </w:pPr>
    </w:p>
    <w:p w14:paraId="1DACF100"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w:t>
      </w:r>
      <w:r w:rsidR="00A2237A" w:rsidRPr="00E46593">
        <w:rPr>
          <w:rFonts w:ascii="Arial Narrow" w:hAnsi="Arial Narrow" w:cs="Calibri"/>
          <w:szCs w:val="24"/>
        </w:rPr>
        <w:t>Prefettura</w:t>
      </w:r>
      <w:r w:rsidRPr="00E46593">
        <w:rPr>
          <w:rFonts w:ascii="Arial Narrow" w:hAnsi="Arial Narrow" w:cs="Calibri"/>
          <w:szCs w:val="24"/>
        </w:rPr>
        <w:t xml:space="preserve"> considera esclusivamente l’ultima offerta presentata. </w:t>
      </w:r>
    </w:p>
    <w:p w14:paraId="0EA64B32"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Si precisa inoltre che: </w:t>
      </w:r>
    </w:p>
    <w:p w14:paraId="1C9F6780"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l’offerta è vincolante per il concorrente;</w:t>
      </w:r>
    </w:p>
    <w:p w14:paraId="2A526508"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con la trasmissione dell’offerta, il concorrente accetta tutta la documentazione di gara, allegati e chiarimenti inclusi.</w:t>
      </w:r>
    </w:p>
    <w:p w14:paraId="35FA9AFB" w14:textId="77777777" w:rsidR="004E6256" w:rsidRPr="002F2C70" w:rsidRDefault="004E6256" w:rsidP="00E95AAB">
      <w:pPr>
        <w:spacing w:line="240" w:lineRule="auto"/>
        <w:rPr>
          <w:rFonts w:ascii="Arial Narrow" w:hAnsi="Arial Narrow" w:cs="Calibri"/>
          <w:szCs w:val="24"/>
        </w:rPr>
      </w:pPr>
      <w:r w:rsidRPr="002F2C70">
        <w:rPr>
          <w:rFonts w:ascii="Arial Narrow" w:hAnsi="Arial Narrow" w:cs="Calibri"/>
          <w:szCs w:val="24"/>
        </w:rPr>
        <w:t xml:space="preserve">Al momento della ricezione delle offerte, ciascun concorrente riceve notifica del corretto recepimento della documentazione inviata. </w:t>
      </w:r>
    </w:p>
    <w:p w14:paraId="6A185610" w14:textId="77777777" w:rsidR="004E6256" w:rsidRPr="00E46593" w:rsidRDefault="004E6256" w:rsidP="00E95AAB">
      <w:pPr>
        <w:spacing w:line="240" w:lineRule="auto"/>
        <w:rPr>
          <w:rFonts w:ascii="Arial Narrow" w:hAnsi="Arial Narrow" w:cs="Calibri"/>
          <w:szCs w:val="24"/>
        </w:rPr>
      </w:pPr>
      <w:r w:rsidRPr="002F2C70">
        <w:rPr>
          <w:rFonts w:ascii="Arial Narrow" w:hAnsi="Arial Narrow" w:cs="Calibri"/>
          <w:szCs w:val="24"/>
        </w:rPr>
        <w:t>La Piattaforma consente al concorrente di visualizzare l’avvenuta trasmissione della domanda.</w:t>
      </w:r>
      <w:r w:rsidRPr="00E46593">
        <w:rPr>
          <w:rFonts w:ascii="Arial Narrow" w:hAnsi="Arial Narrow" w:cs="Calibri"/>
          <w:szCs w:val="24"/>
        </w:rPr>
        <w:t xml:space="preserve"> </w:t>
      </w:r>
    </w:p>
    <w:p w14:paraId="42AA9D92"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lastRenderedPageBreak/>
        <w:t>Il concorrente che intenda partecipare in forma associata (</w:t>
      </w:r>
      <w:r w:rsidRPr="00E46593">
        <w:rPr>
          <w:rFonts w:ascii="Arial Narrow" w:hAnsi="Arial Narrow" w:cs="Calibri"/>
          <w:i/>
          <w:szCs w:val="24"/>
        </w:rPr>
        <w:t>per esempio raggruppamento temporaneo di imprese/Consorzi, sia costituiti che costituendi</w:t>
      </w:r>
      <w:r w:rsidRPr="00E46593">
        <w:rPr>
          <w:rFonts w:ascii="Arial Narrow" w:hAnsi="Arial Narrow" w:cs="Calibri"/>
          <w:szCs w:val="24"/>
        </w:rPr>
        <w:t xml:space="preserve">) in sede di presentazione dell’offerta indica la forma di partecipazione e indica gli operatori economici riuniti o consorziati. </w:t>
      </w:r>
    </w:p>
    <w:p w14:paraId="266BCA40"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Tutta la documentazione da produrre deve essere in lingua italiana. </w:t>
      </w:r>
    </w:p>
    <w:p w14:paraId="103AB56C"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L’offerta vincola il concorrente per </w:t>
      </w:r>
      <w:r w:rsidR="00C90CA8">
        <w:rPr>
          <w:rFonts w:ascii="Arial Narrow" w:hAnsi="Arial Narrow" w:cs="Calibri"/>
          <w:szCs w:val="24"/>
        </w:rPr>
        <w:t>180</w:t>
      </w:r>
      <w:r w:rsidR="001319CA">
        <w:rPr>
          <w:rFonts w:ascii="Arial Narrow" w:hAnsi="Arial Narrow" w:cs="Calibri"/>
          <w:szCs w:val="24"/>
        </w:rPr>
        <w:t xml:space="preserve"> giorni</w:t>
      </w:r>
      <w:r w:rsidRPr="00E46593">
        <w:rPr>
          <w:rFonts w:ascii="Arial Narrow" w:hAnsi="Arial Narrow" w:cs="Calibri"/>
          <w:szCs w:val="24"/>
        </w:rPr>
        <w:t xml:space="preserve"> dalla scadenza del termine indicato per la presentazione dell’offerta. </w:t>
      </w:r>
    </w:p>
    <w:p w14:paraId="374E9E3E"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Nel caso in cui alla data di scadenza della validità delle offerte le operazioni di gara siano ancora in corso, sarà richiesto agli offerenti di confermare la validità dell’offerta sino alla data indicata. </w:t>
      </w:r>
    </w:p>
    <w:p w14:paraId="5E19783A"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Il mancato riscontro alla richiesta della </w:t>
      </w:r>
      <w:r w:rsidR="00A2237A" w:rsidRPr="00E46593">
        <w:rPr>
          <w:rFonts w:ascii="Arial Narrow" w:hAnsi="Arial Narrow" w:cs="Calibri"/>
          <w:szCs w:val="24"/>
        </w:rPr>
        <w:t>Prefettura</w:t>
      </w:r>
      <w:r w:rsidRPr="00E46593">
        <w:rPr>
          <w:rFonts w:ascii="Arial Narrow" w:hAnsi="Arial Narrow" w:cs="Calibri"/>
          <w:szCs w:val="24"/>
        </w:rPr>
        <w:t xml:space="preserve"> entro il termine fissato da quest’ultima o comunque in tempo utile alla celere prosecuzione della procedura è considerato come rinuncia del concorrente alla partecipazione alla gara.</w:t>
      </w:r>
    </w:p>
    <w:p w14:paraId="122642C2"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60DBBF5A"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6948C658" w14:textId="77777777" w:rsidR="004E6256" w:rsidRDefault="004E6256" w:rsidP="00E95AAB">
      <w:pPr>
        <w:spacing w:line="240" w:lineRule="auto"/>
        <w:rPr>
          <w:rFonts w:ascii="Arial Narrow" w:hAnsi="Arial Narrow" w:cs="Calibri"/>
          <w:szCs w:val="24"/>
        </w:rPr>
      </w:pPr>
      <w:r w:rsidRPr="00E46593">
        <w:rPr>
          <w:rFonts w:ascii="Arial Narrow" w:hAnsi="Arial Narrow" w:cs="Calibri"/>
          <w:szCs w:val="24"/>
        </w:rPr>
        <w:t>Se la rettifica è ritenuta non accoglibile perché sostanziale, è valutata la possibilità di dichiarare l’offerta inammissibile.</w:t>
      </w:r>
    </w:p>
    <w:p w14:paraId="27EE1854" w14:textId="77777777" w:rsidR="00CC5799" w:rsidRPr="00E46593" w:rsidRDefault="00CC5799" w:rsidP="00E95AAB">
      <w:pPr>
        <w:spacing w:line="240" w:lineRule="auto"/>
        <w:rPr>
          <w:rFonts w:ascii="Arial Narrow" w:hAnsi="Arial Narrow" w:cs="Calibri"/>
          <w:szCs w:val="24"/>
        </w:rPr>
      </w:pPr>
    </w:p>
    <w:p w14:paraId="742819BE" w14:textId="77777777" w:rsidR="004E6256" w:rsidRPr="00E46593" w:rsidRDefault="004E6256" w:rsidP="00CC5799">
      <w:pPr>
        <w:pStyle w:val="Titolo2"/>
        <w:numPr>
          <w:ilvl w:val="0"/>
          <w:numId w:val="9"/>
        </w:numPr>
        <w:spacing w:before="0" w:after="0" w:line="240" w:lineRule="auto"/>
        <w:ind w:firstLine="66"/>
      </w:pPr>
      <w:bookmarkStart w:id="3250" w:name="_Ref141202716"/>
      <w:bookmarkStart w:id="3251" w:name="_Ref141202761"/>
      <w:bookmarkStart w:id="3252" w:name="_Ref141203337"/>
      <w:bookmarkStart w:id="3253" w:name="_Toc171348704"/>
      <w:r w:rsidRPr="00E46593">
        <w:t>SOCCORSO ISTRUTTORIO</w:t>
      </w:r>
      <w:bookmarkEnd w:id="3250"/>
      <w:bookmarkEnd w:id="3251"/>
      <w:bookmarkEnd w:id="3252"/>
      <w:bookmarkEnd w:id="3253"/>
    </w:p>
    <w:p w14:paraId="417075F3"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1269C2B9"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7E5FE5B5"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il mancato possesso dei prescritti requisiti di partecipazione non è sanabile mediante soccorso istruttorio ed è causa di esclusione dalla procedura di gara;</w:t>
      </w:r>
    </w:p>
    <w:p w14:paraId="3FFC3AED"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l’omessa o incompleta nonché irregolare presentazione delle dichiarazioni sul possesso dei requisiti di partecipazione e ogni altra mancanza, incompletezza o irregolarità della domanda, sono sanabili, ad eccezione delle false dichiarazioni;</w:t>
      </w:r>
    </w:p>
    <w:p w14:paraId="4A6D7EC6"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la mancata produzion</w:t>
      </w:r>
      <w:r w:rsidR="00603972" w:rsidRPr="00E46593">
        <w:rPr>
          <w:rFonts w:ascii="Arial Narrow" w:hAnsi="Arial Narrow" w:cs="Calibri"/>
          <w:szCs w:val="24"/>
        </w:rPr>
        <w:t xml:space="preserve">e </w:t>
      </w:r>
      <w:r w:rsidRPr="00E46593">
        <w:rPr>
          <w:rFonts w:ascii="Arial Narrow" w:hAnsi="Arial Narrow" w:cs="Calibri"/>
          <w:szCs w:val="24"/>
        </w:rPr>
        <w:t>del mandato collettivo speciale o dell’impegno a conferire mandato collettivo può essere oggetto di soccorso istruttorio solo se i citati documenti sono preesistenti e comprovabili con data certa anteriore al termine di presentazione dell’offerta;</w:t>
      </w:r>
    </w:p>
    <w:p w14:paraId="65A54240"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il difetto di sottoscrizione della domanda di partecipazione, delle dichiarazioni richieste e dell’offerta è sanabile;</w:t>
      </w:r>
    </w:p>
    <w:p w14:paraId="0FEB86AA" w14:textId="77777777" w:rsidR="00A3749E" w:rsidRPr="00E46593" w:rsidRDefault="00A3749E" w:rsidP="00E95AAB">
      <w:pPr>
        <w:spacing w:line="240" w:lineRule="auto"/>
        <w:rPr>
          <w:rFonts w:ascii="Arial Narrow" w:hAnsi="Arial Narrow" w:cs="Calibri"/>
          <w:szCs w:val="24"/>
        </w:rPr>
      </w:pPr>
    </w:p>
    <w:p w14:paraId="5999F36F" w14:textId="70A2D89C" w:rsidR="004E6256" w:rsidRPr="00E46593" w:rsidRDefault="004E6256" w:rsidP="004B16B9">
      <w:pPr>
        <w:spacing w:line="240" w:lineRule="auto"/>
        <w:rPr>
          <w:rFonts w:ascii="Arial Narrow" w:hAnsi="Arial Narrow" w:cs="Calibri"/>
          <w:szCs w:val="24"/>
        </w:rPr>
      </w:pPr>
      <w:r w:rsidRPr="00E46593">
        <w:rPr>
          <w:rFonts w:ascii="Arial Narrow" w:hAnsi="Arial Narrow" w:cs="Calibri"/>
          <w:szCs w:val="24"/>
        </w:rPr>
        <w:t xml:space="preserve">Ai fini del soccorso istruttorio è assegnato al concorrente un termine </w:t>
      </w:r>
      <w:r w:rsidR="004B16B9" w:rsidRPr="004B16B9">
        <w:rPr>
          <w:rFonts w:ascii="Arial Narrow" w:hAnsi="Arial Narrow" w:cs="Calibri"/>
          <w:szCs w:val="24"/>
        </w:rPr>
        <w:t>non inferiore a cinque giorni e non superiore a dieci</w:t>
      </w:r>
      <w:r w:rsidR="004B16B9">
        <w:rPr>
          <w:rFonts w:ascii="Arial Narrow" w:hAnsi="Arial Narrow" w:cs="Calibri"/>
          <w:szCs w:val="24"/>
        </w:rPr>
        <w:t xml:space="preserve"> giorni </w:t>
      </w:r>
      <w:r w:rsidRPr="00E46593">
        <w:rPr>
          <w:rFonts w:ascii="Arial Narrow" w:hAnsi="Arial Narrow" w:cs="Calibri"/>
          <w:szCs w:val="24"/>
        </w:rPr>
        <w:t xml:space="preserve">affinché siano rese, integrate o regolarizzate le dichiarazioni necessarie, indicando il contenuto e i soggetti che le devono rendere nonché la sezione della Piattaforma dove deve essere inserita la documentazione richiesta. </w:t>
      </w:r>
    </w:p>
    <w:p w14:paraId="021CD4B3" w14:textId="77777777" w:rsidR="004E6256" w:rsidRPr="00E46593" w:rsidRDefault="004E6256" w:rsidP="004B16B9">
      <w:pPr>
        <w:spacing w:line="240" w:lineRule="auto"/>
        <w:rPr>
          <w:rFonts w:ascii="Arial Narrow" w:hAnsi="Arial Narrow" w:cs="Calibri"/>
          <w:szCs w:val="24"/>
        </w:rPr>
      </w:pPr>
      <w:r w:rsidRPr="00E46593">
        <w:rPr>
          <w:rFonts w:ascii="Arial Narrow" w:hAnsi="Arial Narrow" w:cs="Calibri"/>
          <w:szCs w:val="24"/>
        </w:rPr>
        <w:t xml:space="preserve">In caso di inutile decorso del termine, la </w:t>
      </w:r>
      <w:r w:rsidR="00A2237A" w:rsidRPr="00E46593">
        <w:rPr>
          <w:rFonts w:ascii="Arial Narrow" w:hAnsi="Arial Narrow" w:cs="Calibri"/>
          <w:szCs w:val="24"/>
        </w:rPr>
        <w:t>Prefettura</w:t>
      </w:r>
      <w:r w:rsidRPr="00E46593">
        <w:rPr>
          <w:rFonts w:ascii="Arial Narrow" w:hAnsi="Arial Narrow" w:cs="Calibri"/>
          <w:szCs w:val="24"/>
        </w:rPr>
        <w:t xml:space="preserve"> procede all’esclusione del concorrente dalla procedura.</w:t>
      </w:r>
    </w:p>
    <w:p w14:paraId="271895AB" w14:textId="77777777" w:rsidR="004E6256" w:rsidRPr="00E46593" w:rsidRDefault="004E6256" w:rsidP="004B16B9">
      <w:pPr>
        <w:spacing w:line="240" w:lineRule="auto"/>
        <w:rPr>
          <w:rFonts w:ascii="Arial Narrow" w:hAnsi="Arial Narrow" w:cs="Calibri"/>
          <w:szCs w:val="24"/>
        </w:rPr>
      </w:pPr>
      <w:r w:rsidRPr="00E46593">
        <w:rPr>
          <w:rFonts w:ascii="Arial Narrow" w:hAnsi="Arial Narrow" w:cs="Calibri"/>
          <w:szCs w:val="24"/>
        </w:rPr>
        <w:t xml:space="preserve">Ove il concorrente produca dichiarazioni o documenti non perfettamente coerenti con la richiesta, la </w:t>
      </w:r>
      <w:r w:rsidR="00A2237A" w:rsidRPr="00E46593">
        <w:rPr>
          <w:rFonts w:ascii="Arial Narrow" w:hAnsi="Arial Narrow" w:cs="Calibri"/>
          <w:szCs w:val="24"/>
        </w:rPr>
        <w:t>Prefettura</w:t>
      </w:r>
      <w:r w:rsidRPr="00E46593">
        <w:rPr>
          <w:rFonts w:ascii="Arial Narrow" w:hAnsi="Arial Narrow" w:cs="Calibri"/>
          <w:szCs w:val="24"/>
        </w:rPr>
        <w:t xml:space="preserve"> può chiedere ulteriori precisazioni o chiarimenti, limitati alla documentazione presentata in fase di soccorso istruttorio, fissando un termine a pena di esclusione.</w:t>
      </w:r>
    </w:p>
    <w:p w14:paraId="75329544"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La </w:t>
      </w:r>
      <w:r w:rsidR="00A2237A" w:rsidRPr="00E46593">
        <w:rPr>
          <w:rFonts w:ascii="Arial Narrow" w:hAnsi="Arial Narrow" w:cs="Calibri"/>
          <w:szCs w:val="24"/>
        </w:rPr>
        <w:t>Prefettura</w:t>
      </w:r>
      <w:r w:rsidRPr="00E46593">
        <w:rPr>
          <w:rFonts w:ascii="Arial Narrow" w:hAnsi="Arial Narrow" w:cs="Calibri"/>
          <w:szCs w:val="24"/>
        </w:rPr>
        <w:t xml:space="preserve"> può sempre chiedere chiarimenti sui contenuti dell’offerta tecnica e dell’offerta economica e su ogni loro allegato</w:t>
      </w:r>
      <w:r w:rsidR="0019775A">
        <w:rPr>
          <w:rFonts w:ascii="Arial Narrow" w:hAnsi="Arial Narrow" w:cs="Calibri"/>
          <w:szCs w:val="24"/>
        </w:rPr>
        <w:t>,</w:t>
      </w:r>
      <w:r w:rsidR="0019775A" w:rsidRPr="0019775A">
        <w:t xml:space="preserve"> </w:t>
      </w:r>
      <w:r w:rsidR="0019775A" w:rsidRPr="0019775A">
        <w:rPr>
          <w:rFonts w:ascii="Arial Narrow" w:hAnsi="Arial Narrow" w:cs="Calibri"/>
          <w:szCs w:val="24"/>
        </w:rPr>
        <w:t xml:space="preserve">assegnando un termine per fornire risposta non inferiore a cinque giorni e non superiore a dieci giorni. </w:t>
      </w:r>
      <w:r w:rsidRPr="00E46593">
        <w:rPr>
          <w:rFonts w:ascii="Arial Narrow" w:hAnsi="Arial Narrow" w:cs="Calibri"/>
          <w:szCs w:val="24"/>
        </w:rPr>
        <w:t>I chiarimenti resi dall’operatore economico non possono modificare il contenuto dell’offerta.</w:t>
      </w:r>
    </w:p>
    <w:p w14:paraId="309541DF" w14:textId="77777777" w:rsidR="00603972" w:rsidRPr="00E46593" w:rsidRDefault="00603972" w:rsidP="00E95AAB">
      <w:pPr>
        <w:spacing w:line="240" w:lineRule="auto"/>
        <w:rPr>
          <w:rFonts w:ascii="Arial Narrow" w:hAnsi="Arial Narrow" w:cs="Calibri"/>
          <w:szCs w:val="24"/>
        </w:rPr>
      </w:pPr>
    </w:p>
    <w:p w14:paraId="690CDEB4" w14:textId="77777777" w:rsidR="004E6256" w:rsidRPr="00E46593" w:rsidRDefault="004E6256" w:rsidP="00CC5799">
      <w:pPr>
        <w:pStyle w:val="Titolo2"/>
        <w:numPr>
          <w:ilvl w:val="0"/>
          <w:numId w:val="9"/>
        </w:numPr>
        <w:spacing w:before="0" w:after="0" w:line="240" w:lineRule="auto"/>
        <w:ind w:firstLine="66"/>
      </w:pPr>
      <w:bookmarkStart w:id="3254" w:name="_Toc171348705"/>
      <w:r w:rsidRPr="00E46593">
        <w:t>DOMANDA DI PARTECIPAZIONE E DOCUMENTAZIONE AMMINISTRATIVA</w:t>
      </w:r>
      <w:bookmarkEnd w:id="3254"/>
    </w:p>
    <w:p w14:paraId="2DC87F4D" w14:textId="1A1A2C75"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L’operatore economico utilizza </w:t>
      </w:r>
      <w:r w:rsidR="003317BA">
        <w:rPr>
          <w:rFonts w:ascii="Arial Narrow" w:hAnsi="Arial Narrow" w:cs="Calibri"/>
          <w:szCs w:val="24"/>
        </w:rPr>
        <w:t>l’</w:t>
      </w:r>
      <w:r w:rsidRPr="00E46593">
        <w:rPr>
          <w:rFonts w:ascii="Arial Narrow" w:hAnsi="Arial Narrow" w:cs="Calibri"/>
          <w:szCs w:val="24"/>
        </w:rPr>
        <w:t>a</w:t>
      </w:r>
      <w:r w:rsidR="003317BA">
        <w:rPr>
          <w:rFonts w:ascii="Arial Narrow" w:hAnsi="Arial Narrow" w:cs="Calibri"/>
          <w:szCs w:val="24"/>
        </w:rPr>
        <w:t xml:space="preserve">rea </w:t>
      </w:r>
      <w:r w:rsidR="003317BA" w:rsidRPr="00896A3F">
        <w:rPr>
          <w:rFonts w:ascii="Arial Narrow" w:hAnsi="Arial Narrow" w:cs="Calibri"/>
          <w:szCs w:val="24"/>
        </w:rPr>
        <w:t>della</w:t>
      </w:r>
      <w:r w:rsidRPr="00896A3F">
        <w:rPr>
          <w:rFonts w:ascii="Arial Narrow" w:hAnsi="Arial Narrow" w:cs="Calibri"/>
          <w:szCs w:val="24"/>
        </w:rPr>
        <w:t xml:space="preserve"> Piattaforma </w:t>
      </w:r>
      <w:r w:rsidR="00896A3F">
        <w:rPr>
          <w:rFonts w:ascii="Arial Narrow" w:hAnsi="Arial Narrow" w:cs="Calibri"/>
          <w:szCs w:val="24"/>
        </w:rPr>
        <w:t xml:space="preserve">“Busta amministrativa” </w:t>
      </w:r>
      <w:r w:rsidRPr="00896A3F">
        <w:rPr>
          <w:rFonts w:ascii="Arial Narrow" w:hAnsi="Arial Narrow" w:cs="Calibri"/>
          <w:szCs w:val="24"/>
        </w:rPr>
        <w:t>per</w:t>
      </w:r>
      <w:r w:rsidRPr="00E46593">
        <w:rPr>
          <w:rFonts w:ascii="Arial Narrow" w:hAnsi="Arial Narrow" w:cs="Calibri"/>
          <w:szCs w:val="24"/>
        </w:rPr>
        <w:t xml:space="preserve"> compilare o allegare la seguente documentazione:</w:t>
      </w:r>
    </w:p>
    <w:p w14:paraId="7FC873A0" w14:textId="77777777" w:rsidR="004E6256" w:rsidRPr="00E46593" w:rsidRDefault="004E6256" w:rsidP="00E95AAB">
      <w:pPr>
        <w:pStyle w:val="Paragrafoelenco"/>
        <w:numPr>
          <w:ilvl w:val="0"/>
          <w:numId w:val="35"/>
        </w:numPr>
        <w:spacing w:line="240" w:lineRule="auto"/>
        <w:rPr>
          <w:rFonts w:ascii="Arial Narrow" w:hAnsi="Arial Narrow" w:cs="Calibri"/>
          <w:szCs w:val="24"/>
        </w:rPr>
      </w:pPr>
      <w:r w:rsidRPr="00E46593">
        <w:rPr>
          <w:rFonts w:ascii="Arial Narrow" w:hAnsi="Arial Narrow" w:cs="Calibri"/>
          <w:szCs w:val="24"/>
        </w:rPr>
        <w:t>domanda di partecipazione</w:t>
      </w:r>
    </w:p>
    <w:p w14:paraId="4808CC57" w14:textId="77777777" w:rsidR="004E6256" w:rsidRPr="00E46593" w:rsidRDefault="004E6256" w:rsidP="00E95AAB">
      <w:pPr>
        <w:pStyle w:val="Paragrafoelenco"/>
        <w:numPr>
          <w:ilvl w:val="0"/>
          <w:numId w:val="35"/>
        </w:numPr>
        <w:spacing w:line="240" w:lineRule="auto"/>
        <w:rPr>
          <w:rFonts w:ascii="Arial Narrow" w:hAnsi="Arial Narrow" w:cs="Calibri"/>
          <w:szCs w:val="24"/>
        </w:rPr>
      </w:pPr>
      <w:r w:rsidRPr="00E46593">
        <w:rPr>
          <w:rFonts w:ascii="Arial Narrow" w:hAnsi="Arial Narrow" w:cs="Calibri"/>
          <w:szCs w:val="24"/>
        </w:rPr>
        <w:t>DGUE</w:t>
      </w:r>
    </w:p>
    <w:p w14:paraId="14941254" w14:textId="77777777" w:rsidR="004E6256" w:rsidRDefault="00603972" w:rsidP="00E95AAB">
      <w:pPr>
        <w:pStyle w:val="Paragrafoelenco"/>
        <w:numPr>
          <w:ilvl w:val="0"/>
          <w:numId w:val="35"/>
        </w:numPr>
        <w:spacing w:line="240" w:lineRule="auto"/>
        <w:rPr>
          <w:rFonts w:ascii="Arial Narrow" w:hAnsi="Arial Narrow" w:cs="Calibri"/>
          <w:szCs w:val="24"/>
        </w:rPr>
      </w:pPr>
      <w:r w:rsidRPr="00E46593">
        <w:rPr>
          <w:rFonts w:ascii="Arial Narrow" w:hAnsi="Arial Narrow" w:cs="Calibri"/>
          <w:szCs w:val="24"/>
        </w:rPr>
        <w:t>eventuale procura;</w:t>
      </w:r>
    </w:p>
    <w:p w14:paraId="0F8FE980" w14:textId="77777777" w:rsidR="00C90CA8" w:rsidRPr="00E46593" w:rsidRDefault="00C90CA8" w:rsidP="00E95AAB">
      <w:pPr>
        <w:pStyle w:val="Paragrafoelenco"/>
        <w:numPr>
          <w:ilvl w:val="0"/>
          <w:numId w:val="35"/>
        </w:numPr>
        <w:spacing w:line="240" w:lineRule="auto"/>
        <w:rPr>
          <w:rFonts w:ascii="Arial Narrow" w:hAnsi="Arial Narrow" w:cs="Calibri"/>
          <w:szCs w:val="24"/>
        </w:rPr>
      </w:pPr>
      <w:r>
        <w:rPr>
          <w:rFonts w:ascii="Arial Narrow" w:hAnsi="Arial Narrow" w:cs="Calibri"/>
          <w:szCs w:val="24"/>
        </w:rPr>
        <w:t>eventuale copia di Atto Costitutivo e Statuto;</w:t>
      </w:r>
    </w:p>
    <w:p w14:paraId="1EFD83D5" w14:textId="4BC2A759" w:rsidR="004E6256" w:rsidRDefault="004E6256" w:rsidP="00E95AAB">
      <w:pPr>
        <w:pStyle w:val="Paragrafoelenco"/>
        <w:numPr>
          <w:ilvl w:val="0"/>
          <w:numId w:val="35"/>
        </w:numPr>
        <w:spacing w:line="240" w:lineRule="auto"/>
        <w:rPr>
          <w:rFonts w:ascii="Arial Narrow" w:hAnsi="Arial Narrow" w:cs="Calibri"/>
          <w:szCs w:val="24"/>
        </w:rPr>
      </w:pPr>
      <w:r w:rsidRPr="00F359E9">
        <w:rPr>
          <w:rFonts w:ascii="Arial Narrow" w:hAnsi="Arial Narrow" w:cs="Calibri"/>
          <w:szCs w:val="24"/>
        </w:rPr>
        <w:t xml:space="preserve">documentazione per i soggetti associati di cui al punto </w:t>
      </w:r>
      <w:r w:rsidR="00B75BFD">
        <w:fldChar w:fldCharType="begin"/>
      </w:r>
      <w:r w:rsidR="00B75BFD">
        <w:instrText xml:space="preserve"> REF _Ref141196018 \r \h  \* MERGEFORMAT </w:instrText>
      </w:r>
      <w:r w:rsidR="00B75BFD">
        <w:fldChar w:fldCharType="separate"/>
      </w:r>
      <w:r w:rsidR="00E22213" w:rsidRPr="00E22213">
        <w:rPr>
          <w:rFonts w:ascii="Arial Narrow" w:hAnsi="Arial Narrow" w:cs="Calibri"/>
          <w:szCs w:val="24"/>
        </w:rPr>
        <w:t>13.3</w:t>
      </w:r>
      <w:r w:rsidR="00B75BFD">
        <w:fldChar w:fldCharType="end"/>
      </w:r>
      <w:r w:rsidRPr="00F359E9">
        <w:rPr>
          <w:rFonts w:ascii="Arial Narrow" w:hAnsi="Arial Narrow" w:cs="Calibri"/>
          <w:szCs w:val="24"/>
        </w:rPr>
        <w:t>;</w:t>
      </w:r>
    </w:p>
    <w:p w14:paraId="7EB73BEC" w14:textId="26171548" w:rsidR="00F359E9" w:rsidRDefault="00F359E9" w:rsidP="00E95AAB">
      <w:pPr>
        <w:pStyle w:val="Paragrafoelenco"/>
        <w:numPr>
          <w:ilvl w:val="0"/>
          <w:numId w:val="35"/>
        </w:numPr>
        <w:spacing w:line="240" w:lineRule="auto"/>
        <w:rPr>
          <w:rFonts w:ascii="Arial Narrow" w:hAnsi="Arial Narrow" w:cs="Calibri"/>
          <w:szCs w:val="24"/>
        </w:rPr>
      </w:pPr>
      <w:r w:rsidRPr="00F359E9">
        <w:rPr>
          <w:rFonts w:ascii="Arial Narrow" w:hAnsi="Arial Narrow" w:cs="Calibri"/>
          <w:szCs w:val="24"/>
        </w:rPr>
        <w:t>Patto di Integrità;</w:t>
      </w:r>
    </w:p>
    <w:p w14:paraId="5E982706" w14:textId="4B6B6FCF" w:rsidR="0058680C" w:rsidRPr="00F359E9" w:rsidRDefault="0058680C" w:rsidP="00E95AAB">
      <w:pPr>
        <w:pStyle w:val="Paragrafoelenco"/>
        <w:numPr>
          <w:ilvl w:val="0"/>
          <w:numId w:val="35"/>
        </w:numPr>
        <w:spacing w:line="240" w:lineRule="auto"/>
        <w:rPr>
          <w:rFonts w:ascii="Arial Narrow" w:hAnsi="Arial Narrow" w:cs="Calibri"/>
          <w:szCs w:val="24"/>
        </w:rPr>
      </w:pPr>
      <w:r>
        <w:rPr>
          <w:rFonts w:ascii="Arial Narrow" w:hAnsi="Arial Narrow" w:cs="Calibri"/>
          <w:szCs w:val="24"/>
        </w:rPr>
        <w:t>Dichiarazione dei soggetti sottoposti a verifica antimafia;</w:t>
      </w:r>
    </w:p>
    <w:p w14:paraId="5682B9C1" w14:textId="77777777" w:rsidR="00F359E9" w:rsidRPr="00F359E9" w:rsidRDefault="00F359E9" w:rsidP="00E95AAB">
      <w:pPr>
        <w:pStyle w:val="Paragrafoelenco"/>
        <w:numPr>
          <w:ilvl w:val="0"/>
          <w:numId w:val="35"/>
        </w:numPr>
        <w:spacing w:line="240" w:lineRule="auto"/>
        <w:rPr>
          <w:rFonts w:ascii="Arial Narrow" w:hAnsi="Arial Narrow" w:cs="Calibri"/>
          <w:szCs w:val="24"/>
        </w:rPr>
      </w:pPr>
      <w:r w:rsidRPr="00F359E9">
        <w:rPr>
          <w:rFonts w:ascii="Arial Narrow" w:hAnsi="Arial Narrow" w:cs="Calibri"/>
          <w:szCs w:val="24"/>
        </w:rPr>
        <w:t xml:space="preserve">Dichiarazione Sostitutiva per i soggetti di cui all’art. 85, del </w:t>
      </w:r>
      <w:proofErr w:type="spellStart"/>
      <w:r w:rsidRPr="00F359E9">
        <w:rPr>
          <w:rFonts w:ascii="Arial Narrow" w:hAnsi="Arial Narrow" w:cs="Calibri"/>
          <w:szCs w:val="24"/>
        </w:rPr>
        <w:t>D.Lgs</w:t>
      </w:r>
      <w:proofErr w:type="spellEnd"/>
      <w:r w:rsidRPr="00F359E9">
        <w:rPr>
          <w:rFonts w:ascii="Arial Narrow" w:hAnsi="Arial Narrow" w:cs="Calibri"/>
          <w:szCs w:val="24"/>
        </w:rPr>
        <w:t xml:space="preserve"> 159/2011 e familiari conviventi</w:t>
      </w:r>
      <w:r>
        <w:rPr>
          <w:rFonts w:ascii="Arial Narrow" w:hAnsi="Arial Narrow" w:cs="Calibri"/>
          <w:szCs w:val="24"/>
        </w:rPr>
        <w:t>;</w:t>
      </w:r>
    </w:p>
    <w:p w14:paraId="701D060A" w14:textId="16739A2B" w:rsidR="00F359E9" w:rsidRPr="00F359E9" w:rsidRDefault="00F359E9" w:rsidP="00E95AAB">
      <w:pPr>
        <w:pStyle w:val="Paragrafoelenco"/>
        <w:numPr>
          <w:ilvl w:val="0"/>
          <w:numId w:val="35"/>
        </w:numPr>
        <w:spacing w:line="240" w:lineRule="auto"/>
        <w:rPr>
          <w:rFonts w:ascii="Arial Narrow" w:hAnsi="Arial Narrow" w:cs="Calibri"/>
          <w:szCs w:val="24"/>
        </w:rPr>
      </w:pPr>
      <w:r w:rsidRPr="00F359E9">
        <w:rPr>
          <w:rFonts w:ascii="Arial Narrow" w:hAnsi="Arial Narrow" w:cs="Calibri"/>
          <w:szCs w:val="24"/>
        </w:rPr>
        <w:t>Ricevuta pagamento contributo ANAC</w:t>
      </w:r>
      <w:r>
        <w:rPr>
          <w:rFonts w:ascii="Arial Narrow" w:hAnsi="Arial Narrow" w:cs="Calibri"/>
          <w:szCs w:val="24"/>
        </w:rPr>
        <w:t>;</w:t>
      </w:r>
    </w:p>
    <w:p w14:paraId="247DA12D" w14:textId="277FB4A5" w:rsidR="00F359E9" w:rsidRDefault="00F359E9" w:rsidP="00E95AAB">
      <w:pPr>
        <w:pStyle w:val="Paragrafoelenco"/>
        <w:numPr>
          <w:ilvl w:val="0"/>
          <w:numId w:val="35"/>
        </w:numPr>
        <w:spacing w:line="240" w:lineRule="auto"/>
        <w:rPr>
          <w:rFonts w:ascii="Arial Narrow" w:hAnsi="Arial Narrow" w:cs="Calibri"/>
          <w:szCs w:val="24"/>
        </w:rPr>
      </w:pPr>
      <w:r w:rsidRPr="00F359E9">
        <w:rPr>
          <w:rFonts w:ascii="Arial Narrow" w:hAnsi="Arial Narrow" w:cs="Calibri"/>
          <w:szCs w:val="24"/>
        </w:rPr>
        <w:t>Comprova assolvimento imposta di bollo</w:t>
      </w:r>
      <w:r w:rsidR="00264FD4">
        <w:rPr>
          <w:rFonts w:ascii="Arial Narrow" w:hAnsi="Arial Narrow" w:cs="Calibri"/>
          <w:szCs w:val="24"/>
        </w:rPr>
        <w:t>;</w:t>
      </w:r>
    </w:p>
    <w:p w14:paraId="11CB7E7F" w14:textId="36A53D8D" w:rsidR="00264FD4" w:rsidRDefault="00264FD4" w:rsidP="00E95AAB">
      <w:pPr>
        <w:pStyle w:val="Paragrafoelenco"/>
        <w:numPr>
          <w:ilvl w:val="0"/>
          <w:numId w:val="35"/>
        </w:numPr>
        <w:spacing w:line="240" w:lineRule="auto"/>
        <w:rPr>
          <w:rFonts w:ascii="Arial Narrow" w:hAnsi="Arial Narrow" w:cs="Calibri"/>
          <w:szCs w:val="24"/>
        </w:rPr>
      </w:pPr>
      <w:r>
        <w:rPr>
          <w:rFonts w:ascii="Arial Narrow" w:hAnsi="Arial Narrow" w:cs="Calibri"/>
          <w:szCs w:val="24"/>
        </w:rPr>
        <w:t>Tracciabilità dei flussi finanziari.</w:t>
      </w:r>
    </w:p>
    <w:p w14:paraId="029CF26D" w14:textId="77777777" w:rsidR="004E6256" w:rsidRPr="0019775A" w:rsidRDefault="0019775A" w:rsidP="00E95AAB">
      <w:pPr>
        <w:spacing w:line="240" w:lineRule="auto"/>
        <w:ind w:left="360"/>
        <w:rPr>
          <w:rFonts w:ascii="Arial Narrow" w:hAnsi="Arial Narrow" w:cs="Calibri"/>
          <w:szCs w:val="24"/>
        </w:rPr>
      </w:pPr>
      <w:r>
        <w:rPr>
          <w:rFonts w:ascii="Arial Narrow" w:hAnsi="Arial Narrow" w:cs="Calibri"/>
          <w:szCs w:val="24"/>
        </w:rPr>
        <w:t xml:space="preserve"> </w:t>
      </w:r>
      <w:r w:rsidRPr="0019775A">
        <w:rPr>
          <w:rFonts w:ascii="Arial Narrow" w:hAnsi="Arial Narrow" w:cs="Calibri"/>
          <w:szCs w:val="24"/>
        </w:rPr>
        <w:t xml:space="preserve">La domanda di partecipazione e la </w:t>
      </w:r>
      <w:r w:rsidR="00B64ADC" w:rsidRPr="00896A3F">
        <w:rPr>
          <w:rFonts w:ascii="Arial Narrow" w:hAnsi="Arial Narrow" w:cs="Calibri"/>
          <w:szCs w:val="24"/>
        </w:rPr>
        <w:t>modulistica predisposta dalla stazione appaltante sono rese disponibili sul sito internet della Prefettura all’indirizzo https://www.prefettura.it/torino/contenuti/Procedure_di_gara_ai_sensi_dell_art._71_del_d.lgs_36_2023_gar e_aperte-17887481.htm</w:t>
      </w:r>
    </w:p>
    <w:p w14:paraId="5A0CE01E" w14:textId="77777777" w:rsidR="004E6256" w:rsidRPr="00E46593" w:rsidRDefault="00DE2F7A" w:rsidP="00E95AAB">
      <w:pPr>
        <w:pStyle w:val="Titolo2"/>
        <w:spacing w:before="0" w:after="0" w:line="240" w:lineRule="auto"/>
        <w:ind w:left="426"/>
      </w:pPr>
      <w:bookmarkStart w:id="3255" w:name="_Toc171348706"/>
      <w:r w:rsidRPr="00E46593">
        <w:t>Domanda di partecipazione ed eventuale procura</w:t>
      </w:r>
      <w:bookmarkEnd w:id="3255"/>
      <w:r w:rsidRPr="00E46593">
        <w:t xml:space="preserve"> </w:t>
      </w:r>
    </w:p>
    <w:p w14:paraId="3AFEB24C"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La domanda di partecipazione è redatta secondo il modello di cui all’allegato </w:t>
      </w:r>
      <w:r w:rsidR="00F359E9">
        <w:rPr>
          <w:rFonts w:ascii="Arial Narrow" w:hAnsi="Arial Narrow" w:cs="Calibri"/>
          <w:szCs w:val="24"/>
        </w:rPr>
        <w:t>Schema domanda di partecipazione.</w:t>
      </w:r>
      <w:r w:rsidRPr="00E46593">
        <w:rPr>
          <w:rFonts w:ascii="Arial Narrow" w:hAnsi="Arial Narrow" w:cs="Calibri"/>
          <w:szCs w:val="24"/>
        </w:rPr>
        <w:t xml:space="preserve"> </w:t>
      </w:r>
    </w:p>
    <w:p w14:paraId="580ADE75"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Le dichiarazioni in ordine all’insussistenza delle cause automatiche di esclusione di cui all’articolo 94 commi 1 e 2 del Codice sono rese dall’operatore economico in relazione a tutti i soggetti indicati al comma 3. </w:t>
      </w:r>
    </w:p>
    <w:p w14:paraId="340507F8"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Le dichiarazioni in ordine all’insussistenza delle cause non automatiche di esclusione di cui all’articolo 98, comma 4, lettere g) ed h) del Codice sono rese dall’operatore economico in relazione ai soggetti di cui al punto precedente.</w:t>
      </w:r>
    </w:p>
    <w:p w14:paraId="400F8A4A"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Le dichiarazioni in ordine all’insussistenza delle altre cause di esclusione sono rese in relazione all’operatore economico.</w:t>
      </w:r>
    </w:p>
    <w:p w14:paraId="2F390084"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Con riferimento alle cause di esclusione di cui all’articolo 95 del Codice, il concorrente dichiara:</w:t>
      </w:r>
    </w:p>
    <w:p w14:paraId="38D5944E"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 xml:space="preserve">le gravi infrazioni di cui all’articolo 95, comma 1, lettera a) del Codice commesse nei tre anni antecedenti la data di pubblicazione del bando di gara; </w:t>
      </w:r>
    </w:p>
    <w:p w14:paraId="74A751B2"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gli atti e i provvedimenti indicati all’articolo 98 comma 6 del codice emessi nei tre anni antecedenti la data di pubblicazione del bando di gara</w:t>
      </w:r>
    </w:p>
    <w:p w14:paraId="51F5FFF1"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tutti gli altri comportamenti di cui all’articolo 98 del Codice, commessi nei tre anni antecedenti la data di pubblicazione del bando di gara.</w:t>
      </w:r>
    </w:p>
    <w:p w14:paraId="65689824"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La dichiarazione di cui sopra deve essere resa anche nel caso di impugnazione in giudizio dei relativi provvedimenti.</w:t>
      </w:r>
    </w:p>
    <w:p w14:paraId="78A183E0"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674D30AB"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L’operatore economico adotta le misure di self-cleaning che è stato impossibilitato ad adottare prima della presentazione dell’offerta e quelle relative a cause di esclusione che si sono verificate dopo tale momento.</w:t>
      </w:r>
    </w:p>
    <w:p w14:paraId="1750F98C"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Se l’operatore economico omette di comunicare alla </w:t>
      </w:r>
      <w:r w:rsidR="00A2237A" w:rsidRPr="00E46593">
        <w:rPr>
          <w:rFonts w:ascii="Arial Narrow" w:hAnsi="Arial Narrow" w:cs="Calibri"/>
          <w:szCs w:val="24"/>
        </w:rPr>
        <w:t>Prefettura</w:t>
      </w:r>
      <w:r w:rsidRPr="00E46593">
        <w:rPr>
          <w:rFonts w:ascii="Arial Narrow" w:hAnsi="Arial Narrow" w:cs="Calibri"/>
          <w:szCs w:val="24"/>
        </w:rPr>
        <w:t xml:space="preserve"> la sussistenza dei fatti e dei provvedimenti che possono costituire una causa di esclusione ai sensi degli articoli 94 e 95 del Codice e detti fatti o provvedimenti non risultino nel FVOE, il triennio inizia a decorrere dalla data in cui la </w:t>
      </w:r>
      <w:r w:rsidR="00A2237A" w:rsidRPr="00E46593">
        <w:rPr>
          <w:rFonts w:ascii="Arial Narrow" w:hAnsi="Arial Narrow" w:cs="Calibri"/>
          <w:szCs w:val="24"/>
        </w:rPr>
        <w:t>Prefettura</w:t>
      </w:r>
      <w:r w:rsidRPr="00E46593">
        <w:rPr>
          <w:rFonts w:ascii="Arial Narrow" w:hAnsi="Arial Narrow" w:cs="Calibri"/>
          <w:szCs w:val="24"/>
        </w:rPr>
        <w:t xml:space="preserve"> ha acquisito gli stessi, anziché dalla commissione del fatto o dall’adozione del provvedimento.</w:t>
      </w:r>
    </w:p>
    <w:p w14:paraId="18823924" w14:textId="77777777" w:rsidR="004E6256" w:rsidRPr="00E46593" w:rsidRDefault="004E6256" w:rsidP="00E95AAB">
      <w:pPr>
        <w:pBdr>
          <w:top w:val="single" w:sz="4" w:space="1" w:color="auto"/>
          <w:left w:val="single" w:sz="4" w:space="4" w:color="auto"/>
          <w:bottom w:val="single" w:sz="4" w:space="1" w:color="auto"/>
          <w:right w:val="single" w:sz="4" w:space="4" w:color="auto"/>
        </w:pBdr>
        <w:spacing w:line="240" w:lineRule="auto"/>
        <w:rPr>
          <w:rFonts w:ascii="Arial Narrow" w:hAnsi="Arial Narrow" w:cs="Calibri"/>
          <w:i/>
          <w:szCs w:val="24"/>
        </w:rPr>
      </w:pPr>
      <w:r w:rsidRPr="00E46593">
        <w:rPr>
          <w:rFonts w:ascii="Arial Narrow" w:hAnsi="Arial Narrow" w:cs="Calibri"/>
          <w:i/>
          <w:szCs w:val="24"/>
        </w:rPr>
        <w:t>NB. Le cause di esclusione di cui agli articoli 95, comma 1, lettere b), c) e d) e 98, comma 4, lettera b) del Codice rilevano per la sola gara cui la condotta di riferisce. Pertanto, tali circostanze non devono essere dichiarate in occasione della partecipazione a gare successive e i relativi provvedimenti non sono inseriti nel FVOE.</w:t>
      </w:r>
    </w:p>
    <w:p w14:paraId="56D6E647" w14:textId="77777777" w:rsidR="004E6256" w:rsidRPr="00E46593" w:rsidRDefault="004E6256" w:rsidP="00E95AAB">
      <w:pPr>
        <w:spacing w:line="240" w:lineRule="auto"/>
        <w:rPr>
          <w:rFonts w:ascii="Arial Narrow" w:hAnsi="Arial Narrow" w:cs="Calibri"/>
          <w:szCs w:val="24"/>
        </w:rPr>
      </w:pPr>
    </w:p>
    <w:p w14:paraId="0D4D2795"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lastRenderedPageBreak/>
        <w:t>In caso di raggruppamento temporaneo, consorzio ordinario, aggregazione di retisti, GEIE, il concorrente fornisce i dati identificativi (ragione sociale, codice fiscale, sede) e il ruolo di ciascun partecipante.</w:t>
      </w:r>
    </w:p>
    <w:p w14:paraId="63F44748"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In caso di consorzio di cooperative, consorzio imprese artigiane o di consorzio stabile di cui all’articolo 65, comma 2, lettera b), c), d) del Codice, il consorzio indica il consorziato per il quale concorre alla gara.</w:t>
      </w:r>
    </w:p>
    <w:p w14:paraId="2D5F924A" w14:textId="6164E674" w:rsidR="00EE61B0" w:rsidRPr="00264FD4" w:rsidRDefault="00264FD4" w:rsidP="00E95AAB">
      <w:pPr>
        <w:spacing w:line="240" w:lineRule="auto"/>
        <w:rPr>
          <w:rFonts w:ascii="Arial Narrow" w:hAnsi="Arial Narrow" w:cs="Calibri"/>
          <w:b/>
          <w:szCs w:val="24"/>
        </w:rPr>
      </w:pPr>
      <w:r w:rsidRPr="00264FD4">
        <w:rPr>
          <w:rFonts w:ascii="Arial Narrow" w:hAnsi="Arial Narrow" w:cs="Calibri"/>
          <w:b/>
          <w:szCs w:val="24"/>
        </w:rPr>
        <w:t>NON è prevista né la prestazione della garanzia provvisoria né la possibilità di ricorrere all’avvalimento</w:t>
      </w:r>
      <w:r w:rsidR="00684B60">
        <w:rPr>
          <w:rFonts w:ascii="Arial Narrow" w:hAnsi="Arial Narrow" w:cs="Calibri"/>
          <w:b/>
          <w:szCs w:val="24"/>
        </w:rPr>
        <w:t xml:space="preserve"> ai sensi dell’art. 128 del Codice dei contratti</w:t>
      </w:r>
      <w:r w:rsidRPr="00264FD4">
        <w:rPr>
          <w:rFonts w:ascii="Arial Narrow" w:hAnsi="Arial Narrow" w:cs="Calibri"/>
          <w:b/>
          <w:szCs w:val="24"/>
        </w:rPr>
        <w:t>.</w:t>
      </w:r>
    </w:p>
    <w:p w14:paraId="23FC9498" w14:textId="77777777" w:rsidR="00264FD4" w:rsidRPr="00E46593" w:rsidRDefault="00264FD4" w:rsidP="00E95AAB">
      <w:pPr>
        <w:spacing w:line="240" w:lineRule="auto"/>
        <w:rPr>
          <w:rFonts w:ascii="Arial Narrow" w:hAnsi="Arial Narrow" w:cs="Calibri"/>
          <w:szCs w:val="24"/>
        </w:rPr>
      </w:pPr>
    </w:p>
    <w:p w14:paraId="467BE165" w14:textId="77777777" w:rsidR="00554956" w:rsidRPr="00E46593" w:rsidRDefault="004E6256" w:rsidP="00E95AAB">
      <w:pPr>
        <w:spacing w:line="240" w:lineRule="auto"/>
        <w:rPr>
          <w:rFonts w:ascii="Arial Narrow" w:hAnsi="Arial Narrow" w:cs="Calibri"/>
          <w:szCs w:val="24"/>
        </w:rPr>
      </w:pPr>
      <w:r w:rsidRPr="00E46593">
        <w:rPr>
          <w:rFonts w:ascii="Arial Narrow" w:hAnsi="Arial Narrow" w:cs="Calibri"/>
          <w:b/>
          <w:bCs/>
          <w:szCs w:val="24"/>
        </w:rPr>
        <w:t>Nella domanda di partecip</w:t>
      </w:r>
      <w:r w:rsidR="00554956" w:rsidRPr="00E46593">
        <w:rPr>
          <w:rFonts w:ascii="Arial Narrow" w:hAnsi="Arial Narrow" w:cs="Calibri"/>
          <w:b/>
          <w:bCs/>
          <w:szCs w:val="24"/>
        </w:rPr>
        <w:t>azione il concorrente dichiara</w:t>
      </w:r>
      <w:r w:rsidR="00554956" w:rsidRPr="00E46593">
        <w:rPr>
          <w:rFonts w:ascii="Arial Narrow" w:hAnsi="Arial Narrow" w:cs="Calibri"/>
          <w:szCs w:val="24"/>
        </w:rPr>
        <w:t>:</w:t>
      </w:r>
    </w:p>
    <w:p w14:paraId="1982C898" w14:textId="77777777" w:rsidR="00554956" w:rsidRPr="00E46593" w:rsidRDefault="004E625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di non partecipare alla medesima gara contemporaneamente in forme diverse (individuale e associata; in più forme associate; in forma singola e quale consorziato esecutore di un consorzio). Se l’operatore economico dichiara di partecipare in più di una forma, allega la documentazione che dimostra che la circostanza non ha influito sulla gara, né è idonea a incidere sulla capacità di rispettare gli obblighi contrattuali</w:t>
      </w:r>
    </w:p>
    <w:p w14:paraId="49562E15" w14:textId="77777777" w:rsidR="00C94D2E" w:rsidRPr="00E46593" w:rsidRDefault="004E625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di accettare, senza condizione o riserva alcuna, tutte le norme e disposizioni contenute nella documentazione gara;</w:t>
      </w:r>
    </w:p>
    <w:p w14:paraId="0A32C4AF" w14:textId="4E3417CF" w:rsidR="00C94D2E" w:rsidRPr="00E46593" w:rsidRDefault="00AE64CD"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 xml:space="preserve">di </w:t>
      </w:r>
      <w:r w:rsidR="004706E1" w:rsidRPr="00E46593">
        <w:rPr>
          <w:rFonts w:ascii="Arial Narrow" w:hAnsi="Arial Narrow" w:cs="Calibri"/>
          <w:szCs w:val="24"/>
        </w:rPr>
        <w:t xml:space="preserve">applicare al proprio personale il CCNL indicato </w:t>
      </w:r>
      <w:r w:rsidR="0098703D" w:rsidRPr="00E46593">
        <w:rPr>
          <w:rFonts w:ascii="Arial Narrow" w:hAnsi="Arial Narrow" w:cs="Calibri"/>
          <w:szCs w:val="24"/>
        </w:rPr>
        <w:t xml:space="preserve">al punto 3 </w:t>
      </w:r>
      <w:r w:rsidR="0098703D" w:rsidRPr="00E46593">
        <w:rPr>
          <w:rFonts w:ascii="Arial Narrow" w:hAnsi="Arial Narrow" w:cs="Calibri"/>
          <w:b/>
          <w:bCs/>
          <w:szCs w:val="24"/>
        </w:rPr>
        <w:t>oppure</w:t>
      </w:r>
      <w:r w:rsidR="0098703D" w:rsidRPr="00E46593">
        <w:rPr>
          <w:rFonts w:ascii="Arial Narrow" w:hAnsi="Arial Narrow" w:cs="Calibri"/>
          <w:szCs w:val="24"/>
        </w:rPr>
        <w:t xml:space="preserve"> di </w:t>
      </w:r>
      <w:r w:rsidR="004706E1" w:rsidRPr="00E46593">
        <w:rPr>
          <w:rFonts w:ascii="Arial Narrow" w:hAnsi="Arial Narrow" w:cs="Calibri"/>
          <w:szCs w:val="24"/>
        </w:rPr>
        <w:t xml:space="preserve">applicare </w:t>
      </w:r>
      <w:r w:rsidRPr="00E46593">
        <w:rPr>
          <w:rFonts w:ascii="Arial Narrow" w:hAnsi="Arial Narrow" w:cs="Calibri"/>
          <w:szCs w:val="24"/>
        </w:rPr>
        <w:t xml:space="preserve">un diverso contratto </w:t>
      </w:r>
      <w:r w:rsidR="004706E1" w:rsidRPr="00E46593">
        <w:rPr>
          <w:rFonts w:ascii="Arial Narrow" w:hAnsi="Arial Narrow" w:cs="Calibri"/>
          <w:szCs w:val="24"/>
        </w:rPr>
        <w:t xml:space="preserve">al proprio personale ma di </w:t>
      </w:r>
      <w:r w:rsidRPr="00E46593">
        <w:rPr>
          <w:rFonts w:ascii="Arial Narrow" w:hAnsi="Arial Narrow" w:cs="Calibri"/>
          <w:szCs w:val="24"/>
        </w:rPr>
        <w:t xml:space="preserve">impegnarsi ad </w:t>
      </w:r>
      <w:r w:rsidR="004706E1" w:rsidRPr="00E46593">
        <w:rPr>
          <w:rFonts w:ascii="Arial Narrow" w:hAnsi="Arial Narrow" w:cs="Calibri"/>
          <w:szCs w:val="24"/>
        </w:rPr>
        <w:t xml:space="preserve">applicare il contratto collettivo nazionale e territoriale indicato </w:t>
      </w:r>
      <w:r w:rsidRPr="00E46593">
        <w:rPr>
          <w:rFonts w:ascii="Arial Narrow" w:hAnsi="Arial Narrow" w:cs="Calibri"/>
          <w:szCs w:val="24"/>
        </w:rPr>
        <w:t xml:space="preserve">al punto 3 </w:t>
      </w:r>
      <w:r w:rsidR="004706E1" w:rsidRPr="00E46593">
        <w:rPr>
          <w:rFonts w:ascii="Arial Narrow" w:hAnsi="Arial Narrow" w:cs="Calibri"/>
          <w:szCs w:val="24"/>
        </w:rPr>
        <w:t>nell’esecuzione delle prestazioni oggetto del contratto per tutta la sua durata</w:t>
      </w:r>
      <w:r w:rsidRPr="00E46593">
        <w:rPr>
          <w:rFonts w:ascii="Arial Narrow" w:hAnsi="Arial Narrow" w:cs="Calibri"/>
          <w:szCs w:val="24"/>
        </w:rPr>
        <w:t xml:space="preserve"> </w:t>
      </w:r>
      <w:r w:rsidRPr="00E46593">
        <w:rPr>
          <w:rFonts w:ascii="Arial Narrow" w:hAnsi="Arial Narrow" w:cs="Calibri"/>
          <w:b/>
          <w:bCs/>
          <w:szCs w:val="24"/>
        </w:rPr>
        <w:t>oppure</w:t>
      </w:r>
      <w:r w:rsidRPr="00E46593">
        <w:rPr>
          <w:rFonts w:ascii="Arial Narrow" w:hAnsi="Arial Narrow" w:cs="Calibri"/>
          <w:szCs w:val="24"/>
        </w:rPr>
        <w:t xml:space="preserve"> </w:t>
      </w:r>
      <w:r w:rsidR="004706E1" w:rsidRPr="00E46593">
        <w:rPr>
          <w:rFonts w:ascii="Arial Narrow" w:hAnsi="Arial Narrow" w:cs="Calibri"/>
          <w:szCs w:val="24"/>
        </w:rPr>
        <w:t xml:space="preserve">di applicare </w:t>
      </w:r>
      <w:r w:rsidRPr="00E46593">
        <w:rPr>
          <w:rFonts w:ascii="Arial Narrow" w:hAnsi="Arial Narrow" w:cs="Calibri"/>
          <w:szCs w:val="24"/>
        </w:rPr>
        <w:t xml:space="preserve">un diverso contratto </w:t>
      </w:r>
      <w:r w:rsidR="004706E1" w:rsidRPr="00E46593">
        <w:rPr>
          <w:rFonts w:ascii="Arial Narrow" w:hAnsi="Arial Narrow" w:cs="Calibri"/>
          <w:szCs w:val="24"/>
        </w:rPr>
        <w:t xml:space="preserve">che garantisce le stesse tutele economico e normative </w:t>
      </w:r>
      <w:r w:rsidRPr="00E46593">
        <w:rPr>
          <w:rFonts w:ascii="Arial Narrow" w:hAnsi="Arial Narrow" w:cs="Calibri"/>
          <w:szCs w:val="24"/>
        </w:rPr>
        <w:t>previste da quello indicato al punto 3</w:t>
      </w:r>
      <w:r w:rsidR="004706E1" w:rsidRPr="00E46593">
        <w:rPr>
          <w:rFonts w:ascii="Arial Narrow" w:hAnsi="Arial Narrow" w:cs="Calibri"/>
          <w:szCs w:val="24"/>
        </w:rPr>
        <w:t>, come evidenziato nella dichiarazione di equivalen</w:t>
      </w:r>
      <w:r w:rsidR="00B75BFD">
        <w:rPr>
          <w:rFonts w:ascii="Arial Narrow" w:hAnsi="Arial Narrow" w:cs="Calibri"/>
          <w:szCs w:val="24"/>
        </w:rPr>
        <w:t>za allegata all’offerta tecnica;</w:t>
      </w:r>
    </w:p>
    <w:p w14:paraId="58B01403" w14:textId="5ADBB800" w:rsidR="00C94D2E" w:rsidRPr="00E46593" w:rsidRDefault="00AE64CD"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 xml:space="preserve">di </w:t>
      </w:r>
      <w:r w:rsidR="004706E1" w:rsidRPr="00E46593">
        <w:rPr>
          <w:rFonts w:ascii="Arial Narrow" w:hAnsi="Arial Narrow" w:cs="Calibri"/>
          <w:szCs w:val="24"/>
        </w:rPr>
        <w:t>assicurare l’applicazione delle medesime tutele economiche e normative garantite ai propri dipendenti ai lavoratori delle im</w:t>
      </w:r>
      <w:r w:rsidR="00B75BFD">
        <w:rPr>
          <w:rFonts w:ascii="Arial Narrow" w:hAnsi="Arial Narrow" w:cs="Calibri"/>
          <w:szCs w:val="24"/>
        </w:rPr>
        <w:t>prese che operano in subappalto;</w:t>
      </w:r>
    </w:p>
    <w:p w14:paraId="75FC97E5" w14:textId="0B7BBD33" w:rsidR="00781AF7" w:rsidRPr="00E46593" w:rsidRDefault="007D050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d</w:t>
      </w:r>
      <w:r w:rsidR="004E6256" w:rsidRPr="00E46593">
        <w:rPr>
          <w:rFonts w:ascii="Arial Narrow" w:hAnsi="Arial Narrow" w:cs="Calibri"/>
          <w:szCs w:val="24"/>
        </w:rPr>
        <w:t xml:space="preserve">i essere edotto degli obblighi derivanti dal Codice di comportamento </w:t>
      </w:r>
      <w:r w:rsidR="00F359E9" w:rsidRPr="00F5293C">
        <w:rPr>
          <w:rFonts w:ascii="Arial Narrow" w:hAnsi="Arial Narrow" w:cs="Calibri"/>
          <w:szCs w:val="24"/>
        </w:rPr>
        <w:t xml:space="preserve">adottato dal Mistero dell’Interno con DM 8 agosto 2016 e successivo D.M del 25/1/2017 reperibile sul sito internet del Ministero dell’Interno all’indirizzo https://www.interno.gov.it/it/amministrazione-trasparente/disposizioni-generali/atti-generali/codice-disciplinare-e-codici-condotta e di impegnarsi, in caso di aggiudicazione, ad osservare e a far osservare ai propri dipendenti e collaboratori, per quanto applicabile, il suddetto codice, pena la risoluzione del contratto </w:t>
      </w:r>
      <w:r w:rsidR="004E6256" w:rsidRPr="00F5293C">
        <w:rPr>
          <w:rFonts w:ascii="Arial Narrow" w:hAnsi="Arial Narrow" w:cs="Calibri"/>
          <w:szCs w:val="24"/>
        </w:rPr>
        <w:t>o</w:t>
      </w:r>
      <w:r w:rsidR="004E6256" w:rsidRPr="00E46593">
        <w:rPr>
          <w:rFonts w:ascii="Arial Narrow" w:hAnsi="Arial Narrow" w:cs="Calibri"/>
          <w:szCs w:val="24"/>
        </w:rPr>
        <w:t xml:space="preserve"> e di impegnarsi, in caso di aggiudicazione, ad osservare e a far osservare ai propri dipendenti e collaboratori, per quanto applicabile, il suddetto codice, pena la risoluzione del contratto;</w:t>
      </w:r>
    </w:p>
    <w:p w14:paraId="765C201A" w14:textId="77777777" w:rsidR="00781AF7" w:rsidRPr="00E46593" w:rsidRDefault="004E625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di accettare il patto di integrità</w:t>
      </w:r>
      <w:r w:rsidR="00045D88">
        <w:rPr>
          <w:rFonts w:ascii="Arial Narrow" w:hAnsi="Arial Narrow" w:cs="Calibri"/>
          <w:szCs w:val="24"/>
        </w:rPr>
        <w:t xml:space="preserve"> allegato alla documentazione di gara;</w:t>
      </w:r>
    </w:p>
    <w:p w14:paraId="474885A6" w14:textId="77777777" w:rsidR="00D6050F" w:rsidRPr="00E46593" w:rsidRDefault="00D6050F" w:rsidP="00E95AAB">
      <w:pPr>
        <w:pStyle w:val="Paragrafoelenco"/>
        <w:numPr>
          <w:ilvl w:val="1"/>
          <w:numId w:val="20"/>
        </w:numPr>
        <w:spacing w:line="240" w:lineRule="auto"/>
        <w:ind w:left="284"/>
        <w:rPr>
          <w:rFonts w:ascii="Arial Narrow" w:hAnsi="Arial Narrow" w:cs="Calibri"/>
          <w:szCs w:val="24"/>
        </w:rPr>
      </w:pPr>
      <w:bookmarkStart w:id="3256" w:name="_Hlk150424203"/>
      <w:r w:rsidRPr="00E46593">
        <w:rPr>
          <w:rFonts w:ascii="Arial Narrow" w:hAnsi="Arial Narrow" w:cs="Calibri"/>
          <w:szCs w:val="24"/>
        </w:rPr>
        <w:t>per gli enti e le associazioni di promozione sociale: che lo Statuto e/o l’atto costitutivo consentono lo svolgimento delle attività oggetto della presente procedura di gara;</w:t>
      </w:r>
    </w:p>
    <w:p w14:paraId="443C030D" w14:textId="77777777" w:rsidR="00D6050F" w:rsidRPr="00E46593" w:rsidRDefault="00D6050F"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per gli altri soggetti senza scopo di lucro: che la forma giuridica e lo scopo sociale riportati nello statuto e/o nell’atto costitutivo sono compatibili con le attività oggetto della presente procedura di gara;</w:t>
      </w:r>
    </w:p>
    <w:bookmarkEnd w:id="3256"/>
    <w:p w14:paraId="4D4DEA14" w14:textId="77777777" w:rsidR="00045D88" w:rsidRDefault="0001039B"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b/>
          <w:bCs/>
          <w:szCs w:val="24"/>
        </w:rPr>
        <w:t>per il soggetto che si impegna ad eseguire il servizio di ristorazione</w:t>
      </w:r>
      <w:r w:rsidR="0021209B" w:rsidRPr="00E46593">
        <w:rPr>
          <w:rFonts w:ascii="Arial Narrow" w:hAnsi="Arial Narrow" w:cs="Calibri"/>
          <w:szCs w:val="24"/>
        </w:rPr>
        <w:t xml:space="preserve">: </w:t>
      </w:r>
      <w:r w:rsidR="00E31B8F" w:rsidRPr="00E46593">
        <w:rPr>
          <w:rFonts w:ascii="Arial Narrow" w:hAnsi="Arial Narrow" w:cs="Calibri"/>
          <w:szCs w:val="24"/>
        </w:rPr>
        <w:t xml:space="preserve">di essere iscritto nell’elenco dei fornitori, prestatori di servizi non soggetti a tentativo di infiltrazione mafiosa (white list) istituito presso la Prefettura della provincia di … </w:t>
      </w:r>
    </w:p>
    <w:p w14:paraId="4119F1BC" w14:textId="77777777" w:rsidR="00045D88" w:rsidRDefault="00E31B8F" w:rsidP="00E95AAB">
      <w:pPr>
        <w:pStyle w:val="Paragrafoelenco"/>
        <w:spacing w:line="240" w:lineRule="auto"/>
        <w:ind w:left="284"/>
        <w:rPr>
          <w:rFonts w:ascii="Arial Narrow" w:hAnsi="Arial Narrow" w:cs="Calibri"/>
          <w:szCs w:val="24"/>
        </w:rPr>
      </w:pPr>
      <w:r w:rsidRPr="00F5293C">
        <w:rPr>
          <w:rFonts w:ascii="Arial Narrow" w:hAnsi="Arial Narrow" w:cs="Calibri"/>
          <w:i/>
          <w:szCs w:val="24"/>
        </w:rPr>
        <w:t xml:space="preserve">oppure </w:t>
      </w:r>
      <w:r w:rsidRPr="00F5293C">
        <w:rPr>
          <w:rFonts w:ascii="Arial Narrow" w:hAnsi="Arial Narrow" w:cs="Calibri"/>
          <w:szCs w:val="24"/>
        </w:rPr>
        <w:t xml:space="preserve">di aver presentato domanda di iscrizione nell’elenco dei fornitori, prestatori di servizi non soggetti a tentativo di infiltrazione mafiosa (white list) istituito presso la Prefettura della provincia di … </w:t>
      </w:r>
    </w:p>
    <w:p w14:paraId="1B5B856D" w14:textId="77777777" w:rsidR="00781AF7" w:rsidRPr="00F5293C" w:rsidRDefault="00E31B8F" w:rsidP="00E95AAB">
      <w:pPr>
        <w:pStyle w:val="Paragrafoelenco"/>
        <w:spacing w:line="240" w:lineRule="auto"/>
        <w:ind w:left="284"/>
        <w:rPr>
          <w:rFonts w:ascii="Arial Narrow" w:hAnsi="Arial Narrow" w:cs="Calibri"/>
          <w:szCs w:val="24"/>
        </w:rPr>
      </w:pPr>
      <w:r w:rsidRPr="00F5293C">
        <w:rPr>
          <w:rFonts w:ascii="Arial Narrow" w:hAnsi="Arial Narrow" w:cs="Calibri"/>
          <w:i/>
          <w:szCs w:val="24"/>
        </w:rPr>
        <w:t>oppure</w:t>
      </w:r>
      <w:r w:rsidRPr="00F5293C">
        <w:rPr>
          <w:rFonts w:ascii="Arial Narrow" w:hAnsi="Arial Narrow" w:cs="Calibri"/>
          <w:szCs w:val="24"/>
        </w:rPr>
        <w:t xml:space="preserve"> di non essere iscritto nell’elenco dei fornitori, prestatori di servizi non soggetti a tentativo di infiltrazione mafiosa (c.d. White List) in quanto l’esecuzione del servizio è demandata ad altro soggetto in possesso del requisito.</w:t>
      </w:r>
    </w:p>
    <w:p w14:paraId="211A6F0E" w14:textId="77777777" w:rsidR="00781AF7" w:rsidRPr="00E46593" w:rsidRDefault="004E625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 xml:space="preserve">per gli operatori economici non residenti e privi di stabile organizzazione in Italia, l’impegno ad uniformarsi, in caso di aggiudicazione, alla disciplina di cui agli articoli 17, comma 2, e 53, comma 3 del decreto del Presidente della Repubblica 633/72 e a comunicare alla </w:t>
      </w:r>
      <w:r w:rsidR="00A2237A" w:rsidRPr="00E46593">
        <w:rPr>
          <w:rFonts w:ascii="Arial Narrow" w:hAnsi="Arial Narrow" w:cs="Calibri"/>
          <w:szCs w:val="24"/>
        </w:rPr>
        <w:t>Prefettura</w:t>
      </w:r>
      <w:r w:rsidRPr="00E46593">
        <w:rPr>
          <w:rFonts w:ascii="Arial Narrow" w:hAnsi="Arial Narrow" w:cs="Calibri"/>
          <w:szCs w:val="24"/>
        </w:rPr>
        <w:t xml:space="preserve"> la nomina del proprio rappresentante fiscale, nelle forme di legge;</w:t>
      </w:r>
    </w:p>
    <w:p w14:paraId="0E23385E" w14:textId="77777777" w:rsidR="00781AF7" w:rsidRPr="00E46593" w:rsidRDefault="004E625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per gli operatori economici non residenti e privi di stabile organizzazione in Italia, il domicilio fiscale</w:t>
      </w:r>
      <w:r w:rsidR="00DE60B7" w:rsidRPr="00E46593">
        <w:rPr>
          <w:rFonts w:ascii="Arial Narrow" w:hAnsi="Arial Narrow" w:cs="Calibri"/>
          <w:szCs w:val="24"/>
        </w:rPr>
        <w:t xml:space="preserve">, </w:t>
      </w:r>
      <w:r w:rsidRPr="00E46593">
        <w:rPr>
          <w:rFonts w:ascii="Arial Narrow" w:hAnsi="Arial Narrow" w:cs="Calibri"/>
          <w:szCs w:val="24"/>
        </w:rPr>
        <w:t>il codice fiscale</w:t>
      </w:r>
      <w:r w:rsidR="00DE60B7" w:rsidRPr="00E46593">
        <w:rPr>
          <w:rFonts w:ascii="Arial Narrow" w:hAnsi="Arial Narrow" w:cs="Calibri"/>
          <w:szCs w:val="24"/>
        </w:rPr>
        <w:t>,</w:t>
      </w:r>
      <w:r w:rsidRPr="00E46593">
        <w:rPr>
          <w:rFonts w:ascii="Arial Narrow" w:hAnsi="Arial Narrow" w:cs="Calibri"/>
          <w:szCs w:val="24"/>
        </w:rPr>
        <w:t xml:space="preserve"> la partita IVA</w:t>
      </w:r>
      <w:r w:rsidR="00DE60B7" w:rsidRPr="00E46593">
        <w:rPr>
          <w:rFonts w:ascii="Arial Narrow" w:hAnsi="Arial Narrow" w:cs="Calibri"/>
          <w:szCs w:val="24"/>
        </w:rPr>
        <w:t xml:space="preserve">, </w:t>
      </w:r>
      <w:r w:rsidRPr="00E46593">
        <w:rPr>
          <w:rFonts w:ascii="Arial Narrow" w:hAnsi="Arial Narrow" w:cs="Calibri"/>
          <w:szCs w:val="24"/>
        </w:rPr>
        <w:t>l’indirizzo di posta elettronica certificata o strumento analogo negli altri Stati Membri, ai fini delle comunicazioni di cui all’articolo 90 del Codice;</w:t>
      </w:r>
    </w:p>
    <w:p w14:paraId="78361E2D" w14:textId="1FC5E4F2" w:rsidR="004E6256" w:rsidRPr="00E46593" w:rsidRDefault="004E6256" w:rsidP="00E95AAB">
      <w:pPr>
        <w:pStyle w:val="Paragrafoelenco"/>
        <w:numPr>
          <w:ilvl w:val="1"/>
          <w:numId w:val="20"/>
        </w:numPr>
        <w:spacing w:line="240" w:lineRule="auto"/>
        <w:ind w:left="284"/>
        <w:rPr>
          <w:rFonts w:ascii="Arial Narrow" w:hAnsi="Arial Narrow" w:cs="Calibri"/>
          <w:szCs w:val="24"/>
        </w:rPr>
      </w:pPr>
      <w:r w:rsidRPr="00E46593">
        <w:rPr>
          <w:rFonts w:ascii="Arial Narrow" w:hAnsi="Arial Narrow" w:cs="Calibri"/>
          <w:szCs w:val="24"/>
        </w:rPr>
        <w:t xml:space="preserve">di aver preso visione e di accettare il trattamento dei dati personali di cui </w:t>
      </w:r>
      <w:r w:rsidR="00781AF7" w:rsidRPr="00E46593">
        <w:rPr>
          <w:rFonts w:ascii="Arial Narrow" w:hAnsi="Arial Narrow" w:cs="Calibri"/>
          <w:szCs w:val="24"/>
        </w:rPr>
        <w:t xml:space="preserve">al punto </w:t>
      </w:r>
      <w:r w:rsidR="00B75BFD">
        <w:fldChar w:fldCharType="begin"/>
      </w:r>
      <w:r w:rsidR="00B75BFD">
        <w:instrText xml:space="preserve"> REF _Ref141198118 \r \h  \* MERGEFORMAT </w:instrText>
      </w:r>
      <w:r w:rsidR="00B75BFD">
        <w:fldChar w:fldCharType="separate"/>
      </w:r>
      <w:r w:rsidR="00E22213" w:rsidRPr="00E22213">
        <w:rPr>
          <w:rFonts w:ascii="Arial Narrow" w:hAnsi="Arial Narrow" w:cs="Calibri"/>
          <w:szCs w:val="24"/>
        </w:rPr>
        <w:t>27</w:t>
      </w:r>
      <w:r w:rsidR="00B75BFD">
        <w:fldChar w:fldCharType="end"/>
      </w:r>
      <w:r w:rsidRPr="00E46593">
        <w:rPr>
          <w:rFonts w:ascii="Arial Narrow" w:hAnsi="Arial Narrow" w:cs="Calibri"/>
          <w:szCs w:val="24"/>
        </w:rPr>
        <w:t xml:space="preserve">. </w:t>
      </w:r>
    </w:p>
    <w:p w14:paraId="4F308EBF" w14:textId="77777777" w:rsidR="007D0506" w:rsidRPr="00E46593" w:rsidRDefault="007D0506" w:rsidP="00E95AAB">
      <w:pPr>
        <w:spacing w:line="240" w:lineRule="auto"/>
        <w:rPr>
          <w:rFonts w:ascii="Arial Narrow" w:hAnsi="Arial Narrow" w:cs="Calibri"/>
          <w:szCs w:val="24"/>
        </w:rPr>
      </w:pPr>
    </w:p>
    <w:p w14:paraId="14E10C88"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b/>
          <w:bCs/>
          <w:szCs w:val="24"/>
        </w:rPr>
        <w:t>La domanda e le relative dichiarazioni sono sottoscritte</w:t>
      </w:r>
      <w:r w:rsidRPr="00E46593">
        <w:rPr>
          <w:rFonts w:ascii="Arial Narrow" w:hAnsi="Arial Narrow" w:cs="Calibri"/>
          <w:szCs w:val="24"/>
        </w:rPr>
        <w:t xml:space="preserve"> ai sensi del decreto legislativo n. 82/2005:</w:t>
      </w:r>
    </w:p>
    <w:p w14:paraId="18AA7A67"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dal concorrente che partecipa in forma singola;</w:t>
      </w:r>
    </w:p>
    <w:p w14:paraId="5F266F59"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lastRenderedPageBreak/>
        <w:t>-</w:t>
      </w:r>
      <w:r w:rsidRPr="00E46593">
        <w:rPr>
          <w:rFonts w:ascii="Arial Narrow" w:hAnsi="Arial Narrow" w:cs="Calibri"/>
          <w:szCs w:val="24"/>
        </w:rPr>
        <w:tab/>
        <w:t>nel caso di raggruppamento temporaneo o consorzio ordinario o GEIE costituiti, dalla mandataria/capofila;</w:t>
      </w:r>
    </w:p>
    <w:p w14:paraId="608A906F"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nel caso di raggruppamento temporaneo o consorzio ordinario o GEIE non ancora costituiti, da tutti i soggetti che costituiranno il raggruppamento o il consorzio o il gruppo;</w:t>
      </w:r>
    </w:p>
    <w:p w14:paraId="3ED3C9C4"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r>
      <w:r w:rsidRPr="00E46593">
        <w:rPr>
          <w:rFonts w:ascii="Arial Narrow" w:hAnsi="Arial Narrow" w:cs="Calibri"/>
          <w:b/>
          <w:szCs w:val="24"/>
        </w:rPr>
        <w:t>nel caso di aggregazioni di retisti:</w:t>
      </w:r>
    </w:p>
    <w:p w14:paraId="5DF03D11" w14:textId="77777777" w:rsidR="004E6256" w:rsidRPr="00E46593" w:rsidRDefault="004E6256" w:rsidP="00E95AAB">
      <w:pPr>
        <w:pStyle w:val="Paragrafoelenco"/>
        <w:numPr>
          <w:ilvl w:val="4"/>
          <w:numId w:val="29"/>
        </w:numPr>
        <w:spacing w:line="240" w:lineRule="auto"/>
        <w:ind w:left="709"/>
        <w:rPr>
          <w:rFonts w:ascii="Arial Narrow" w:hAnsi="Arial Narrow" w:cs="Calibri"/>
          <w:szCs w:val="24"/>
        </w:rPr>
      </w:pPr>
      <w:r w:rsidRPr="00E46593">
        <w:rPr>
          <w:rFonts w:ascii="Arial Narrow" w:hAnsi="Arial Narrow" w:cs="Calibri"/>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64639F59" w14:textId="77777777" w:rsidR="004E6256" w:rsidRPr="00E46593" w:rsidRDefault="004E6256" w:rsidP="00E95AAB">
      <w:pPr>
        <w:pStyle w:val="Paragrafoelenco"/>
        <w:numPr>
          <w:ilvl w:val="4"/>
          <w:numId w:val="29"/>
        </w:numPr>
        <w:spacing w:line="240" w:lineRule="auto"/>
        <w:ind w:left="709"/>
        <w:rPr>
          <w:rFonts w:ascii="Arial Narrow" w:hAnsi="Arial Narrow" w:cs="Calibri"/>
          <w:szCs w:val="24"/>
        </w:rPr>
      </w:pPr>
      <w:r w:rsidRPr="00E46593">
        <w:rPr>
          <w:rFonts w:ascii="Arial Narrow" w:hAnsi="Arial Narrow" w:cs="Calibri"/>
          <w:szCs w:val="24"/>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5CE501EE" w14:textId="77777777" w:rsidR="004E6256" w:rsidRPr="00E46593" w:rsidRDefault="004E6256" w:rsidP="00E95AAB">
      <w:pPr>
        <w:pStyle w:val="Paragrafoelenco"/>
        <w:numPr>
          <w:ilvl w:val="4"/>
          <w:numId w:val="29"/>
        </w:numPr>
        <w:spacing w:line="240" w:lineRule="auto"/>
        <w:ind w:left="709"/>
        <w:rPr>
          <w:rFonts w:ascii="Arial Narrow" w:hAnsi="Arial Narrow" w:cs="Calibri"/>
          <w:szCs w:val="24"/>
        </w:rPr>
      </w:pPr>
      <w:r w:rsidRPr="00E46593">
        <w:rPr>
          <w:rFonts w:ascii="Arial Narrow" w:hAnsi="Arial Narrow"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887F72E"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 </w:t>
      </w:r>
      <w:r w:rsidRPr="00E46593">
        <w:rPr>
          <w:rFonts w:ascii="Arial Narrow" w:hAnsi="Arial Narrow" w:cs="Calibri"/>
          <w:szCs w:val="24"/>
        </w:rPr>
        <w:tab/>
        <w:t>nel caso di consorzio di cooperative e imprese artigiane o di consorzio stabile di cui all’articolo 65, comma 2, lettera b), c) e d) del Codice, la domanda è sottoscritta digitalmente dal consorzio medesimo.</w:t>
      </w:r>
    </w:p>
    <w:p w14:paraId="732272E1" w14:textId="77777777" w:rsidR="007D0506" w:rsidRPr="00E46593" w:rsidRDefault="007D0506" w:rsidP="00E95AAB">
      <w:pPr>
        <w:spacing w:line="240" w:lineRule="auto"/>
        <w:rPr>
          <w:rFonts w:ascii="Arial Narrow" w:hAnsi="Arial Narrow" w:cs="Calibri"/>
          <w:szCs w:val="24"/>
        </w:rPr>
      </w:pPr>
    </w:p>
    <w:p w14:paraId="0B9E1368"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A5B4563" w14:textId="77777777" w:rsidR="004E6256" w:rsidRPr="00E46593" w:rsidRDefault="004E6256" w:rsidP="00E95AAB">
      <w:pPr>
        <w:spacing w:line="240" w:lineRule="auto"/>
        <w:rPr>
          <w:rFonts w:ascii="Arial Narrow" w:hAnsi="Arial Narrow" w:cs="Calibri"/>
          <w:szCs w:val="24"/>
        </w:rPr>
      </w:pPr>
    </w:p>
    <w:p w14:paraId="2A81C12E"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w:t>
      </w:r>
      <w:proofErr w:type="spellStart"/>
      <w:r w:rsidRPr="00E46593">
        <w:rPr>
          <w:rFonts w:ascii="Arial Narrow" w:hAnsi="Arial Narrow" w:cs="Calibri"/>
          <w:szCs w:val="24"/>
        </w:rPr>
        <w:t>e.bollo</w:t>
      </w:r>
      <w:proofErr w:type="spellEnd"/>
      <w:r w:rsidRPr="00E46593">
        <w:rPr>
          <w:rFonts w:ascii="Arial Narrow" w:hAnsi="Arial Narrow" w:cs="Calibri"/>
          <w:szCs w:val="24"/>
        </w:rPr>
        <w:t xml:space="preserve">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  </w:t>
      </w:r>
    </w:p>
    <w:p w14:paraId="4EDCCFDC"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A comprova del pagamento, il concorrente allega la ricevuta di pagamento elettronico ovvero del bonifico bancario.</w:t>
      </w:r>
    </w:p>
    <w:p w14:paraId="081F1613"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 xml:space="preserve">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 </w:t>
      </w:r>
    </w:p>
    <w:p w14:paraId="2B9E80A4" w14:textId="77777777" w:rsidR="004E6256" w:rsidRDefault="00045D88" w:rsidP="00E95AAB">
      <w:pPr>
        <w:spacing w:line="240" w:lineRule="auto"/>
        <w:rPr>
          <w:rFonts w:ascii="Arial Narrow" w:hAnsi="Arial Narrow" w:cs="Calibri"/>
          <w:i/>
          <w:szCs w:val="24"/>
        </w:rPr>
      </w:pPr>
      <w:r>
        <w:rPr>
          <w:rFonts w:ascii="Arial Narrow" w:hAnsi="Arial Narrow" w:cs="Calibri"/>
          <w:szCs w:val="24"/>
        </w:rPr>
        <w:t xml:space="preserve">È fatta salva l’eventuale </w:t>
      </w:r>
      <w:r w:rsidR="004E6256" w:rsidRPr="00F5293C">
        <w:rPr>
          <w:rFonts w:ascii="Arial Narrow" w:hAnsi="Arial Narrow" w:cs="Calibri"/>
          <w:szCs w:val="24"/>
        </w:rPr>
        <w:t xml:space="preserve">esenzioni dal pagamento dell'imposta di bollo di cui al Decreto del Presidente della Repubblica n. 642/72, allegato B e al Decreto </w:t>
      </w:r>
      <w:proofErr w:type="gramStart"/>
      <w:r w:rsidR="004E6256" w:rsidRPr="00F5293C">
        <w:rPr>
          <w:rFonts w:ascii="Arial Narrow" w:hAnsi="Arial Narrow" w:cs="Calibri"/>
          <w:szCs w:val="24"/>
        </w:rPr>
        <w:t>legislativo  n.</w:t>
      </w:r>
      <w:proofErr w:type="gramEnd"/>
      <w:r w:rsidR="004E6256" w:rsidRPr="00F5293C">
        <w:rPr>
          <w:rFonts w:ascii="Arial Narrow" w:hAnsi="Arial Narrow" w:cs="Calibri"/>
          <w:szCs w:val="24"/>
        </w:rPr>
        <w:t xml:space="preserve"> 117/17, articolo 82</w:t>
      </w:r>
      <w:r w:rsidR="004E6256" w:rsidRPr="00E46593">
        <w:rPr>
          <w:rFonts w:ascii="Arial Narrow" w:hAnsi="Arial Narrow" w:cs="Calibri"/>
          <w:i/>
          <w:szCs w:val="24"/>
        </w:rPr>
        <w:t>.</w:t>
      </w:r>
    </w:p>
    <w:p w14:paraId="7AB9CDB8" w14:textId="77777777" w:rsidR="00045D88" w:rsidRPr="00F5293C" w:rsidRDefault="00045D88" w:rsidP="00E95AAB">
      <w:pPr>
        <w:spacing w:line="240" w:lineRule="auto"/>
        <w:rPr>
          <w:rFonts w:ascii="Arial Narrow" w:hAnsi="Arial Narrow" w:cs="Calibri"/>
          <w:szCs w:val="24"/>
        </w:rPr>
      </w:pPr>
      <w:r w:rsidRPr="00F5293C">
        <w:rPr>
          <w:rFonts w:ascii="Arial Narrow" w:hAnsi="Arial Narrow" w:cs="Calibri"/>
          <w:szCs w:val="24"/>
        </w:rPr>
        <w:t>N.B. Il concorrente compila il DGUE seguendo le modalità indicate nell’apposita guida al Documento Unico di gara europeo accessibile all’URL: https://wiki.acquistinretepa.it/index.php/Documento_di_Gara_Unico_Europeo</w:t>
      </w:r>
    </w:p>
    <w:p w14:paraId="45160A3F" w14:textId="77777777" w:rsidR="004E6256" w:rsidRPr="00E46593" w:rsidRDefault="004E6256" w:rsidP="00E95AAB">
      <w:pPr>
        <w:spacing w:line="240" w:lineRule="auto"/>
        <w:rPr>
          <w:rFonts w:ascii="Arial Narrow" w:hAnsi="Arial Narrow" w:cs="Calibri"/>
          <w:szCs w:val="24"/>
        </w:rPr>
      </w:pPr>
    </w:p>
    <w:p w14:paraId="7993FD35" w14:textId="77777777" w:rsidR="004E6256" w:rsidRPr="00E46593" w:rsidRDefault="002369BC" w:rsidP="00E95AAB">
      <w:pPr>
        <w:pStyle w:val="Titolo2"/>
        <w:spacing w:before="0" w:after="0" w:line="240" w:lineRule="auto"/>
        <w:ind w:left="426"/>
      </w:pPr>
      <w:bookmarkStart w:id="3257" w:name="_Toc171348707"/>
      <w:r w:rsidRPr="00E46593">
        <w:t>Dichiarazioni da rendere a cura degli operatori economici ammessi al concordato preventivo con continuità aziendale di cui all’articolo 372 del decreto legislativo 12 gennaio 2019, n. 14</w:t>
      </w:r>
      <w:bookmarkEnd w:id="3257"/>
    </w:p>
    <w:p w14:paraId="3D65D0CA"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r w:rsidR="00471302" w:rsidRPr="00E46593">
        <w:rPr>
          <w:rFonts w:ascii="Arial Narrow" w:hAnsi="Arial Narrow" w:cs="Calibri"/>
          <w:szCs w:val="24"/>
        </w:rPr>
        <w:t>.</w:t>
      </w:r>
    </w:p>
    <w:p w14:paraId="0607BD03"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71EAD795" w14:textId="77777777" w:rsidR="004E6256" w:rsidRPr="00E46593" w:rsidRDefault="002369BC" w:rsidP="00E95AAB">
      <w:pPr>
        <w:pStyle w:val="Titolo2"/>
        <w:spacing w:before="0" w:after="0" w:line="240" w:lineRule="auto"/>
        <w:ind w:left="426"/>
      </w:pPr>
      <w:bookmarkStart w:id="3258" w:name="_Ref141196018"/>
      <w:bookmarkStart w:id="3259" w:name="_Toc171348708"/>
      <w:r w:rsidRPr="00E46593">
        <w:lastRenderedPageBreak/>
        <w:t>Documentazione ulteriore per i soggetti associati</w:t>
      </w:r>
      <w:bookmarkEnd w:id="3258"/>
      <w:bookmarkEnd w:id="3259"/>
    </w:p>
    <w:p w14:paraId="595D5182" w14:textId="77777777" w:rsidR="004E6256" w:rsidRPr="00E46593" w:rsidRDefault="004E6256" w:rsidP="00E95AAB">
      <w:pPr>
        <w:spacing w:line="240" w:lineRule="auto"/>
        <w:rPr>
          <w:rFonts w:ascii="Arial Narrow" w:hAnsi="Arial Narrow" w:cs="Calibri"/>
          <w:b/>
          <w:szCs w:val="24"/>
        </w:rPr>
      </w:pPr>
      <w:r w:rsidRPr="00E46593">
        <w:rPr>
          <w:rFonts w:ascii="Arial Narrow" w:hAnsi="Arial Narrow" w:cs="Calibri"/>
          <w:b/>
          <w:szCs w:val="24"/>
        </w:rPr>
        <w:t>Per i raggruppamenti temporanei già costituiti</w:t>
      </w:r>
    </w:p>
    <w:p w14:paraId="6C0CD518"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copia del mandato collettivo irrevocabile con rappresentanza conferito alla mandataria per atto pubblico o scrittura privata autenticata;</w:t>
      </w:r>
    </w:p>
    <w:p w14:paraId="4357F700"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dichiarazione delle parti del servizio/fornitura</w:t>
      </w:r>
      <w:r w:rsidR="00471302" w:rsidRPr="00E46593">
        <w:rPr>
          <w:rFonts w:ascii="Arial Narrow" w:hAnsi="Arial Narrow" w:cs="Calibri"/>
          <w:szCs w:val="24"/>
        </w:rPr>
        <w:t xml:space="preserve"> </w:t>
      </w:r>
      <w:r w:rsidRPr="00E46593">
        <w:rPr>
          <w:rFonts w:ascii="Arial Narrow" w:hAnsi="Arial Narrow" w:cs="Calibri"/>
          <w:szCs w:val="24"/>
        </w:rPr>
        <w:t xml:space="preserve">che saranno eseguite dai singoli operatori economici riuniti o consorziati. </w:t>
      </w:r>
    </w:p>
    <w:p w14:paraId="20AB8974" w14:textId="77777777" w:rsidR="004E6256" w:rsidRPr="00E46593" w:rsidRDefault="004E6256" w:rsidP="00E95AAB">
      <w:pPr>
        <w:spacing w:line="240" w:lineRule="auto"/>
        <w:rPr>
          <w:rFonts w:ascii="Arial Narrow" w:hAnsi="Arial Narrow" w:cs="Calibri"/>
          <w:b/>
          <w:szCs w:val="24"/>
        </w:rPr>
      </w:pPr>
      <w:r w:rsidRPr="00E46593">
        <w:rPr>
          <w:rFonts w:ascii="Arial Narrow" w:hAnsi="Arial Narrow" w:cs="Calibri"/>
          <w:b/>
          <w:szCs w:val="24"/>
        </w:rPr>
        <w:t>Per i consorzi ordinari o GEIE già costituiti</w:t>
      </w:r>
    </w:p>
    <w:p w14:paraId="6FC4E16F"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 xml:space="preserve">copia dell’atto costitutivo e dello statuto del consorzio o GEIE, con indicazione del soggetto designato quale capofila; </w:t>
      </w:r>
    </w:p>
    <w:p w14:paraId="6F09454D"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dichiarazione sottoscritta delle parti del servizio/fornitura</w:t>
      </w:r>
      <w:r w:rsidR="00471302" w:rsidRPr="00E46593">
        <w:rPr>
          <w:rFonts w:ascii="Arial Narrow" w:hAnsi="Arial Narrow" w:cs="Calibri"/>
          <w:szCs w:val="24"/>
        </w:rPr>
        <w:t xml:space="preserve"> </w:t>
      </w:r>
      <w:r w:rsidRPr="00E46593">
        <w:rPr>
          <w:rFonts w:ascii="Arial Narrow" w:hAnsi="Arial Narrow" w:cs="Calibri"/>
          <w:szCs w:val="24"/>
        </w:rPr>
        <w:t xml:space="preserve">che saranno eseguite dai singoli operatori economici consorziati. </w:t>
      </w:r>
    </w:p>
    <w:p w14:paraId="51B47D0E" w14:textId="77777777" w:rsidR="004E6256" w:rsidRPr="00E46593" w:rsidRDefault="004E6256" w:rsidP="00E95AAB">
      <w:pPr>
        <w:spacing w:line="240" w:lineRule="auto"/>
        <w:rPr>
          <w:rFonts w:ascii="Arial Narrow" w:hAnsi="Arial Narrow" w:cs="Calibri"/>
          <w:b/>
          <w:szCs w:val="24"/>
        </w:rPr>
      </w:pPr>
      <w:r w:rsidRPr="00E46593">
        <w:rPr>
          <w:rFonts w:ascii="Arial Narrow" w:hAnsi="Arial Narrow" w:cs="Calibri"/>
          <w:b/>
          <w:szCs w:val="24"/>
        </w:rPr>
        <w:t>Per i raggruppamenti temporanei o consorzi ordinari o GEIE non ancora costituiti</w:t>
      </w:r>
    </w:p>
    <w:p w14:paraId="142E5316" w14:textId="77777777" w:rsidR="004E6256" w:rsidRPr="00E46593" w:rsidRDefault="004E625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 xml:space="preserve"> dichiarazione res</w:t>
      </w:r>
      <w:r w:rsidR="00471302" w:rsidRPr="00E46593">
        <w:rPr>
          <w:rFonts w:ascii="Arial Narrow" w:hAnsi="Arial Narrow" w:cs="Calibri"/>
          <w:szCs w:val="24"/>
        </w:rPr>
        <w:t>a</w:t>
      </w:r>
      <w:r w:rsidRPr="00E46593">
        <w:rPr>
          <w:rFonts w:ascii="Arial Narrow" w:hAnsi="Arial Narrow" w:cs="Calibri"/>
          <w:szCs w:val="24"/>
        </w:rPr>
        <w:t xml:space="preserve"> da ciascun concorrente, attestante:</w:t>
      </w:r>
    </w:p>
    <w:p w14:paraId="50363407" w14:textId="77777777" w:rsidR="004E6256" w:rsidRPr="00E46593" w:rsidRDefault="004E6256" w:rsidP="00E95AAB">
      <w:pPr>
        <w:pStyle w:val="Paragrafoelenco"/>
        <w:numPr>
          <w:ilvl w:val="4"/>
          <w:numId w:val="31"/>
        </w:numPr>
        <w:spacing w:line="240" w:lineRule="auto"/>
        <w:ind w:left="851"/>
        <w:rPr>
          <w:rFonts w:ascii="Arial Narrow" w:hAnsi="Arial Narrow" w:cs="Calibri"/>
          <w:szCs w:val="24"/>
        </w:rPr>
      </w:pPr>
      <w:r w:rsidRPr="00E46593">
        <w:rPr>
          <w:rFonts w:ascii="Arial Narrow" w:hAnsi="Arial Narrow" w:cs="Calibri"/>
          <w:szCs w:val="24"/>
        </w:rPr>
        <w:t>a quale operatore economico, in caso di aggiudicazione, sarà conferito mandato speciale con rappresentanza o funzioni di capogruppo;</w:t>
      </w:r>
    </w:p>
    <w:p w14:paraId="4A76E3DB" w14:textId="77777777" w:rsidR="004E6256" w:rsidRPr="00E46593" w:rsidRDefault="004E6256" w:rsidP="00E95AAB">
      <w:pPr>
        <w:pStyle w:val="Paragrafoelenco"/>
        <w:numPr>
          <w:ilvl w:val="4"/>
          <w:numId w:val="31"/>
        </w:numPr>
        <w:spacing w:line="240" w:lineRule="auto"/>
        <w:ind w:left="851"/>
        <w:rPr>
          <w:rFonts w:ascii="Arial Narrow" w:hAnsi="Arial Narrow" w:cs="Calibri"/>
          <w:szCs w:val="24"/>
        </w:rPr>
      </w:pPr>
      <w:r w:rsidRPr="00E46593">
        <w:rPr>
          <w:rFonts w:ascii="Arial Narrow" w:hAnsi="Arial Narrow" w:cs="Calibri"/>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E10374D" w14:textId="77777777" w:rsidR="004E6256" w:rsidRPr="00E46593" w:rsidRDefault="004E6256" w:rsidP="00E95AAB">
      <w:pPr>
        <w:pStyle w:val="Paragrafoelenco"/>
        <w:numPr>
          <w:ilvl w:val="4"/>
          <w:numId w:val="31"/>
        </w:numPr>
        <w:spacing w:line="240" w:lineRule="auto"/>
        <w:ind w:left="851"/>
        <w:rPr>
          <w:rFonts w:ascii="Arial Narrow" w:hAnsi="Arial Narrow" w:cs="Calibri"/>
          <w:szCs w:val="24"/>
        </w:rPr>
      </w:pPr>
      <w:r w:rsidRPr="00E46593">
        <w:rPr>
          <w:rFonts w:ascii="Arial Narrow" w:hAnsi="Arial Narrow" w:cs="Calibri"/>
          <w:szCs w:val="24"/>
        </w:rPr>
        <w:t xml:space="preserve">le parti del servizio/fornitura che saranno eseguite dai singoli operatori economici riuniti o consorziati. </w:t>
      </w:r>
    </w:p>
    <w:p w14:paraId="5F2670A5" w14:textId="77777777" w:rsidR="004E6256" w:rsidRPr="00E46593" w:rsidRDefault="004E6256" w:rsidP="00E95AAB">
      <w:pPr>
        <w:spacing w:line="240" w:lineRule="auto"/>
        <w:rPr>
          <w:rFonts w:ascii="Arial Narrow" w:hAnsi="Arial Narrow" w:cs="Calibri"/>
          <w:b/>
          <w:szCs w:val="24"/>
        </w:rPr>
      </w:pPr>
      <w:r w:rsidRPr="00E46593">
        <w:rPr>
          <w:rFonts w:ascii="Arial Narrow" w:hAnsi="Arial Narrow" w:cs="Calibri"/>
          <w:b/>
          <w:szCs w:val="24"/>
        </w:rPr>
        <w:t>Per le aggregazioni di retisti: se la rete è dotata di un organo comune con potere di rappresentanza e soggettività giuridica</w:t>
      </w:r>
    </w:p>
    <w:p w14:paraId="60BC4474"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copia del contratto di rete, con indicazione dell’organo comune che agisce in rappresentanza della rete.</w:t>
      </w:r>
    </w:p>
    <w:p w14:paraId="319B002A"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 xml:space="preserve">dichiarazione che indichi per quali imprese la rete concorre; </w:t>
      </w:r>
    </w:p>
    <w:p w14:paraId="226225EC"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dichiarazione sottoscritta con firma digitale delle parti del servizio o della fornitura</w:t>
      </w:r>
      <w:r w:rsidR="00C2000E" w:rsidRPr="00E46593">
        <w:rPr>
          <w:rFonts w:ascii="Arial Narrow" w:hAnsi="Arial Narrow" w:cs="Calibri"/>
          <w:szCs w:val="24"/>
        </w:rPr>
        <w:t xml:space="preserve"> </w:t>
      </w:r>
      <w:r w:rsidRPr="00E46593">
        <w:rPr>
          <w:rFonts w:ascii="Arial Narrow" w:hAnsi="Arial Narrow" w:cs="Calibri"/>
          <w:szCs w:val="24"/>
        </w:rPr>
        <w:t xml:space="preserve">che saranno eseguite dai singoli operatori economici aggregati in rete. </w:t>
      </w:r>
    </w:p>
    <w:p w14:paraId="2A55A055" w14:textId="77777777" w:rsidR="004E6256" w:rsidRPr="00E46593" w:rsidRDefault="004E6256" w:rsidP="00E95AAB">
      <w:pPr>
        <w:spacing w:line="240" w:lineRule="auto"/>
        <w:rPr>
          <w:rFonts w:ascii="Arial Narrow" w:hAnsi="Arial Narrow" w:cs="Calibri"/>
          <w:b/>
          <w:szCs w:val="24"/>
        </w:rPr>
      </w:pPr>
      <w:r w:rsidRPr="00E46593">
        <w:rPr>
          <w:rFonts w:ascii="Arial Narrow" w:hAnsi="Arial Narrow" w:cs="Calibri"/>
          <w:b/>
          <w:szCs w:val="24"/>
        </w:rPr>
        <w:t>Per le aggregazioni di retisti: se la rete è dotata di un organo comune con potere di rappresentanza ma è priva di soggettività giuridica</w:t>
      </w:r>
    </w:p>
    <w:p w14:paraId="31F4AF4D"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copia del contratto di rete;</w:t>
      </w:r>
    </w:p>
    <w:p w14:paraId="12F5EF52"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 xml:space="preserve">copia del mandato collettivo irrevocabile con rappresentanza conferito all’organo comune; </w:t>
      </w:r>
    </w:p>
    <w:p w14:paraId="7FEAE82A"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dichiarazione delle parti del servizio o della fornitura</w:t>
      </w:r>
      <w:r w:rsidR="00C2000E" w:rsidRPr="00E46593">
        <w:rPr>
          <w:rFonts w:ascii="Arial Narrow" w:hAnsi="Arial Narrow" w:cs="Calibri"/>
          <w:szCs w:val="24"/>
        </w:rPr>
        <w:t xml:space="preserve"> </w:t>
      </w:r>
      <w:r w:rsidRPr="00E46593">
        <w:rPr>
          <w:rFonts w:ascii="Arial Narrow" w:hAnsi="Arial Narrow" w:cs="Calibri"/>
          <w:szCs w:val="24"/>
        </w:rPr>
        <w:t>che saranno eseguite dai singoli operatori economici aggregati in rete.</w:t>
      </w:r>
    </w:p>
    <w:p w14:paraId="71D9891E" w14:textId="77777777" w:rsidR="004E6256" w:rsidRPr="00E46593" w:rsidRDefault="004E6256" w:rsidP="00E95AAB">
      <w:pPr>
        <w:spacing w:line="240" w:lineRule="auto"/>
        <w:rPr>
          <w:rFonts w:ascii="Arial Narrow" w:hAnsi="Arial Narrow" w:cs="Calibri"/>
          <w:b/>
          <w:szCs w:val="24"/>
        </w:rPr>
      </w:pPr>
      <w:r w:rsidRPr="00E46593">
        <w:rPr>
          <w:rFonts w:ascii="Arial Narrow" w:hAnsi="Arial Narrow"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416E3976" w14:textId="77777777" w:rsidR="004E6256" w:rsidRPr="00E46593" w:rsidRDefault="004E6256" w:rsidP="00E95AAB">
      <w:pPr>
        <w:pStyle w:val="Paragrafoelenco"/>
        <w:numPr>
          <w:ilvl w:val="0"/>
          <w:numId w:val="30"/>
        </w:numPr>
        <w:spacing w:line="240" w:lineRule="auto"/>
        <w:rPr>
          <w:rFonts w:ascii="Arial Narrow" w:hAnsi="Arial Narrow" w:cs="Calibri"/>
          <w:b/>
          <w:szCs w:val="24"/>
        </w:rPr>
      </w:pPr>
      <w:r w:rsidRPr="00E46593">
        <w:rPr>
          <w:rFonts w:ascii="Arial Narrow" w:hAnsi="Arial Narrow" w:cs="Calibri"/>
          <w:b/>
          <w:szCs w:val="24"/>
        </w:rPr>
        <w:t xml:space="preserve">in caso di raggruppamento temporaneo di imprese costituito: </w:t>
      </w:r>
    </w:p>
    <w:p w14:paraId="3C9F3D8F"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copia del contratto di rete</w:t>
      </w:r>
    </w:p>
    <w:p w14:paraId="44095AAF"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copia del mandato collettivo irrevocabile con rappresentanza conferito alla mandataria</w:t>
      </w:r>
    </w:p>
    <w:p w14:paraId="35E8CD35"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dichiarazione delle parti del servizio o della fornitura</w:t>
      </w:r>
      <w:r w:rsidR="00C2000E" w:rsidRPr="00E46593">
        <w:rPr>
          <w:rFonts w:ascii="Arial Narrow" w:hAnsi="Arial Narrow" w:cs="Calibri"/>
          <w:szCs w:val="24"/>
        </w:rPr>
        <w:t xml:space="preserve"> </w:t>
      </w:r>
      <w:r w:rsidRPr="00E46593">
        <w:rPr>
          <w:rFonts w:ascii="Arial Narrow" w:hAnsi="Arial Narrow" w:cs="Calibri"/>
          <w:szCs w:val="24"/>
        </w:rPr>
        <w:t>che saranno eseguite dai singoli operatori economici aggregati in rete.</w:t>
      </w:r>
    </w:p>
    <w:p w14:paraId="3F1537BB" w14:textId="77777777" w:rsidR="004E6256" w:rsidRPr="00E46593" w:rsidRDefault="004E6256" w:rsidP="00E95AAB">
      <w:pPr>
        <w:pStyle w:val="Paragrafoelenco"/>
        <w:numPr>
          <w:ilvl w:val="0"/>
          <w:numId w:val="30"/>
        </w:numPr>
        <w:spacing w:line="240" w:lineRule="auto"/>
        <w:rPr>
          <w:rFonts w:ascii="Arial Narrow" w:hAnsi="Arial Narrow" w:cs="Calibri"/>
          <w:b/>
          <w:szCs w:val="24"/>
        </w:rPr>
      </w:pPr>
      <w:r w:rsidRPr="00E46593">
        <w:rPr>
          <w:rFonts w:ascii="Arial Narrow" w:hAnsi="Arial Narrow" w:cs="Calibri"/>
          <w:b/>
          <w:szCs w:val="24"/>
        </w:rPr>
        <w:t xml:space="preserve">in caso di raggruppamento temporaneo di imprese costituendo: </w:t>
      </w:r>
    </w:p>
    <w:p w14:paraId="2C07D3BB" w14:textId="77777777" w:rsidR="004E6256" w:rsidRPr="00E46593" w:rsidRDefault="004E6256"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copia del contratto di rete</w:t>
      </w:r>
    </w:p>
    <w:p w14:paraId="43527BC2" w14:textId="77777777" w:rsidR="004E6256" w:rsidRPr="00E46593" w:rsidRDefault="00EE61B0" w:rsidP="00E95AAB">
      <w:pPr>
        <w:pStyle w:val="Paragrafoelenco"/>
        <w:numPr>
          <w:ilvl w:val="0"/>
          <w:numId w:val="30"/>
        </w:numPr>
        <w:spacing w:line="240" w:lineRule="auto"/>
        <w:rPr>
          <w:rFonts w:ascii="Arial Narrow" w:hAnsi="Arial Narrow" w:cs="Calibri"/>
          <w:szCs w:val="24"/>
        </w:rPr>
      </w:pPr>
      <w:r w:rsidRPr="00E46593">
        <w:rPr>
          <w:rFonts w:ascii="Arial Narrow" w:hAnsi="Arial Narrow" w:cs="Calibri"/>
          <w:szCs w:val="24"/>
        </w:rPr>
        <w:t>d</w:t>
      </w:r>
      <w:r w:rsidR="004E6256" w:rsidRPr="00E46593">
        <w:rPr>
          <w:rFonts w:ascii="Arial Narrow" w:hAnsi="Arial Narrow" w:cs="Calibri"/>
          <w:szCs w:val="24"/>
        </w:rPr>
        <w:t>ichiarazioni, rese da ciascun concorrente aderente all’aggregazione di rete, attestanti:</w:t>
      </w:r>
    </w:p>
    <w:p w14:paraId="4E629E9D" w14:textId="77777777" w:rsidR="004E6256" w:rsidRPr="00E46593" w:rsidRDefault="004E6256" w:rsidP="00E95AAB">
      <w:pPr>
        <w:pStyle w:val="Paragrafoelenco"/>
        <w:numPr>
          <w:ilvl w:val="4"/>
          <w:numId w:val="32"/>
        </w:numPr>
        <w:spacing w:line="240" w:lineRule="auto"/>
        <w:ind w:left="1134"/>
        <w:rPr>
          <w:rFonts w:ascii="Arial Narrow" w:hAnsi="Arial Narrow" w:cs="Calibri"/>
          <w:szCs w:val="24"/>
        </w:rPr>
      </w:pPr>
      <w:r w:rsidRPr="00E46593">
        <w:rPr>
          <w:rFonts w:ascii="Arial Narrow" w:hAnsi="Arial Narrow" w:cs="Calibri"/>
          <w:szCs w:val="24"/>
        </w:rPr>
        <w:t>quale concorrente, in caso di aggiudicazione, sarà conferito mandato speciale con rappresentanza o funzioni di capogruppo;</w:t>
      </w:r>
    </w:p>
    <w:p w14:paraId="386BBE68" w14:textId="77777777" w:rsidR="004E6256" w:rsidRPr="00E46593" w:rsidRDefault="004E6256" w:rsidP="00E95AAB">
      <w:pPr>
        <w:pStyle w:val="Paragrafoelenco"/>
        <w:numPr>
          <w:ilvl w:val="4"/>
          <w:numId w:val="32"/>
        </w:numPr>
        <w:spacing w:line="240" w:lineRule="auto"/>
        <w:ind w:left="1134"/>
        <w:rPr>
          <w:rFonts w:ascii="Arial Narrow" w:hAnsi="Arial Narrow" w:cs="Calibri"/>
          <w:szCs w:val="24"/>
        </w:rPr>
      </w:pPr>
      <w:r w:rsidRPr="00E46593">
        <w:rPr>
          <w:rFonts w:ascii="Arial Narrow" w:hAnsi="Arial Narrow" w:cs="Calibri"/>
          <w:szCs w:val="24"/>
        </w:rPr>
        <w:t>l’impegno, in caso di aggiudicazione, ad uniformarsi alla disciplina vigente in materia di raggruppamenti temporanei;</w:t>
      </w:r>
    </w:p>
    <w:p w14:paraId="18747FAA" w14:textId="77777777" w:rsidR="004E6256" w:rsidRDefault="004E6256" w:rsidP="00E95AAB">
      <w:pPr>
        <w:pStyle w:val="Paragrafoelenco"/>
        <w:numPr>
          <w:ilvl w:val="4"/>
          <w:numId w:val="32"/>
        </w:numPr>
        <w:spacing w:line="240" w:lineRule="auto"/>
        <w:ind w:left="1134"/>
        <w:rPr>
          <w:rFonts w:ascii="Arial Narrow" w:hAnsi="Arial Narrow" w:cs="Calibri"/>
          <w:szCs w:val="24"/>
        </w:rPr>
      </w:pPr>
      <w:r w:rsidRPr="00E46593">
        <w:rPr>
          <w:rFonts w:ascii="Arial Narrow" w:hAnsi="Arial Narrow" w:cs="Calibri"/>
          <w:szCs w:val="24"/>
        </w:rPr>
        <w:t>le parti del servizio o della fornitura che saranno eseguite dai singoli operatori economici aggregati in rete.</w:t>
      </w:r>
    </w:p>
    <w:p w14:paraId="4852551B" w14:textId="77777777" w:rsidR="00CC5799" w:rsidRPr="00E46593" w:rsidRDefault="00CC5799" w:rsidP="00CC5799">
      <w:pPr>
        <w:pStyle w:val="Paragrafoelenco"/>
        <w:spacing w:line="240" w:lineRule="auto"/>
        <w:ind w:left="1134"/>
        <w:rPr>
          <w:rFonts w:ascii="Arial Narrow" w:hAnsi="Arial Narrow" w:cs="Calibri"/>
          <w:szCs w:val="24"/>
        </w:rPr>
      </w:pPr>
    </w:p>
    <w:p w14:paraId="1997B711" w14:textId="77777777" w:rsidR="001F208C" w:rsidRPr="00E46593" w:rsidRDefault="001F208C" w:rsidP="00CC5799">
      <w:pPr>
        <w:pStyle w:val="Titolo2"/>
        <w:numPr>
          <w:ilvl w:val="0"/>
          <w:numId w:val="9"/>
        </w:numPr>
        <w:spacing w:before="0" w:after="0" w:line="240" w:lineRule="auto"/>
        <w:ind w:left="426" w:hanging="142"/>
      </w:pPr>
      <w:bookmarkStart w:id="3260" w:name="_Toc17134870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r w:rsidRPr="00E46593">
        <w:lastRenderedPageBreak/>
        <w:t>OFFERTA TECNICA</w:t>
      </w:r>
      <w:bookmarkEnd w:id="3260"/>
    </w:p>
    <w:p w14:paraId="6C56BAE0" w14:textId="0AA20A75" w:rsidR="003E39A1" w:rsidRPr="00F5293C" w:rsidRDefault="001F208C" w:rsidP="00E95AAB">
      <w:pPr>
        <w:spacing w:line="240" w:lineRule="auto"/>
        <w:rPr>
          <w:rFonts w:ascii="Arial Narrow" w:hAnsi="Arial Narrow" w:cs="Calibri"/>
          <w:szCs w:val="24"/>
          <w:shd w:val="clear" w:color="auto" w:fill="FFFF00"/>
        </w:rPr>
      </w:pPr>
      <w:r w:rsidRPr="00A96629">
        <w:rPr>
          <w:rFonts w:ascii="Arial Narrow" w:hAnsi="Arial Narrow" w:cs="Calibri"/>
          <w:szCs w:val="24"/>
        </w:rPr>
        <w:t xml:space="preserve">L’operatore economico inserisce la documentazione relativa all’offerta </w:t>
      </w:r>
      <w:r w:rsidR="00045D88" w:rsidRPr="00F5293C">
        <w:rPr>
          <w:rFonts w:ascii="Arial Narrow" w:hAnsi="Arial Narrow" w:cs="Calibri"/>
          <w:szCs w:val="24"/>
        </w:rPr>
        <w:t>tecnica</w:t>
      </w:r>
      <w:r w:rsidRPr="00A96629">
        <w:rPr>
          <w:rFonts w:ascii="Arial Narrow" w:hAnsi="Arial Narrow" w:cs="Calibri"/>
          <w:szCs w:val="24"/>
        </w:rPr>
        <w:t xml:space="preserve"> </w:t>
      </w:r>
      <w:r w:rsidR="00045D88" w:rsidRPr="00F5293C">
        <w:rPr>
          <w:rFonts w:ascii="Arial Narrow" w:hAnsi="Arial Narrow" w:cs="Calibri"/>
          <w:szCs w:val="24"/>
        </w:rPr>
        <w:t>nella relativa busta telematica, secondo le modalità operative accessibili all’URL https://wiki.acquistinretepa.it/index.php/Gare_in_ASP nella sezione “</w:t>
      </w:r>
      <w:r w:rsidR="00045D88" w:rsidRPr="00E939C7">
        <w:rPr>
          <w:rFonts w:ascii="Arial Narrow" w:hAnsi="Arial Narrow" w:cs="Calibri"/>
          <w:szCs w:val="24"/>
        </w:rPr>
        <w:t>Partecipazione ad una gara</w:t>
      </w:r>
      <w:r w:rsidRPr="00E939C7">
        <w:rPr>
          <w:rFonts w:ascii="Arial Narrow" w:hAnsi="Arial Narrow" w:cs="Calibri"/>
          <w:szCs w:val="24"/>
        </w:rPr>
        <w:t xml:space="preserve">, a pena di inammissibilità dell’offerta. </w:t>
      </w:r>
      <w:r w:rsidR="00470233" w:rsidRPr="00E939C7">
        <w:rPr>
          <w:rFonts w:ascii="Arial Narrow" w:hAnsi="Arial Narrow" w:cs="Calibri"/>
          <w:szCs w:val="24"/>
        </w:rPr>
        <w:t xml:space="preserve">L’Offerta tecnica è predisposta secondo quanto indicato nell’Allegato 5-Ter (Struttura dell’Offerta e Criteri di valutazione) del Capitolato </w:t>
      </w:r>
      <w:r w:rsidR="00264FD4">
        <w:rPr>
          <w:rFonts w:ascii="Arial Narrow" w:hAnsi="Arial Narrow" w:cs="Calibri"/>
          <w:szCs w:val="24"/>
        </w:rPr>
        <w:t xml:space="preserve">utilizzando il modello allegato agli atti di gara </w:t>
      </w:r>
      <w:r w:rsidR="00470233" w:rsidRPr="00E939C7">
        <w:rPr>
          <w:rFonts w:ascii="Arial Narrow" w:hAnsi="Arial Narrow" w:cs="Calibri"/>
          <w:szCs w:val="24"/>
        </w:rPr>
        <w:t>ed è firmata secondo le modalità previste al precedente punto 11.</w:t>
      </w:r>
    </w:p>
    <w:p w14:paraId="564C09F3" w14:textId="77777777" w:rsidR="00470233" w:rsidRDefault="00470233" w:rsidP="00E95AAB">
      <w:pPr>
        <w:spacing w:line="240" w:lineRule="auto"/>
        <w:rPr>
          <w:rFonts w:ascii="Arial Narrow" w:hAnsi="Arial Narrow" w:cs="Calibri"/>
          <w:szCs w:val="24"/>
        </w:rPr>
      </w:pPr>
      <w:r w:rsidRPr="00470233">
        <w:rPr>
          <w:rFonts w:ascii="Arial Narrow" w:hAnsi="Arial Narrow" w:cs="Calibri"/>
          <w:szCs w:val="24"/>
        </w:rPr>
        <w:t>L’offerta tecnica deve contenere a pena di</w:t>
      </w:r>
      <w:r>
        <w:rPr>
          <w:rFonts w:ascii="Arial Narrow" w:hAnsi="Arial Narrow" w:cs="Calibri"/>
          <w:szCs w:val="24"/>
        </w:rPr>
        <w:t xml:space="preserve"> esclusione la </w:t>
      </w:r>
      <w:r w:rsidRPr="00470233">
        <w:rPr>
          <w:rFonts w:ascii="Arial Narrow" w:hAnsi="Arial Narrow" w:cs="Calibri"/>
          <w:szCs w:val="24"/>
        </w:rPr>
        <w:t>relazione tecnica</w:t>
      </w:r>
      <w:r w:rsidR="000D325C">
        <w:rPr>
          <w:rFonts w:ascii="Arial Narrow" w:hAnsi="Arial Narrow" w:cs="Calibri"/>
          <w:szCs w:val="24"/>
        </w:rPr>
        <w:t>.</w:t>
      </w:r>
    </w:p>
    <w:p w14:paraId="3E26A2BE" w14:textId="77777777" w:rsidR="00A96629" w:rsidRPr="00F5293C" w:rsidRDefault="00A96629" w:rsidP="00E95AAB">
      <w:pPr>
        <w:autoSpaceDE w:val="0"/>
        <w:autoSpaceDN w:val="0"/>
        <w:adjustRightInd w:val="0"/>
        <w:spacing w:line="240" w:lineRule="auto"/>
        <w:rPr>
          <w:rFonts w:ascii="Arial Narrow" w:hAnsi="Arial Narrow" w:cs="Calibri"/>
          <w:szCs w:val="24"/>
          <w:shd w:val="clear" w:color="auto" w:fill="FFFF00"/>
        </w:rPr>
      </w:pPr>
      <w:r w:rsidRPr="00F5293C">
        <w:rPr>
          <w:rFonts w:ascii="Arial Narrow" w:hAnsi="Arial Narrow" w:cs="Calibri"/>
          <w:szCs w:val="24"/>
        </w:rPr>
        <w:t xml:space="preserve">Il concorrente allega alla relazione tecnica la pertinente documentazione (es: certificazioni linguistiche, protocolli e/o accordi </w:t>
      </w:r>
      <w:proofErr w:type="spellStart"/>
      <w:r w:rsidRPr="00F5293C">
        <w:rPr>
          <w:rFonts w:ascii="Arial Narrow" w:hAnsi="Arial Narrow" w:cs="Calibri"/>
          <w:szCs w:val="24"/>
        </w:rPr>
        <w:t>etc</w:t>
      </w:r>
      <w:proofErr w:type="spellEnd"/>
      <w:r w:rsidRPr="00F5293C">
        <w:rPr>
          <w:rFonts w:ascii="Arial Narrow" w:hAnsi="Arial Narrow" w:cs="Calibri"/>
          <w:szCs w:val="24"/>
        </w:rPr>
        <w:t xml:space="preserve">). </w:t>
      </w:r>
    </w:p>
    <w:p w14:paraId="6B3E2957" w14:textId="77777777" w:rsidR="00A96629" w:rsidRPr="00F5293C" w:rsidRDefault="00A96629" w:rsidP="00E95AAB">
      <w:pPr>
        <w:autoSpaceDE w:val="0"/>
        <w:autoSpaceDN w:val="0"/>
        <w:adjustRightInd w:val="0"/>
        <w:spacing w:line="240" w:lineRule="auto"/>
        <w:rPr>
          <w:rFonts w:ascii="Arial Narrow" w:hAnsi="Arial Narrow" w:cs="Calibri"/>
          <w:szCs w:val="24"/>
        </w:rPr>
      </w:pPr>
      <w:r w:rsidRPr="00F5293C">
        <w:rPr>
          <w:rFonts w:ascii="Arial Narrow" w:hAnsi="Arial Narrow" w:cs="Calibri"/>
          <w:szCs w:val="24"/>
        </w:rPr>
        <w:t xml:space="preserve">L’Offerta tecnica deve rispettare, pena l’esclusione dalla procedura di gara, le caratteristiche minime stabilite nel capitolato e nei relativi allegati. </w:t>
      </w:r>
    </w:p>
    <w:p w14:paraId="4AC4D209" w14:textId="77777777" w:rsidR="00A96629" w:rsidRPr="00F5293C" w:rsidRDefault="00A96629" w:rsidP="00E95AAB">
      <w:pPr>
        <w:autoSpaceDE w:val="0"/>
        <w:autoSpaceDN w:val="0"/>
        <w:adjustRightInd w:val="0"/>
        <w:spacing w:line="240" w:lineRule="auto"/>
        <w:rPr>
          <w:rFonts w:ascii="Arial Narrow" w:hAnsi="Arial Narrow" w:cs="Calibri"/>
          <w:szCs w:val="24"/>
        </w:rPr>
      </w:pPr>
      <w:r w:rsidRPr="00F5293C">
        <w:rPr>
          <w:rFonts w:ascii="Arial Narrow" w:hAnsi="Arial Narrow" w:cs="Calibri"/>
          <w:szCs w:val="24"/>
        </w:rPr>
        <w:t xml:space="preserve">L’offerta tecnica può, altresì, contenere: </w:t>
      </w:r>
    </w:p>
    <w:p w14:paraId="7BBA7E9B" w14:textId="77777777" w:rsidR="00A96629" w:rsidRPr="00F5293C" w:rsidRDefault="00A96629" w:rsidP="00E95AAB">
      <w:pPr>
        <w:autoSpaceDE w:val="0"/>
        <w:autoSpaceDN w:val="0"/>
        <w:adjustRightInd w:val="0"/>
        <w:spacing w:line="240" w:lineRule="auto"/>
        <w:rPr>
          <w:rFonts w:ascii="Arial Narrow" w:hAnsi="Arial Narrow" w:cs="Calibri"/>
          <w:szCs w:val="24"/>
        </w:rPr>
      </w:pPr>
      <w:r w:rsidRPr="00F5293C">
        <w:rPr>
          <w:rFonts w:ascii="Arial Narrow" w:hAnsi="Arial Narrow" w:cs="Calibri"/>
          <w:szCs w:val="24"/>
        </w:rPr>
        <w:t xml:space="preserve">-(per gli operatori che applicano un CCNL diverso da quello indicato all’art. 3 del </w:t>
      </w:r>
      <w:proofErr w:type="gramStart"/>
      <w:r w:rsidRPr="00F5293C">
        <w:rPr>
          <w:rFonts w:ascii="Arial Narrow" w:hAnsi="Arial Narrow" w:cs="Calibri"/>
          <w:szCs w:val="24"/>
        </w:rPr>
        <w:t>disciplinare)</w:t>
      </w:r>
      <w:r w:rsidR="000D325C">
        <w:rPr>
          <w:rFonts w:ascii="Arial Narrow" w:hAnsi="Arial Narrow" w:cs="Calibri"/>
          <w:szCs w:val="24"/>
        </w:rPr>
        <w:t xml:space="preserve"> </w:t>
      </w:r>
      <w:r w:rsidRPr="00F5293C">
        <w:rPr>
          <w:rFonts w:ascii="Arial Narrow" w:hAnsi="Arial Narrow" w:cs="Calibri"/>
          <w:szCs w:val="24"/>
        </w:rPr>
        <w:t xml:space="preserve"> dichiarazione</w:t>
      </w:r>
      <w:proofErr w:type="gramEnd"/>
      <w:r w:rsidRPr="00F5293C">
        <w:rPr>
          <w:rFonts w:ascii="Arial Narrow" w:hAnsi="Arial Narrow" w:cs="Calibri"/>
          <w:szCs w:val="24"/>
        </w:rPr>
        <w:t xml:space="preserve"> di equivalenza delle tutele riportante i dati e le informazioni richiesti nel modello allegato e documentazione probatoria sulla equivalenza del proprio CCNL</w:t>
      </w:r>
      <w:r w:rsidR="00E939C7">
        <w:rPr>
          <w:rFonts w:ascii="Arial Narrow" w:hAnsi="Arial Narrow" w:cs="Calibri"/>
          <w:szCs w:val="24"/>
        </w:rPr>
        <w:t xml:space="preserve"> (Vedere Modello Allegato)</w:t>
      </w:r>
      <w:r w:rsidRPr="00F5293C">
        <w:rPr>
          <w:rFonts w:ascii="Arial Narrow" w:hAnsi="Arial Narrow" w:cs="Calibri"/>
          <w:szCs w:val="24"/>
        </w:rPr>
        <w:t xml:space="preserve">; </w:t>
      </w:r>
    </w:p>
    <w:p w14:paraId="3C97EA42" w14:textId="77777777" w:rsidR="001F208C" w:rsidRDefault="00A96629" w:rsidP="00E95AAB">
      <w:pPr>
        <w:spacing w:line="240" w:lineRule="auto"/>
        <w:rPr>
          <w:rFonts w:ascii="Arial Narrow" w:hAnsi="Arial Narrow" w:cs="Calibri"/>
          <w:szCs w:val="24"/>
        </w:rPr>
      </w:pPr>
      <w:r w:rsidRPr="00F5293C">
        <w:rPr>
          <w:rFonts w:ascii="Arial Narrow" w:hAnsi="Arial Narrow" w:cs="Calibri"/>
          <w:szCs w:val="24"/>
        </w:rPr>
        <w:t>-dichiarazione firmata in cui il concorrente indica le parti dell’offerta coperte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r w:rsidR="00E939C7">
        <w:rPr>
          <w:rFonts w:ascii="Arial Narrow" w:hAnsi="Arial Narrow" w:cs="Calibri"/>
          <w:szCs w:val="24"/>
        </w:rPr>
        <w:t xml:space="preserve"> (Vedere Modello Allegato)</w:t>
      </w:r>
      <w:r w:rsidRPr="00F5293C">
        <w:rPr>
          <w:rFonts w:ascii="Arial Narrow" w:hAnsi="Arial Narrow" w:cs="Calibri"/>
          <w:szCs w:val="24"/>
        </w:rPr>
        <w:t xml:space="preserve">. </w:t>
      </w:r>
    </w:p>
    <w:p w14:paraId="2B02B9D3" w14:textId="77777777" w:rsidR="00CC5799" w:rsidRPr="00F5293C" w:rsidRDefault="00CC5799" w:rsidP="00E95AAB">
      <w:pPr>
        <w:spacing w:line="240" w:lineRule="auto"/>
        <w:rPr>
          <w:rFonts w:ascii="Arial Narrow" w:hAnsi="Arial Narrow" w:cs="Calibri"/>
          <w:szCs w:val="24"/>
        </w:rPr>
      </w:pPr>
    </w:p>
    <w:p w14:paraId="229F90F2" w14:textId="77777777" w:rsidR="001F208C" w:rsidRPr="00E46593" w:rsidRDefault="001F208C" w:rsidP="00CC5799">
      <w:pPr>
        <w:pStyle w:val="Titolo2"/>
        <w:numPr>
          <w:ilvl w:val="0"/>
          <w:numId w:val="9"/>
        </w:numPr>
        <w:spacing w:before="0" w:after="0" w:line="240" w:lineRule="auto"/>
        <w:ind w:left="284" w:firstLine="0"/>
      </w:pPr>
      <w:bookmarkStart w:id="3261" w:name="_Toc139549443"/>
      <w:bookmarkStart w:id="3262" w:name="_Toc171348710"/>
      <w:r w:rsidRPr="00E46593">
        <w:t>OFFERTA ECONOMICA</w:t>
      </w:r>
      <w:bookmarkEnd w:id="3261"/>
      <w:bookmarkEnd w:id="3262"/>
    </w:p>
    <w:p w14:paraId="5E885DB8" w14:textId="77777777" w:rsidR="00A96629" w:rsidRPr="00E939C7" w:rsidRDefault="001F208C" w:rsidP="00E95AAB">
      <w:pPr>
        <w:spacing w:line="240" w:lineRule="auto"/>
        <w:ind w:hanging="11"/>
        <w:rPr>
          <w:rFonts w:ascii="Arial Narrow" w:hAnsi="Arial Narrow" w:cs="Calibri"/>
          <w:szCs w:val="24"/>
        </w:rPr>
      </w:pPr>
      <w:r w:rsidRPr="00E939C7">
        <w:rPr>
          <w:rFonts w:ascii="Arial Narrow" w:hAnsi="Arial Narrow" w:cs="Calibri"/>
          <w:szCs w:val="24"/>
        </w:rPr>
        <w:t xml:space="preserve">L’operatore economico inserisce la documentazione economica, nella Piattaforma secondo le seguenti modalità </w:t>
      </w:r>
      <w:r w:rsidR="00A96629" w:rsidRPr="00E939C7">
        <w:rPr>
          <w:rFonts w:ascii="Arial Narrow" w:hAnsi="Arial Narrow" w:cs="Calibri"/>
          <w:szCs w:val="24"/>
        </w:rPr>
        <w:t xml:space="preserve">operative accessibili </w:t>
      </w:r>
      <w:proofErr w:type="gramStart"/>
      <w:r w:rsidR="00A96629" w:rsidRPr="00E939C7">
        <w:rPr>
          <w:rFonts w:ascii="Arial Narrow" w:hAnsi="Arial Narrow" w:cs="Calibri"/>
          <w:szCs w:val="24"/>
        </w:rPr>
        <w:t>all’URL:https://wiki.acquistinretepa.it/index.php/Gare_in_ASP</w:t>
      </w:r>
      <w:proofErr w:type="gramEnd"/>
      <w:r w:rsidR="00A96629" w:rsidRPr="00E939C7">
        <w:rPr>
          <w:rFonts w:ascii="Arial Narrow" w:hAnsi="Arial Narrow" w:cs="Calibri"/>
          <w:szCs w:val="24"/>
        </w:rPr>
        <w:t xml:space="preserve"> nella sezione “Partecipazione ad una gara”.</w:t>
      </w:r>
    </w:p>
    <w:p w14:paraId="30803276" w14:textId="77777777" w:rsidR="00A96629" w:rsidRPr="00E939C7" w:rsidRDefault="00A96629" w:rsidP="00E95AAB">
      <w:pPr>
        <w:autoSpaceDE w:val="0"/>
        <w:autoSpaceDN w:val="0"/>
        <w:adjustRightInd w:val="0"/>
        <w:spacing w:line="240" w:lineRule="auto"/>
        <w:jc w:val="left"/>
        <w:rPr>
          <w:rFonts w:ascii="Arial Narrow" w:eastAsia="Calibri" w:hAnsi="Arial Narrow"/>
          <w:color w:val="000000"/>
          <w:szCs w:val="24"/>
          <w:lang w:eastAsia="it-IT"/>
        </w:rPr>
      </w:pPr>
      <w:r w:rsidRPr="00E939C7">
        <w:rPr>
          <w:rFonts w:ascii="Arial Narrow" w:eastAsia="Calibri" w:hAnsi="Arial Narrow"/>
          <w:color w:val="000000"/>
          <w:szCs w:val="24"/>
          <w:lang w:eastAsia="it-IT"/>
        </w:rPr>
        <w:t xml:space="preserve">L’offerta economica deve essere sottoscritta con le modalità previste dal precedente punto 11. </w:t>
      </w:r>
    </w:p>
    <w:p w14:paraId="411CB1CF" w14:textId="77777777" w:rsidR="00796F90" w:rsidRPr="00E939C7" w:rsidRDefault="00A96629" w:rsidP="00E95AAB">
      <w:pPr>
        <w:autoSpaceDE w:val="0"/>
        <w:autoSpaceDN w:val="0"/>
        <w:adjustRightInd w:val="0"/>
        <w:spacing w:line="240" w:lineRule="auto"/>
        <w:rPr>
          <w:rFonts w:ascii="Arial Narrow" w:eastAsia="Calibri" w:hAnsi="Arial Narrow"/>
          <w:color w:val="000000"/>
          <w:szCs w:val="24"/>
          <w:lang w:eastAsia="it-IT"/>
        </w:rPr>
      </w:pPr>
      <w:r w:rsidRPr="00E939C7">
        <w:rPr>
          <w:rFonts w:ascii="Arial Narrow" w:eastAsia="Calibri" w:hAnsi="Arial Narrow"/>
          <w:color w:val="000000"/>
          <w:szCs w:val="24"/>
          <w:lang w:eastAsia="it-IT"/>
        </w:rPr>
        <w:t xml:space="preserve">L’offerta economica deve indicare, </w:t>
      </w:r>
      <w:r w:rsidRPr="00E939C7">
        <w:rPr>
          <w:rFonts w:ascii="Arial Narrow" w:eastAsia="Calibri" w:hAnsi="Arial Narrow"/>
          <w:b/>
          <w:bCs/>
          <w:color w:val="000000"/>
          <w:szCs w:val="24"/>
          <w:lang w:eastAsia="it-IT"/>
        </w:rPr>
        <w:t>a pena di esclusione</w:t>
      </w:r>
      <w:r w:rsidRPr="00E939C7">
        <w:rPr>
          <w:rFonts w:ascii="Arial Narrow" w:eastAsia="Calibri" w:hAnsi="Arial Narrow"/>
          <w:color w:val="000000"/>
          <w:szCs w:val="24"/>
          <w:lang w:eastAsia="it-IT"/>
        </w:rPr>
        <w:t xml:space="preserve">, i seguenti elementi: </w:t>
      </w:r>
    </w:p>
    <w:p w14:paraId="04DE1CFB" w14:textId="1FCDAB54" w:rsidR="00796F90" w:rsidRPr="00E939C7" w:rsidRDefault="00A96629" w:rsidP="00E95AAB">
      <w:pPr>
        <w:autoSpaceDE w:val="0"/>
        <w:autoSpaceDN w:val="0"/>
        <w:adjustRightInd w:val="0"/>
        <w:spacing w:line="240" w:lineRule="auto"/>
        <w:rPr>
          <w:rFonts w:ascii="Arial Narrow" w:eastAsia="Calibri" w:hAnsi="Arial Narrow"/>
          <w:color w:val="000000"/>
          <w:szCs w:val="24"/>
          <w:lang w:eastAsia="it-IT"/>
        </w:rPr>
      </w:pPr>
      <w:r w:rsidRPr="00E939C7">
        <w:rPr>
          <w:rFonts w:ascii="Arial Narrow" w:eastAsia="Calibri" w:hAnsi="Arial Narrow"/>
          <w:b/>
          <w:bCs/>
          <w:color w:val="000000"/>
          <w:szCs w:val="24"/>
          <w:lang w:eastAsia="it-IT"/>
        </w:rPr>
        <w:t xml:space="preserve">a) il ribasso percentuale unico che sarà applicato ad entrambi i prezzi a base di gara </w:t>
      </w:r>
      <w:r w:rsidRPr="00E939C7">
        <w:rPr>
          <w:rFonts w:ascii="Arial Narrow" w:eastAsia="Calibri" w:hAnsi="Arial Narrow"/>
          <w:color w:val="000000"/>
          <w:szCs w:val="24"/>
          <w:lang w:eastAsia="it-IT"/>
        </w:rPr>
        <w:t xml:space="preserve">(prezzo </w:t>
      </w:r>
      <w:r w:rsidRPr="00E939C7">
        <w:rPr>
          <w:rFonts w:ascii="Arial Narrow" w:eastAsia="Calibri" w:hAnsi="Arial Narrow"/>
          <w:i/>
          <w:iCs/>
          <w:color w:val="000000"/>
          <w:szCs w:val="24"/>
          <w:lang w:eastAsia="it-IT"/>
        </w:rPr>
        <w:t xml:space="preserve">pro capite pro die </w:t>
      </w:r>
      <w:r w:rsidRPr="00E939C7">
        <w:rPr>
          <w:rFonts w:ascii="Arial Narrow" w:eastAsia="Calibri" w:hAnsi="Arial Narrow"/>
          <w:color w:val="000000"/>
          <w:szCs w:val="24"/>
          <w:lang w:eastAsia="it-IT"/>
        </w:rPr>
        <w:t xml:space="preserve">e prezzo per singolo </w:t>
      </w:r>
      <w:r w:rsidRPr="00E939C7">
        <w:rPr>
          <w:rFonts w:ascii="Arial Narrow" w:eastAsia="Calibri" w:hAnsi="Arial Narrow"/>
          <w:i/>
          <w:iCs/>
          <w:color w:val="000000"/>
          <w:szCs w:val="24"/>
          <w:lang w:eastAsia="it-IT"/>
        </w:rPr>
        <w:t xml:space="preserve">kit </w:t>
      </w:r>
      <w:r w:rsidRPr="00E939C7">
        <w:rPr>
          <w:rFonts w:ascii="Arial Narrow" w:eastAsia="Calibri" w:hAnsi="Arial Narrow"/>
          <w:color w:val="000000"/>
          <w:szCs w:val="24"/>
          <w:lang w:eastAsia="it-IT"/>
        </w:rPr>
        <w:t xml:space="preserve">di cui all'art 3) - al netto di Iva. Verranno prese in considerazione fino a </w:t>
      </w:r>
      <w:r w:rsidR="00A7088B">
        <w:rPr>
          <w:rFonts w:ascii="Arial Narrow" w:eastAsia="Calibri" w:hAnsi="Arial Narrow"/>
          <w:color w:val="000000"/>
          <w:szCs w:val="24"/>
          <w:lang w:eastAsia="it-IT"/>
        </w:rPr>
        <w:t>tre</w:t>
      </w:r>
      <w:r w:rsidRPr="00E939C7">
        <w:rPr>
          <w:rFonts w:ascii="Arial Narrow" w:eastAsia="Calibri" w:hAnsi="Arial Narrow"/>
          <w:color w:val="000000"/>
          <w:szCs w:val="24"/>
          <w:lang w:eastAsia="it-IT"/>
        </w:rPr>
        <w:t xml:space="preserve"> cifre </w:t>
      </w:r>
      <w:proofErr w:type="gramStart"/>
      <w:r w:rsidRPr="00E939C7">
        <w:rPr>
          <w:rFonts w:ascii="Arial Narrow" w:eastAsia="Calibri" w:hAnsi="Arial Narrow"/>
          <w:color w:val="000000"/>
          <w:szCs w:val="24"/>
          <w:lang w:eastAsia="it-IT"/>
        </w:rPr>
        <w:t>decimali .</w:t>
      </w:r>
      <w:proofErr w:type="gramEnd"/>
      <w:r w:rsidRPr="00E939C7">
        <w:rPr>
          <w:rFonts w:ascii="Arial Narrow" w:eastAsia="Calibri" w:hAnsi="Arial Narrow"/>
          <w:color w:val="000000"/>
          <w:szCs w:val="24"/>
          <w:lang w:eastAsia="it-IT"/>
        </w:rPr>
        <w:t xml:space="preserve"> </w:t>
      </w:r>
    </w:p>
    <w:p w14:paraId="580A874C" w14:textId="77777777" w:rsidR="00A96629" w:rsidRPr="00E939C7" w:rsidRDefault="00A96629" w:rsidP="00E95AAB">
      <w:pPr>
        <w:autoSpaceDE w:val="0"/>
        <w:autoSpaceDN w:val="0"/>
        <w:adjustRightInd w:val="0"/>
        <w:spacing w:line="240" w:lineRule="auto"/>
        <w:jc w:val="left"/>
        <w:rPr>
          <w:rFonts w:ascii="Arial Narrow" w:eastAsia="Calibri" w:hAnsi="Arial Narrow"/>
          <w:color w:val="000000"/>
          <w:szCs w:val="24"/>
          <w:lang w:eastAsia="it-IT"/>
        </w:rPr>
      </w:pPr>
      <w:r w:rsidRPr="00E939C7">
        <w:rPr>
          <w:rFonts w:ascii="Arial Narrow" w:eastAsia="Calibri" w:hAnsi="Arial Narrow"/>
          <w:b/>
          <w:bCs/>
          <w:color w:val="000000"/>
          <w:szCs w:val="24"/>
          <w:lang w:eastAsia="it-IT"/>
        </w:rPr>
        <w:t xml:space="preserve">b) </w:t>
      </w:r>
      <w:r w:rsidRPr="00E939C7">
        <w:rPr>
          <w:rFonts w:ascii="Arial Narrow" w:eastAsia="Calibri" w:hAnsi="Arial Narrow"/>
          <w:color w:val="000000"/>
          <w:szCs w:val="24"/>
          <w:lang w:eastAsia="it-IT"/>
        </w:rPr>
        <w:t xml:space="preserve">la stima dei </w:t>
      </w:r>
      <w:r w:rsidRPr="00E939C7">
        <w:rPr>
          <w:rFonts w:ascii="Arial Narrow" w:eastAsia="Calibri" w:hAnsi="Arial Narrow"/>
          <w:b/>
          <w:bCs/>
          <w:color w:val="000000"/>
          <w:szCs w:val="24"/>
          <w:lang w:eastAsia="it-IT"/>
        </w:rPr>
        <w:t xml:space="preserve">costi aziendali relativi alla salute ed alla sicurezza sui luoghi di lavoro, </w:t>
      </w:r>
      <w:r w:rsidRPr="00E939C7">
        <w:rPr>
          <w:rFonts w:ascii="Arial Narrow" w:eastAsia="Calibri" w:hAnsi="Arial Narrow"/>
          <w:color w:val="000000"/>
          <w:szCs w:val="24"/>
          <w:lang w:eastAsia="it-IT"/>
        </w:rPr>
        <w:t xml:space="preserve">di cui all’art. 108 comma 9 del Codice; </w:t>
      </w:r>
    </w:p>
    <w:p w14:paraId="26F55EB4" w14:textId="77777777" w:rsidR="00A96629" w:rsidRPr="00E939C7" w:rsidRDefault="00A96629" w:rsidP="00E95AAB">
      <w:pPr>
        <w:autoSpaceDE w:val="0"/>
        <w:autoSpaceDN w:val="0"/>
        <w:adjustRightInd w:val="0"/>
        <w:spacing w:line="240" w:lineRule="auto"/>
        <w:jc w:val="left"/>
        <w:rPr>
          <w:rFonts w:ascii="Arial Narrow" w:eastAsia="Calibri" w:hAnsi="Arial Narrow"/>
          <w:color w:val="000000"/>
          <w:szCs w:val="24"/>
          <w:lang w:eastAsia="it-IT"/>
        </w:rPr>
      </w:pPr>
      <w:r w:rsidRPr="00E939C7">
        <w:rPr>
          <w:rFonts w:ascii="Arial Narrow" w:eastAsia="Calibri" w:hAnsi="Arial Narrow"/>
          <w:b/>
          <w:bCs/>
          <w:color w:val="000000"/>
          <w:szCs w:val="24"/>
          <w:lang w:eastAsia="it-IT"/>
        </w:rPr>
        <w:t xml:space="preserve">c) </w:t>
      </w:r>
      <w:r w:rsidRPr="00E939C7">
        <w:rPr>
          <w:rFonts w:ascii="Arial Narrow" w:eastAsia="Calibri" w:hAnsi="Arial Narrow"/>
          <w:color w:val="000000"/>
          <w:szCs w:val="24"/>
          <w:lang w:eastAsia="it-IT"/>
        </w:rPr>
        <w:t xml:space="preserve">la stima dei </w:t>
      </w:r>
      <w:r w:rsidRPr="00E939C7">
        <w:rPr>
          <w:rFonts w:ascii="Arial Narrow" w:eastAsia="Calibri" w:hAnsi="Arial Narrow"/>
          <w:b/>
          <w:bCs/>
          <w:color w:val="000000"/>
          <w:szCs w:val="24"/>
          <w:lang w:eastAsia="it-IT"/>
        </w:rPr>
        <w:t xml:space="preserve">costi della manodopera, </w:t>
      </w:r>
      <w:r w:rsidRPr="00E939C7">
        <w:rPr>
          <w:rFonts w:ascii="Arial Narrow" w:eastAsia="Calibri" w:hAnsi="Arial Narrow"/>
          <w:color w:val="000000"/>
          <w:szCs w:val="24"/>
          <w:lang w:eastAsia="it-IT"/>
        </w:rPr>
        <w:t xml:space="preserve">di cui all’art. 108 comma 9 del Codice. </w:t>
      </w:r>
    </w:p>
    <w:p w14:paraId="2E3EEF0A" w14:textId="77777777" w:rsidR="00A96629" w:rsidRPr="00E939C7" w:rsidRDefault="00A96629" w:rsidP="00E95AAB">
      <w:pPr>
        <w:autoSpaceDE w:val="0"/>
        <w:autoSpaceDN w:val="0"/>
        <w:adjustRightInd w:val="0"/>
        <w:spacing w:line="240" w:lineRule="auto"/>
        <w:jc w:val="left"/>
        <w:rPr>
          <w:rFonts w:ascii="Arial Narrow" w:eastAsia="Calibri" w:hAnsi="Arial Narrow"/>
          <w:color w:val="000000"/>
          <w:szCs w:val="24"/>
          <w:lang w:eastAsia="it-IT"/>
        </w:rPr>
      </w:pPr>
    </w:p>
    <w:p w14:paraId="3F652FB2" w14:textId="77777777" w:rsidR="00A96629" w:rsidRPr="00E939C7" w:rsidRDefault="00A96629" w:rsidP="00E95AAB">
      <w:pPr>
        <w:autoSpaceDE w:val="0"/>
        <w:autoSpaceDN w:val="0"/>
        <w:adjustRightInd w:val="0"/>
        <w:spacing w:line="240" w:lineRule="auto"/>
        <w:rPr>
          <w:rFonts w:ascii="Arial Narrow" w:eastAsia="Calibri" w:hAnsi="Arial Narrow"/>
          <w:color w:val="000000"/>
          <w:szCs w:val="24"/>
          <w:lang w:eastAsia="it-IT"/>
        </w:rPr>
      </w:pPr>
      <w:r w:rsidRPr="00E939C7">
        <w:rPr>
          <w:rFonts w:ascii="Arial Narrow" w:eastAsia="Calibri" w:hAnsi="Arial Narrow"/>
          <w:color w:val="000000"/>
          <w:szCs w:val="24"/>
          <w:lang w:eastAsia="it-IT"/>
        </w:rPr>
        <w:t xml:space="preserve">Ai sensi dell’articolo 41 comma 14 del Codice i costi della manodopera indicati al punto 3 del presente disciplinare non sono ribassabili. Resta la possibilità per l’operatore economico di dimostrare che il ribasso complessivo dell’importo deriva da una più efficiente organizzazione aziendale o da sgravi contributivi che non comportano penalizzazioni per la manodopera. </w:t>
      </w:r>
    </w:p>
    <w:p w14:paraId="27E38A12" w14:textId="05E8FD21" w:rsidR="00A96629" w:rsidRPr="00E939C7" w:rsidRDefault="00A96629" w:rsidP="00E95AAB">
      <w:pPr>
        <w:autoSpaceDE w:val="0"/>
        <w:autoSpaceDN w:val="0"/>
        <w:adjustRightInd w:val="0"/>
        <w:spacing w:line="240" w:lineRule="auto"/>
        <w:rPr>
          <w:rFonts w:ascii="Arial Narrow" w:eastAsia="Calibri" w:hAnsi="Arial Narrow"/>
          <w:color w:val="000000"/>
          <w:szCs w:val="24"/>
          <w:lang w:eastAsia="it-IT"/>
        </w:rPr>
      </w:pPr>
      <w:r w:rsidRPr="00E939C7">
        <w:rPr>
          <w:rFonts w:ascii="Arial Narrow" w:eastAsia="Calibri" w:hAnsi="Arial Narrow"/>
          <w:color w:val="000000"/>
          <w:szCs w:val="24"/>
          <w:lang w:eastAsia="it-IT"/>
        </w:rPr>
        <w:t>Il concorrente allega, altresì, le giustificazioni relative alle voci di prezzo e di costo della propria offerta</w:t>
      </w:r>
      <w:r w:rsidR="00264FD4">
        <w:rPr>
          <w:rFonts w:ascii="Arial Narrow" w:eastAsia="Calibri" w:hAnsi="Arial Narrow"/>
          <w:color w:val="000000"/>
          <w:szCs w:val="24"/>
          <w:lang w:eastAsia="it-IT"/>
        </w:rPr>
        <w:t xml:space="preserve"> secondo il modello allegato</w:t>
      </w:r>
      <w:r w:rsidRPr="00E939C7">
        <w:rPr>
          <w:rFonts w:ascii="Arial Narrow" w:eastAsia="Calibri" w:hAnsi="Arial Narrow"/>
          <w:color w:val="000000"/>
          <w:szCs w:val="24"/>
          <w:lang w:eastAsia="it-IT"/>
        </w:rPr>
        <w:t xml:space="preserve">. La mancata presentazione anticipata delle giustificazioni non è causa di esclusione. </w:t>
      </w:r>
    </w:p>
    <w:p w14:paraId="5F34962D" w14:textId="77777777" w:rsidR="00A96629" w:rsidRDefault="00A96629" w:rsidP="00E95AAB">
      <w:pPr>
        <w:autoSpaceDE w:val="0"/>
        <w:autoSpaceDN w:val="0"/>
        <w:adjustRightInd w:val="0"/>
        <w:spacing w:line="240" w:lineRule="auto"/>
        <w:rPr>
          <w:rFonts w:ascii="Arial Narrow" w:eastAsia="Calibri" w:hAnsi="Arial Narrow"/>
          <w:color w:val="000000"/>
          <w:szCs w:val="24"/>
          <w:lang w:eastAsia="it-IT"/>
        </w:rPr>
      </w:pPr>
      <w:r w:rsidRPr="00E939C7">
        <w:rPr>
          <w:rFonts w:ascii="Arial Narrow" w:eastAsia="Calibri" w:hAnsi="Arial Narrow"/>
          <w:color w:val="000000"/>
          <w:szCs w:val="24"/>
          <w:lang w:eastAsia="it-IT"/>
        </w:rPr>
        <w:t>Sono inammissibili le offerte economiche che superino l’importo a base d’asta.</w:t>
      </w:r>
    </w:p>
    <w:p w14:paraId="7F721AAE" w14:textId="77777777" w:rsidR="00CC5799" w:rsidRPr="00E939C7" w:rsidRDefault="00CC5799" w:rsidP="00E95AAB">
      <w:pPr>
        <w:autoSpaceDE w:val="0"/>
        <w:autoSpaceDN w:val="0"/>
        <w:adjustRightInd w:val="0"/>
        <w:spacing w:line="240" w:lineRule="auto"/>
        <w:rPr>
          <w:rFonts w:ascii="Arial Narrow" w:eastAsia="Calibri" w:hAnsi="Arial Narrow"/>
          <w:color w:val="000000"/>
          <w:szCs w:val="24"/>
          <w:lang w:eastAsia="it-IT"/>
        </w:rPr>
      </w:pPr>
    </w:p>
    <w:p w14:paraId="57767959" w14:textId="77777777" w:rsidR="00E60116" w:rsidRPr="00E46593" w:rsidRDefault="00E60116" w:rsidP="00CC5799">
      <w:pPr>
        <w:pStyle w:val="Titolo2"/>
        <w:numPr>
          <w:ilvl w:val="0"/>
          <w:numId w:val="9"/>
        </w:numPr>
        <w:spacing w:before="0" w:after="0" w:line="240" w:lineRule="auto"/>
        <w:ind w:left="426" w:firstLine="0"/>
      </w:pPr>
      <w:bookmarkStart w:id="3263" w:name="_Toc139549444"/>
      <w:bookmarkStart w:id="3264" w:name="_Ref141207415"/>
      <w:bookmarkStart w:id="3265" w:name="_Toc171348711"/>
      <w:bookmarkStart w:id="3266" w:name="_Toc380501879"/>
      <w:bookmarkStart w:id="3267" w:name="_Toc391035992"/>
      <w:bookmarkStart w:id="3268" w:name="_Toc391036065"/>
      <w:bookmarkStart w:id="3269" w:name="_Toc392577506"/>
      <w:bookmarkStart w:id="3270" w:name="_Toc393110573"/>
      <w:bookmarkStart w:id="3271" w:name="_Toc393112137"/>
      <w:bookmarkStart w:id="3272" w:name="_Toc393187854"/>
      <w:bookmarkStart w:id="3273" w:name="_Toc393272610"/>
      <w:bookmarkStart w:id="3274" w:name="_Toc393272668"/>
      <w:bookmarkStart w:id="3275" w:name="_Toc393283184"/>
      <w:bookmarkStart w:id="3276" w:name="_Toc393700843"/>
      <w:bookmarkStart w:id="3277" w:name="_Toc393706916"/>
      <w:bookmarkStart w:id="3278" w:name="_Toc397346831"/>
      <w:bookmarkStart w:id="3279" w:name="_Toc397422872"/>
      <w:bookmarkStart w:id="3280" w:name="_Toc403471279"/>
      <w:bookmarkStart w:id="3281" w:name="_Toc406058387"/>
      <w:bookmarkStart w:id="3282" w:name="_Toc406754188"/>
      <w:bookmarkStart w:id="3283" w:name="_Toc416423371"/>
      <w:bookmarkStart w:id="3284" w:name="_Ref498421982"/>
      <w:bookmarkStart w:id="3285" w:name="_Toc353990398"/>
      <w:r w:rsidRPr="00E46593">
        <w:t>CRITERIO DI AGGIUDICAZIONE</w:t>
      </w:r>
      <w:bookmarkEnd w:id="3263"/>
      <w:bookmarkEnd w:id="3264"/>
      <w:bookmarkEnd w:id="3265"/>
    </w:p>
    <w:p w14:paraId="771A3A26" w14:textId="77777777" w:rsidR="00E60116" w:rsidRPr="00E46593" w:rsidRDefault="00E60116"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L’appalto è aggiudicato in base al criterio dell’offerta economicamente più vantaggiosa individuata sulla base del miglior rapporto qualità/prezzo</w:t>
      </w:r>
      <w:r w:rsidR="00A96629">
        <w:rPr>
          <w:rFonts w:ascii="Arial Narrow" w:hAnsi="Arial Narrow" w:cs="Calibri"/>
          <w:szCs w:val="24"/>
          <w:lang w:eastAsia="it-IT"/>
        </w:rPr>
        <w:t>, ai sensi dell’art. 108, comma 2, del Codice.</w:t>
      </w:r>
    </w:p>
    <w:p w14:paraId="4435B672" w14:textId="77777777" w:rsidR="006D51C0" w:rsidRDefault="00E60116" w:rsidP="00E95AAB">
      <w:pPr>
        <w:spacing w:line="240" w:lineRule="auto"/>
        <w:rPr>
          <w:rFonts w:ascii="Arial Narrow" w:hAnsi="Arial Narrow" w:cs="Calibri"/>
          <w:szCs w:val="24"/>
          <w:lang w:eastAsia="it-IT"/>
        </w:rPr>
      </w:pPr>
      <w:r w:rsidRPr="00E46593">
        <w:rPr>
          <w:rFonts w:ascii="Arial Narrow" w:hAnsi="Arial Narrow" w:cs="Calibri"/>
          <w:szCs w:val="24"/>
          <w:lang w:eastAsia="it-IT"/>
        </w:rPr>
        <w:t>La valutazione dell’offerta tecnica e dell’offerta ec</w:t>
      </w:r>
      <w:r w:rsidR="00167679" w:rsidRPr="00E46593">
        <w:rPr>
          <w:rFonts w:ascii="Arial Narrow" w:hAnsi="Arial Narrow" w:cs="Calibri"/>
          <w:szCs w:val="24"/>
          <w:lang w:eastAsia="it-IT"/>
        </w:rPr>
        <w:t xml:space="preserve">onomica è effettuata in base ai </w:t>
      </w:r>
      <w:r w:rsidRPr="00E46593">
        <w:rPr>
          <w:rFonts w:ascii="Arial Narrow" w:hAnsi="Arial Narrow" w:cs="Calibri"/>
          <w:szCs w:val="24"/>
          <w:lang w:eastAsia="it-IT"/>
        </w:rPr>
        <w:t xml:space="preserve">punteggi </w:t>
      </w:r>
      <w:r w:rsidR="005858E2" w:rsidRPr="00E46593">
        <w:rPr>
          <w:rFonts w:ascii="Arial Narrow" w:hAnsi="Arial Narrow" w:cs="Calibri"/>
          <w:szCs w:val="24"/>
          <w:lang w:eastAsia="it-IT"/>
        </w:rPr>
        <w:t xml:space="preserve">e </w:t>
      </w:r>
      <w:r w:rsidR="0012507F" w:rsidRPr="00E46593">
        <w:rPr>
          <w:rFonts w:ascii="Arial Narrow" w:hAnsi="Arial Narrow" w:cs="Calibri"/>
          <w:szCs w:val="24"/>
          <w:lang w:eastAsia="it-IT"/>
        </w:rPr>
        <w:t>alle formule</w:t>
      </w:r>
      <w:r w:rsidR="005858E2" w:rsidRPr="00E46593">
        <w:rPr>
          <w:rFonts w:ascii="Arial Narrow" w:hAnsi="Arial Narrow" w:cs="Calibri"/>
          <w:szCs w:val="24"/>
          <w:lang w:eastAsia="it-IT"/>
        </w:rPr>
        <w:t xml:space="preserve"> previste </w:t>
      </w:r>
      <w:r w:rsidR="005858E2" w:rsidRPr="00896A3F">
        <w:rPr>
          <w:rFonts w:ascii="Arial Narrow" w:hAnsi="Arial Narrow" w:cs="Calibri"/>
          <w:szCs w:val="24"/>
          <w:lang w:eastAsia="it-IT"/>
        </w:rPr>
        <w:t>nell’allegato</w:t>
      </w:r>
      <w:r w:rsidR="00A96629" w:rsidRPr="00896A3F">
        <w:rPr>
          <w:rFonts w:ascii="Arial Narrow" w:hAnsi="Arial Narrow" w:cs="Calibri"/>
          <w:szCs w:val="24"/>
          <w:lang w:eastAsia="it-IT"/>
        </w:rPr>
        <w:t xml:space="preserve"> 5- Ter Struttura dell’Offerta e Criteri di Valutazione</w:t>
      </w:r>
      <w:r w:rsidR="00C108D6" w:rsidRPr="00E46593">
        <w:rPr>
          <w:rFonts w:ascii="Arial Narrow" w:hAnsi="Arial Narrow" w:cs="Calibri"/>
          <w:szCs w:val="24"/>
          <w:lang w:eastAsia="it-IT"/>
        </w:rPr>
        <w:t>.</w:t>
      </w:r>
    </w:p>
    <w:p w14:paraId="5BA509F4" w14:textId="77777777" w:rsidR="00CC5799" w:rsidRPr="00E46593" w:rsidRDefault="00CC5799" w:rsidP="00E95AAB">
      <w:pPr>
        <w:spacing w:line="240" w:lineRule="auto"/>
        <w:rPr>
          <w:rFonts w:ascii="Arial Narrow" w:hAnsi="Arial Narrow" w:cs="Calibri"/>
          <w:szCs w:val="24"/>
          <w:lang w:eastAsia="it-IT"/>
        </w:rPr>
      </w:pPr>
    </w:p>
    <w:p w14:paraId="657BCDF9" w14:textId="77777777" w:rsidR="00E60116" w:rsidRPr="00E46593" w:rsidRDefault="00E60116" w:rsidP="00D8783C">
      <w:pPr>
        <w:pStyle w:val="Titolo2"/>
        <w:numPr>
          <w:ilvl w:val="0"/>
          <w:numId w:val="9"/>
        </w:numPr>
        <w:spacing w:before="0" w:after="0" w:line="240" w:lineRule="auto"/>
        <w:ind w:firstLine="66"/>
      </w:pPr>
      <w:bookmarkStart w:id="3286" w:name="_Toc416423372"/>
      <w:bookmarkStart w:id="3287" w:name="_Toc406754189"/>
      <w:bookmarkStart w:id="3288" w:name="_Toc406058388"/>
      <w:bookmarkStart w:id="3289" w:name="_Toc403471280"/>
      <w:bookmarkStart w:id="3290" w:name="_Toc397422873"/>
      <w:bookmarkStart w:id="3291" w:name="_Toc397346832"/>
      <w:bookmarkStart w:id="3292" w:name="_Toc393706917"/>
      <w:bookmarkStart w:id="3293" w:name="_Toc393700844"/>
      <w:bookmarkStart w:id="3294" w:name="_Toc393283185"/>
      <w:bookmarkStart w:id="3295" w:name="_Toc393272669"/>
      <w:bookmarkStart w:id="3296" w:name="_Toc393272611"/>
      <w:bookmarkStart w:id="3297" w:name="_Toc393187855"/>
      <w:bookmarkStart w:id="3298" w:name="_Toc393112138"/>
      <w:bookmarkStart w:id="3299" w:name="_Toc393110574"/>
      <w:bookmarkStart w:id="3300" w:name="_Toc392577507"/>
      <w:bookmarkStart w:id="3301" w:name="_Toc391036066"/>
      <w:bookmarkStart w:id="3302" w:name="_Toc391035993"/>
      <w:bookmarkStart w:id="3303" w:name="_Toc380501880"/>
      <w:bookmarkStart w:id="3304" w:name="_Toc4034712801"/>
      <w:bookmarkStart w:id="3305" w:name="_Toc3974228731"/>
      <w:bookmarkStart w:id="3306" w:name="_Toc3973468321"/>
      <w:bookmarkStart w:id="3307" w:name="_Toc3937069171"/>
      <w:bookmarkStart w:id="3308" w:name="_Toc3937008441"/>
      <w:bookmarkStart w:id="3309" w:name="_Toc3932831851"/>
      <w:bookmarkStart w:id="3310" w:name="_Toc3932726691"/>
      <w:bookmarkStart w:id="3311" w:name="_Toc3932726111"/>
      <w:bookmarkStart w:id="3312" w:name="_Toc3931878551"/>
      <w:bookmarkStart w:id="3313" w:name="_Toc3931121381"/>
      <w:bookmarkStart w:id="3314" w:name="_Toc3931105741"/>
      <w:bookmarkStart w:id="3315" w:name="_Toc3925775071"/>
      <w:bookmarkStart w:id="3316" w:name="_Toc3910360661"/>
      <w:bookmarkStart w:id="3317" w:name="_Toc3910359931"/>
      <w:bookmarkStart w:id="3318" w:name="_Toc3805018801"/>
      <w:bookmarkStart w:id="3319" w:name="_Toc4164233721"/>
      <w:bookmarkStart w:id="3320" w:name="_Toc4067541891"/>
      <w:bookmarkStart w:id="3321" w:name="_Toc4060583881"/>
      <w:bookmarkStart w:id="3322" w:name="_Ref129797347"/>
      <w:bookmarkStart w:id="3323" w:name="_Toc139549449"/>
      <w:bookmarkStart w:id="3324" w:name="_Toc171348712"/>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r w:rsidRPr="00E46593">
        <w:t>COMMISSIONE GIUDICATRICE</w:t>
      </w:r>
      <w:bookmarkEnd w:id="3322"/>
      <w:bookmarkEnd w:id="3323"/>
      <w:bookmarkEnd w:id="3324"/>
    </w:p>
    <w:p w14:paraId="5999BEB8" w14:textId="77777777" w:rsidR="00E60116" w:rsidRPr="00E46593" w:rsidRDefault="00E60116" w:rsidP="00E95AAB">
      <w:pPr>
        <w:tabs>
          <w:tab w:val="left" w:pos="6521"/>
        </w:tabs>
        <w:spacing w:line="240" w:lineRule="auto"/>
        <w:rPr>
          <w:rFonts w:ascii="Arial Narrow" w:hAnsi="Arial Narrow"/>
          <w:szCs w:val="24"/>
        </w:rPr>
      </w:pPr>
      <w:r w:rsidRPr="00E46593">
        <w:rPr>
          <w:rFonts w:ascii="Arial Narrow" w:hAnsi="Arial Narrow" w:cs="Calibri"/>
          <w:szCs w:val="24"/>
        </w:rPr>
        <w:t xml:space="preserve">La commissione giudicatrice è nominata dopo la scadenza del termine per la presentazione delle offerte ed è composta da un numero dispari pari a n. </w:t>
      </w:r>
      <w:r w:rsidR="00F50933">
        <w:rPr>
          <w:rFonts w:ascii="Arial Narrow" w:hAnsi="Arial Narrow" w:cs="Calibri"/>
          <w:szCs w:val="24"/>
        </w:rPr>
        <w:t>3</w:t>
      </w:r>
      <w:r w:rsidRPr="00E46593">
        <w:rPr>
          <w:rFonts w:ascii="Arial Narrow" w:hAnsi="Arial Narrow" w:cs="Calibri"/>
          <w:szCs w:val="24"/>
        </w:rPr>
        <w:t xml:space="preserve"> membri, esperti nello specifico settore cui si riferisce l’oggetto del </w:t>
      </w:r>
      <w:r w:rsidRPr="00E46593">
        <w:rPr>
          <w:rFonts w:ascii="Arial Narrow" w:hAnsi="Arial Narrow" w:cs="Calibri"/>
          <w:szCs w:val="24"/>
        </w:rPr>
        <w:lastRenderedPageBreak/>
        <w:t xml:space="preserve">contratto. In capo ai commissari non devono sussistere cause ostative alla nomina ai sensi dell’articolo 93 comma 5 del Codice. A tal fine viene richiesta, prima del conferimento dell’incarico, apposita dichiarazione. </w:t>
      </w:r>
    </w:p>
    <w:p w14:paraId="7A367CF2" w14:textId="77777777" w:rsidR="00E60116" w:rsidRPr="00E46593" w:rsidRDefault="00E60116" w:rsidP="00E95AAB">
      <w:pPr>
        <w:pStyle w:val="Default"/>
        <w:spacing w:line="240" w:lineRule="auto"/>
        <w:rPr>
          <w:rFonts w:ascii="Arial Narrow" w:hAnsi="Arial Narrow"/>
        </w:rPr>
      </w:pPr>
      <w:r w:rsidRPr="00E46593">
        <w:rPr>
          <w:rFonts w:ascii="Arial Narrow" w:hAnsi="Arial Narrow" w:cs="Garamond"/>
        </w:rPr>
        <w:t>La composizione della commissione giudicatrice e i curricula dei componenti sono pubblicati sul sito istituzionale nella sezione “Amministrazione trasparente”.</w:t>
      </w:r>
    </w:p>
    <w:p w14:paraId="17644388"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7C7F765E" w14:textId="77777777" w:rsidR="00E60116" w:rsidRDefault="00E60116" w:rsidP="00E95AAB">
      <w:pPr>
        <w:spacing w:line="240" w:lineRule="auto"/>
        <w:rPr>
          <w:rFonts w:ascii="Arial Narrow" w:hAnsi="Arial Narrow" w:cs="Calibri"/>
          <w:szCs w:val="24"/>
        </w:rPr>
      </w:pPr>
      <w:r w:rsidRPr="00E46593">
        <w:rPr>
          <w:rFonts w:ascii="Arial Narrow" w:hAnsi="Arial Narrow" w:cs="Calibri"/>
          <w:szCs w:val="24"/>
        </w:rPr>
        <w:t>Il RUP si avvale dell’ausilio della commissione giudicatrice ai fini della verifica dell’anomalia delle offerte.</w:t>
      </w:r>
    </w:p>
    <w:p w14:paraId="40ECFCAB" w14:textId="77777777" w:rsidR="00D8783C" w:rsidRPr="00E46593" w:rsidRDefault="00D8783C" w:rsidP="00E95AAB">
      <w:pPr>
        <w:spacing w:line="240" w:lineRule="auto"/>
        <w:rPr>
          <w:rFonts w:ascii="Arial Narrow" w:hAnsi="Arial Narrow" w:cs="Calibri"/>
          <w:szCs w:val="24"/>
        </w:rPr>
      </w:pPr>
    </w:p>
    <w:p w14:paraId="5EA60429" w14:textId="77777777" w:rsidR="00E60116" w:rsidRPr="00E46593" w:rsidRDefault="00E60116" w:rsidP="00D8783C">
      <w:pPr>
        <w:pStyle w:val="Titolo2"/>
        <w:numPr>
          <w:ilvl w:val="0"/>
          <w:numId w:val="9"/>
        </w:numPr>
        <w:spacing w:before="0" w:after="0" w:line="240" w:lineRule="auto"/>
        <w:ind w:left="426" w:firstLine="0"/>
      </w:pPr>
      <w:bookmarkStart w:id="3325" w:name="_Ref130243943"/>
      <w:bookmarkStart w:id="3326" w:name="_Toc139549450"/>
      <w:bookmarkStart w:id="3327" w:name="_Toc171348713"/>
      <w:r w:rsidRPr="00E46593">
        <w:t>SVOLGIMENTO DELLE OPERAZIONI DI GARA</w:t>
      </w:r>
      <w:bookmarkEnd w:id="3325"/>
      <w:bookmarkEnd w:id="3326"/>
      <w:bookmarkEnd w:id="3327"/>
      <w:r w:rsidRPr="00E46593">
        <w:t xml:space="preserve"> </w:t>
      </w:r>
    </w:p>
    <w:p w14:paraId="21FA8325" w14:textId="5BB081B3" w:rsidR="00E60116" w:rsidRPr="00E46593" w:rsidRDefault="00E60116" w:rsidP="00E95AAB">
      <w:pPr>
        <w:spacing w:line="240" w:lineRule="auto"/>
        <w:rPr>
          <w:rFonts w:ascii="Arial Narrow" w:hAnsi="Arial Narrow" w:cs="Calibri"/>
          <w:szCs w:val="24"/>
        </w:rPr>
      </w:pPr>
      <w:r w:rsidRPr="00284863">
        <w:rPr>
          <w:rFonts w:ascii="Arial Narrow" w:hAnsi="Arial Narrow" w:cs="Calibri"/>
          <w:szCs w:val="24"/>
        </w:rPr>
        <w:t xml:space="preserve">La prima sessione ha luogo il giorno </w:t>
      </w:r>
      <w:r w:rsidR="00284863" w:rsidRPr="00284863">
        <w:rPr>
          <w:rFonts w:ascii="Arial Narrow" w:hAnsi="Arial Narrow" w:cs="Calibri"/>
          <w:szCs w:val="24"/>
        </w:rPr>
        <w:t>20 agosto 2024</w:t>
      </w:r>
      <w:r w:rsidRPr="00284863">
        <w:rPr>
          <w:rFonts w:ascii="Arial Narrow" w:hAnsi="Arial Narrow" w:cs="Calibri"/>
          <w:szCs w:val="24"/>
        </w:rPr>
        <w:t xml:space="preserve">, alle ore </w:t>
      </w:r>
      <w:r w:rsidR="00284863" w:rsidRPr="00284863">
        <w:rPr>
          <w:rFonts w:ascii="Arial Narrow" w:hAnsi="Arial Narrow" w:cs="Calibri"/>
          <w:szCs w:val="24"/>
        </w:rPr>
        <w:t>9</w:t>
      </w:r>
      <w:r w:rsidR="00A84DD9">
        <w:rPr>
          <w:rFonts w:ascii="Arial Narrow" w:hAnsi="Arial Narrow" w:cs="Calibri"/>
          <w:szCs w:val="24"/>
        </w:rPr>
        <w:t>.</w:t>
      </w:r>
    </w:p>
    <w:p w14:paraId="2285EBA6"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La Piattaforma consente lo svolgimento delle sessioni di gara preordinate all’esame:</w:t>
      </w:r>
    </w:p>
    <w:p w14:paraId="06AE048B"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della documentazione amministrativa;</w:t>
      </w:r>
    </w:p>
    <w:p w14:paraId="5CF0F5AD"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w:t>
      </w:r>
      <w:r w:rsidRPr="00E46593">
        <w:rPr>
          <w:rFonts w:ascii="Arial Narrow" w:hAnsi="Arial Narrow" w:cs="Calibri"/>
          <w:szCs w:val="24"/>
        </w:rPr>
        <w:tab/>
        <w:t>delle offerte tecniche;</w:t>
      </w:r>
    </w:p>
    <w:p w14:paraId="230DDBFF" w14:textId="77777777" w:rsidR="00E60116" w:rsidRPr="00E46593" w:rsidRDefault="00E60116" w:rsidP="00E95AAB">
      <w:pPr>
        <w:spacing w:line="240" w:lineRule="auto"/>
        <w:rPr>
          <w:rFonts w:ascii="Titillium" w:hAnsi="Titillium" w:cs="Calibri"/>
          <w:sz w:val="18"/>
          <w:szCs w:val="18"/>
        </w:rPr>
      </w:pPr>
      <w:r w:rsidRPr="00E46593">
        <w:rPr>
          <w:rFonts w:ascii="Arial Narrow" w:hAnsi="Arial Narrow" w:cs="Calibri"/>
          <w:szCs w:val="24"/>
        </w:rPr>
        <w:t>•</w:t>
      </w:r>
      <w:r w:rsidRPr="00E46593">
        <w:rPr>
          <w:rFonts w:ascii="Arial Narrow" w:hAnsi="Arial Narrow" w:cs="Calibri"/>
          <w:szCs w:val="24"/>
        </w:rPr>
        <w:tab/>
        <w:t>delle offerte economiche</w:t>
      </w:r>
      <w:r w:rsidRPr="00E46593">
        <w:rPr>
          <w:rFonts w:ascii="Titillium" w:hAnsi="Titillium" w:cs="Calibri"/>
          <w:sz w:val="18"/>
          <w:szCs w:val="18"/>
        </w:rPr>
        <w:t>.</w:t>
      </w:r>
    </w:p>
    <w:p w14:paraId="65BD798F" w14:textId="77777777" w:rsidR="00E60116" w:rsidRDefault="00E60116" w:rsidP="00E95AAB">
      <w:pPr>
        <w:spacing w:line="240" w:lineRule="auto"/>
        <w:rPr>
          <w:rFonts w:ascii="Arial Narrow" w:hAnsi="Arial Narrow" w:cs="Calibri"/>
          <w:szCs w:val="24"/>
        </w:rPr>
      </w:pPr>
      <w:r w:rsidRPr="00E46593">
        <w:rPr>
          <w:rFonts w:ascii="Arial Narrow" w:hAnsi="Arial Narrow" w:cs="Calibri"/>
          <w:szCs w:val="24"/>
        </w:rPr>
        <w:t>La piattaforma garantisce il rispetto delle disposizioni del codice in materia di riservatezza delle operazioni e delle informazioni relative alla procedura di gara, nonché il rispetto dei principi di trasparenza.</w:t>
      </w:r>
    </w:p>
    <w:p w14:paraId="30ED5E6F" w14:textId="77777777" w:rsidR="008336AB" w:rsidRDefault="008336AB" w:rsidP="00E95AAB">
      <w:pPr>
        <w:spacing w:line="240" w:lineRule="auto"/>
        <w:rPr>
          <w:rFonts w:ascii="Arial Narrow" w:hAnsi="Arial Narrow" w:cs="Calibri"/>
          <w:szCs w:val="24"/>
        </w:rPr>
      </w:pPr>
      <w:r w:rsidRPr="008336AB">
        <w:rPr>
          <w:rFonts w:ascii="Arial Narrow" w:hAnsi="Arial Narrow" w:cs="Calibri"/>
          <w:szCs w:val="24"/>
        </w:rPr>
        <w:t>Eventuale variazione della data prevista per la prima sessione pubblica di gara sarà comunica</w:t>
      </w:r>
      <w:r>
        <w:rPr>
          <w:rFonts w:ascii="Arial Narrow" w:hAnsi="Arial Narrow" w:cs="Calibri"/>
          <w:szCs w:val="24"/>
        </w:rPr>
        <w:t>ta</w:t>
      </w:r>
      <w:r w:rsidRPr="008336AB">
        <w:rPr>
          <w:rFonts w:ascii="Arial Narrow" w:hAnsi="Arial Narrow" w:cs="Calibri"/>
          <w:szCs w:val="24"/>
        </w:rPr>
        <w:t xml:space="preserve"> attraverso l’apposita Area di comunicazione della Piattaforma.</w:t>
      </w:r>
    </w:p>
    <w:p w14:paraId="1D4C88FD" w14:textId="77777777" w:rsidR="00D8783C" w:rsidRPr="00E46593" w:rsidRDefault="00D8783C" w:rsidP="00E95AAB">
      <w:pPr>
        <w:spacing w:line="240" w:lineRule="auto"/>
        <w:rPr>
          <w:rFonts w:ascii="Arial Narrow" w:hAnsi="Arial Narrow" w:cs="Calibri"/>
          <w:szCs w:val="24"/>
        </w:rPr>
      </w:pPr>
    </w:p>
    <w:p w14:paraId="1C302263" w14:textId="77777777" w:rsidR="00E60116" w:rsidRPr="00E46593" w:rsidRDefault="00E60116" w:rsidP="00D8783C">
      <w:pPr>
        <w:pStyle w:val="Titolo2"/>
        <w:numPr>
          <w:ilvl w:val="0"/>
          <w:numId w:val="9"/>
        </w:numPr>
        <w:spacing w:before="0" w:after="0" w:line="240" w:lineRule="auto"/>
        <w:ind w:firstLine="66"/>
      </w:pPr>
      <w:bookmarkStart w:id="3328" w:name="_Ref132303128"/>
      <w:bookmarkStart w:id="3329" w:name="_Toc139549451"/>
      <w:bookmarkStart w:id="3330" w:name="_Toc171348714"/>
      <w:r w:rsidRPr="00E46593">
        <w:t>VERIFICA DOCUMENTAZIONE AMMINISTRATIVA</w:t>
      </w:r>
      <w:bookmarkEnd w:id="3328"/>
      <w:bookmarkEnd w:id="3329"/>
      <w:bookmarkEnd w:id="3330"/>
    </w:p>
    <w:p w14:paraId="7DA3E696" w14:textId="126CC2DC"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t>Il</w:t>
      </w:r>
      <w:r w:rsidR="00266634">
        <w:rPr>
          <w:rFonts w:ascii="Arial Narrow" w:hAnsi="Arial Narrow" w:cs="Calibri"/>
          <w:szCs w:val="24"/>
        </w:rPr>
        <w:t xml:space="preserve"> RUP, </w:t>
      </w:r>
      <w:r w:rsidR="00266634" w:rsidRPr="00266634">
        <w:rPr>
          <w:rFonts w:ascii="Arial Narrow" w:hAnsi="Arial Narrow" w:cs="Calibri"/>
          <w:szCs w:val="24"/>
        </w:rPr>
        <w:t>operando attraverso la Piattaforma, accede alla documentazione amministrativa presentata da ciascun concorrente, mentre le Offerte tecniche e, le Offerte economiche restano chiuse, segrete e bloccate dal Sistema e procede a</w:t>
      </w:r>
      <w:r w:rsidRPr="00E46593">
        <w:rPr>
          <w:rFonts w:ascii="Arial Narrow" w:hAnsi="Arial Narrow" w:cs="Calibri"/>
          <w:szCs w:val="24"/>
        </w:rPr>
        <w:t xml:space="preserve">: </w:t>
      </w:r>
    </w:p>
    <w:p w14:paraId="13D1F24B" w14:textId="77777777" w:rsidR="00E60116" w:rsidRPr="00E46593" w:rsidRDefault="00E60116" w:rsidP="00E95AAB">
      <w:pPr>
        <w:numPr>
          <w:ilvl w:val="0"/>
          <w:numId w:val="23"/>
        </w:numPr>
        <w:tabs>
          <w:tab w:val="left" w:pos="851"/>
        </w:tabs>
        <w:spacing w:line="240" w:lineRule="auto"/>
        <w:ind w:left="426"/>
        <w:rPr>
          <w:rFonts w:ascii="Arial Narrow" w:hAnsi="Arial Narrow" w:cs="Calibri"/>
          <w:szCs w:val="24"/>
        </w:rPr>
      </w:pPr>
      <w:r w:rsidRPr="00E46593">
        <w:rPr>
          <w:rFonts w:ascii="Arial Narrow" w:hAnsi="Arial Narrow" w:cs="Calibri"/>
          <w:szCs w:val="24"/>
        </w:rPr>
        <w:t>controllare la completezza della documentazione amministrativa presentata;</w:t>
      </w:r>
    </w:p>
    <w:p w14:paraId="7848ED00" w14:textId="77777777" w:rsidR="00E60116" w:rsidRPr="00E46593" w:rsidRDefault="00E60116" w:rsidP="00E95AAB">
      <w:pPr>
        <w:pStyle w:val="Paragrafoelenco"/>
        <w:numPr>
          <w:ilvl w:val="0"/>
          <w:numId w:val="23"/>
        </w:numPr>
        <w:tabs>
          <w:tab w:val="left" w:pos="851"/>
        </w:tabs>
        <w:spacing w:line="240" w:lineRule="auto"/>
        <w:ind w:left="426"/>
        <w:rPr>
          <w:rFonts w:ascii="Arial Narrow" w:hAnsi="Arial Narrow" w:cs="Calibri"/>
          <w:szCs w:val="24"/>
        </w:rPr>
      </w:pPr>
      <w:r w:rsidRPr="00E46593">
        <w:rPr>
          <w:rFonts w:ascii="Arial Narrow" w:hAnsi="Arial Narrow" w:cs="Calibri"/>
          <w:szCs w:val="24"/>
        </w:rPr>
        <w:t>verificare la conformità della documentazione amministrativa a quanto richiesto nel presente disciplinare;</w:t>
      </w:r>
    </w:p>
    <w:p w14:paraId="20B91D53" w14:textId="69602032" w:rsidR="00E60116" w:rsidRPr="00E46593" w:rsidRDefault="00E60116" w:rsidP="00E95AAB">
      <w:pPr>
        <w:pStyle w:val="Paragrafoelenco"/>
        <w:numPr>
          <w:ilvl w:val="0"/>
          <w:numId w:val="23"/>
        </w:numPr>
        <w:tabs>
          <w:tab w:val="left" w:pos="851"/>
        </w:tabs>
        <w:spacing w:line="240" w:lineRule="auto"/>
        <w:ind w:left="426"/>
        <w:rPr>
          <w:rFonts w:ascii="Arial Narrow" w:hAnsi="Arial Narrow" w:cs="Calibri"/>
          <w:szCs w:val="24"/>
        </w:rPr>
      </w:pPr>
      <w:r w:rsidRPr="00E46593">
        <w:rPr>
          <w:rFonts w:ascii="Arial Narrow" w:hAnsi="Arial Narrow" w:cs="Calibri"/>
          <w:szCs w:val="24"/>
        </w:rPr>
        <w:t>attivare la procedura di soccorso istruttorio di cui al precedente punto</w:t>
      </w:r>
      <w:r w:rsidR="00772E0A" w:rsidRPr="00E46593">
        <w:rPr>
          <w:rFonts w:ascii="Arial Narrow" w:hAnsi="Arial Narrow" w:cs="Calibri"/>
          <w:szCs w:val="24"/>
        </w:rPr>
        <w:t xml:space="preserve"> </w:t>
      </w:r>
      <w:r w:rsidR="00B75BFD">
        <w:fldChar w:fldCharType="begin"/>
      </w:r>
      <w:r w:rsidR="00B75BFD">
        <w:instrText xml:space="preserve"> REF _Ref141202761 \r \h  \* MERGEFORMAT </w:instrText>
      </w:r>
      <w:r w:rsidR="00B75BFD">
        <w:fldChar w:fldCharType="separate"/>
      </w:r>
      <w:r w:rsidR="00E22213" w:rsidRPr="00E22213">
        <w:rPr>
          <w:rFonts w:ascii="Arial Narrow" w:hAnsi="Arial Narrow" w:cs="Calibri"/>
          <w:szCs w:val="24"/>
        </w:rPr>
        <w:t>12</w:t>
      </w:r>
      <w:r w:rsidR="00B75BFD">
        <w:fldChar w:fldCharType="end"/>
      </w:r>
      <w:r w:rsidRPr="00E46593">
        <w:rPr>
          <w:rFonts w:ascii="Arial Narrow" w:hAnsi="Arial Narrow" w:cs="Calibri"/>
          <w:szCs w:val="24"/>
        </w:rPr>
        <w:t xml:space="preserve">. </w:t>
      </w:r>
    </w:p>
    <w:p w14:paraId="78A6CA99" w14:textId="77777777" w:rsidR="00E60116" w:rsidRDefault="00E60116" w:rsidP="00E95AAB">
      <w:pPr>
        <w:tabs>
          <w:tab w:val="left" w:pos="851"/>
        </w:tabs>
        <w:spacing w:line="240" w:lineRule="auto"/>
        <w:ind w:left="66"/>
        <w:rPr>
          <w:rFonts w:ascii="Arial Narrow" w:hAnsi="Arial Narrow" w:cs="Calibri"/>
          <w:szCs w:val="24"/>
        </w:rPr>
      </w:pPr>
      <w:r w:rsidRPr="00E46593">
        <w:rPr>
          <w:rFonts w:ascii="Arial Narrow" w:hAnsi="Arial Narrow" w:cs="Calibri"/>
          <w:szCs w:val="24"/>
        </w:rPr>
        <w:t>Gli eventuali provvedimenti di esclusione dalla procedura di gara sono comunicati entro cinque giorni dalla loro adozione.</w:t>
      </w:r>
      <w:r w:rsidRPr="00E46593" w:rsidDel="00626907">
        <w:rPr>
          <w:rFonts w:ascii="Arial Narrow" w:hAnsi="Arial Narrow"/>
          <w:szCs w:val="24"/>
        </w:rPr>
        <w:t xml:space="preserve"> </w:t>
      </w:r>
      <w:r w:rsidRPr="00E46593">
        <w:rPr>
          <w:rFonts w:ascii="Arial Narrow" w:hAnsi="Arial Narrow" w:cs="Calibri"/>
          <w:szCs w:val="24"/>
        </w:rPr>
        <w:t xml:space="preserve">È fatta salva la possibilità di chiedere agli offerenti, in qualsiasi momento nel corso della procedura, di presentare tutti i documenti complementari o parte di essi, qualora questo sia necessario per assicurare il corretto svolgimento della procedura. </w:t>
      </w:r>
    </w:p>
    <w:p w14:paraId="31B73A6E" w14:textId="77777777" w:rsidR="00D8783C" w:rsidRPr="00E46593" w:rsidRDefault="00D8783C" w:rsidP="00E95AAB">
      <w:pPr>
        <w:tabs>
          <w:tab w:val="left" w:pos="851"/>
        </w:tabs>
        <w:spacing w:line="240" w:lineRule="auto"/>
        <w:ind w:left="66"/>
        <w:rPr>
          <w:rFonts w:ascii="Arial Narrow" w:hAnsi="Arial Narrow" w:cs="Calibri"/>
          <w:szCs w:val="24"/>
        </w:rPr>
      </w:pPr>
    </w:p>
    <w:p w14:paraId="5D4968B3" w14:textId="77777777" w:rsidR="00E60116" w:rsidRPr="00E46593" w:rsidRDefault="00E60116" w:rsidP="00D8783C">
      <w:pPr>
        <w:pStyle w:val="Titolo2"/>
        <w:numPr>
          <w:ilvl w:val="0"/>
          <w:numId w:val="9"/>
        </w:numPr>
        <w:spacing w:before="0" w:after="0" w:line="240" w:lineRule="auto"/>
        <w:ind w:firstLine="66"/>
      </w:pPr>
      <w:bookmarkStart w:id="3331" w:name="_Ref132303065"/>
      <w:bookmarkStart w:id="3332" w:name="_Ref138148356"/>
      <w:bookmarkStart w:id="3333" w:name="_Toc139549452"/>
      <w:bookmarkStart w:id="3334" w:name="_Toc171348715"/>
      <w:r w:rsidRPr="00E46593">
        <w:t>VALUTAZIONE DELLE OFFERTE TECNICHE ED ECONOMICHE</w:t>
      </w:r>
      <w:bookmarkEnd w:id="3331"/>
      <w:bookmarkEnd w:id="3332"/>
      <w:bookmarkEnd w:id="3333"/>
      <w:bookmarkEnd w:id="3334"/>
    </w:p>
    <w:p w14:paraId="64427397" w14:textId="77777777" w:rsidR="00E60116" w:rsidRDefault="00E60116" w:rsidP="00E95AAB">
      <w:pPr>
        <w:spacing w:line="240" w:lineRule="auto"/>
        <w:rPr>
          <w:rFonts w:ascii="Arial Narrow" w:hAnsi="Arial Narrow" w:cs="Calibri"/>
          <w:szCs w:val="24"/>
        </w:rPr>
      </w:pPr>
      <w:r w:rsidRPr="00E46593">
        <w:rPr>
          <w:rFonts w:ascii="Arial Narrow" w:hAnsi="Arial Narrow" w:cs="Calibri"/>
          <w:szCs w:val="24"/>
        </w:rPr>
        <w:t xml:space="preserve">La data e l’ora in cui si procede all’apertura delle offerte tecniche </w:t>
      </w:r>
      <w:r w:rsidR="00FB24F3" w:rsidRPr="00E46593">
        <w:rPr>
          <w:rFonts w:ascii="Arial Narrow" w:hAnsi="Arial Narrow" w:cs="Calibri"/>
          <w:szCs w:val="24"/>
        </w:rPr>
        <w:t>s</w:t>
      </w:r>
      <w:r w:rsidRPr="00E46593">
        <w:rPr>
          <w:rFonts w:ascii="Arial Narrow" w:hAnsi="Arial Narrow" w:cs="Calibri"/>
          <w:szCs w:val="24"/>
        </w:rPr>
        <w:t>ono comunicate tramite la Piattaforma ai concorrenti ammessi alla presente fase di gara.</w:t>
      </w:r>
    </w:p>
    <w:p w14:paraId="64595C84" w14:textId="77777777" w:rsidR="009A38D8" w:rsidRPr="009A38D8" w:rsidRDefault="009A38D8" w:rsidP="00E95AAB">
      <w:pPr>
        <w:spacing w:line="240" w:lineRule="auto"/>
        <w:rPr>
          <w:rFonts w:ascii="Arial Narrow" w:hAnsi="Arial Narrow" w:cs="Calibri"/>
          <w:szCs w:val="24"/>
        </w:rPr>
      </w:pPr>
      <w:r w:rsidRPr="009A38D8">
        <w:rPr>
          <w:rFonts w:ascii="Arial Narrow" w:hAnsi="Arial Narrow" w:cs="Calibri"/>
          <w:szCs w:val="24"/>
        </w:rPr>
        <w:t>La Commissione giudicatrice procede all'apertura della busta telematica contenente l’OFFERTA TECNICA ed alla verifica della presenza dei documenti richiesti dal presente disciplinare.</w:t>
      </w:r>
    </w:p>
    <w:p w14:paraId="533F2D09" w14:textId="77777777" w:rsidR="009A38D8" w:rsidRPr="009A38D8" w:rsidRDefault="009A38D8" w:rsidP="00E95AAB">
      <w:pPr>
        <w:spacing w:line="240" w:lineRule="auto"/>
        <w:rPr>
          <w:rFonts w:ascii="Arial Narrow" w:hAnsi="Arial Narrow" w:cs="Calibri"/>
          <w:szCs w:val="24"/>
        </w:rPr>
      </w:pPr>
      <w:r w:rsidRPr="009A38D8">
        <w:rPr>
          <w:rFonts w:ascii="Arial Narrow" w:hAnsi="Arial Narrow" w:cs="Calibri"/>
          <w:szCs w:val="24"/>
        </w:rPr>
        <w:t>In una o più sedute riservate la Commissione giudicatrice procede all'esame ed alla valutazione delle offerte tecniche e all'assegnazione dei relativi punteggi applicando i criteri e le formule indicati nell’Allegato 5-Ter del Capitolato.</w:t>
      </w:r>
    </w:p>
    <w:p w14:paraId="39AFA07D" w14:textId="77777777" w:rsidR="009A38D8" w:rsidRPr="009A38D8" w:rsidRDefault="009A38D8" w:rsidP="00E95AAB">
      <w:pPr>
        <w:spacing w:line="240" w:lineRule="auto"/>
        <w:rPr>
          <w:rFonts w:ascii="Arial Narrow" w:hAnsi="Arial Narrow" w:cs="Calibri"/>
          <w:szCs w:val="24"/>
        </w:rPr>
      </w:pPr>
      <w:r w:rsidRPr="009A38D8">
        <w:rPr>
          <w:rFonts w:ascii="Arial Narrow" w:hAnsi="Arial Narrow" w:cs="Calibri"/>
          <w:szCs w:val="24"/>
        </w:rPr>
        <w:t>Gli esiti della valutazione sono registrati dalla Piattaforma.</w:t>
      </w:r>
    </w:p>
    <w:p w14:paraId="21ACBCAB" w14:textId="77777777" w:rsidR="009A38D8" w:rsidRPr="009A38D8" w:rsidRDefault="009A38D8" w:rsidP="00E95AAB">
      <w:pPr>
        <w:spacing w:line="240" w:lineRule="auto"/>
        <w:rPr>
          <w:rFonts w:ascii="Arial Narrow" w:hAnsi="Arial Narrow" w:cs="Calibri"/>
          <w:szCs w:val="24"/>
        </w:rPr>
      </w:pPr>
      <w:r w:rsidRPr="009A38D8">
        <w:rPr>
          <w:rFonts w:ascii="Arial Narrow" w:hAnsi="Arial Narrow" w:cs="Calibri"/>
          <w:szCs w:val="24"/>
        </w:rPr>
        <w:t>La Commissione giudicatrice procede alla riparametrazione dei punteggi secondo quanto indicato</w:t>
      </w:r>
      <w:r>
        <w:rPr>
          <w:rFonts w:ascii="Arial Narrow" w:hAnsi="Arial Narrow" w:cs="Calibri"/>
          <w:szCs w:val="24"/>
        </w:rPr>
        <w:t xml:space="preserve"> </w:t>
      </w:r>
      <w:r w:rsidRPr="009A38D8">
        <w:rPr>
          <w:rFonts w:ascii="Arial Narrow" w:hAnsi="Arial Narrow" w:cs="Calibri"/>
          <w:szCs w:val="24"/>
        </w:rPr>
        <w:t>nell’Allegato 5-Ter e rende visibili ai concorrenti attraverso la Piattaforma:</w:t>
      </w:r>
    </w:p>
    <w:p w14:paraId="7ACEBD1E" w14:textId="77777777" w:rsidR="009A38D8" w:rsidRPr="009A38D8" w:rsidRDefault="009A38D8" w:rsidP="00E95AAB">
      <w:pPr>
        <w:spacing w:line="240" w:lineRule="auto"/>
        <w:rPr>
          <w:rFonts w:ascii="Arial Narrow" w:hAnsi="Arial Narrow" w:cs="Calibri"/>
          <w:szCs w:val="24"/>
        </w:rPr>
      </w:pPr>
      <w:r w:rsidRPr="009A38D8">
        <w:rPr>
          <w:rFonts w:ascii="Arial Narrow" w:hAnsi="Arial Narrow" w:cs="Calibri"/>
          <w:szCs w:val="24"/>
        </w:rPr>
        <w:t>-</w:t>
      </w:r>
      <w:r w:rsidRPr="009A38D8">
        <w:rPr>
          <w:rFonts w:ascii="Arial Narrow" w:hAnsi="Arial Narrow" w:cs="Calibri"/>
          <w:szCs w:val="24"/>
        </w:rPr>
        <w:tab/>
        <w:t>i punteggi tecnici (PT) attribuiti alle singole offerte tecniche</w:t>
      </w:r>
    </w:p>
    <w:p w14:paraId="683A0F4C" w14:textId="77777777" w:rsidR="009A38D8" w:rsidRPr="00E46593" w:rsidRDefault="009A38D8" w:rsidP="00E95AAB">
      <w:pPr>
        <w:spacing w:line="240" w:lineRule="auto"/>
        <w:rPr>
          <w:rFonts w:ascii="Arial Narrow" w:hAnsi="Arial Narrow" w:cs="Calibri"/>
          <w:szCs w:val="24"/>
        </w:rPr>
      </w:pPr>
      <w:r w:rsidRPr="009A38D8">
        <w:rPr>
          <w:rFonts w:ascii="Arial Narrow" w:hAnsi="Arial Narrow" w:cs="Calibri"/>
          <w:szCs w:val="24"/>
        </w:rPr>
        <w:t>-</w:t>
      </w:r>
      <w:r w:rsidRPr="009A38D8">
        <w:rPr>
          <w:rFonts w:ascii="Arial Narrow" w:hAnsi="Arial Narrow" w:cs="Calibri"/>
          <w:szCs w:val="24"/>
        </w:rPr>
        <w:tab/>
        <w:t>le eventuali esclusioni dalla gara dei concorrenti.</w:t>
      </w:r>
    </w:p>
    <w:p w14:paraId="720A098C" w14:textId="77777777"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t xml:space="preserve">Al termine delle operazioni di cui sopra la Piattaforma consente la prosecuzione della procedura ai soli concorrenti ammessi alla valutazione delle offerte economiche. </w:t>
      </w:r>
    </w:p>
    <w:p w14:paraId="061D3833" w14:textId="77777777"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t>La commissione giudicatrice procede</w:t>
      </w:r>
      <w:r w:rsidR="00FB24F3" w:rsidRPr="00E46593">
        <w:rPr>
          <w:rFonts w:ascii="Arial Narrow" w:hAnsi="Arial Narrow" w:cs="Calibri"/>
          <w:szCs w:val="24"/>
        </w:rPr>
        <w:t xml:space="preserve"> </w:t>
      </w:r>
      <w:r w:rsidRPr="00E46593">
        <w:rPr>
          <w:rFonts w:ascii="Arial Narrow" w:hAnsi="Arial Narrow" w:cs="Calibri"/>
          <w:szCs w:val="24"/>
        </w:rPr>
        <w:t>all’apertura e alla valutazione delle offerte economiche</w:t>
      </w:r>
      <w:r w:rsidR="00410C13" w:rsidRPr="00E46593">
        <w:rPr>
          <w:rFonts w:ascii="Arial Narrow" w:hAnsi="Arial Narrow" w:cs="Calibri"/>
          <w:szCs w:val="24"/>
        </w:rPr>
        <w:t xml:space="preserve"> </w:t>
      </w:r>
      <w:r w:rsidRPr="00E46593">
        <w:rPr>
          <w:rFonts w:ascii="Arial Narrow" w:hAnsi="Arial Narrow" w:cs="Calibri"/>
          <w:szCs w:val="24"/>
        </w:rPr>
        <w:t xml:space="preserve">e, successivamente, </w:t>
      </w:r>
      <w:r w:rsidRPr="00E46593">
        <w:rPr>
          <w:rFonts w:ascii="Arial Narrow" w:hAnsi="Arial Narrow"/>
          <w:szCs w:val="24"/>
        </w:rPr>
        <w:t xml:space="preserve">all’individuazione dell’unico parametro numerico finale per la formulazione della graduatoria. </w:t>
      </w:r>
    </w:p>
    <w:p w14:paraId="2A01A537" w14:textId="77777777"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w:t>
      </w:r>
      <w:r w:rsidR="00266634">
        <w:rPr>
          <w:rFonts w:ascii="Arial Narrow" w:hAnsi="Arial Narrow" w:cs="Calibri"/>
          <w:szCs w:val="24"/>
        </w:rPr>
        <w:t>prezzo</w:t>
      </w:r>
      <w:r w:rsidRPr="00E46593">
        <w:rPr>
          <w:rFonts w:ascii="Arial Narrow" w:hAnsi="Arial Narrow"/>
          <w:i/>
          <w:szCs w:val="24"/>
          <w:lang w:eastAsia="it-IT"/>
        </w:rPr>
        <w:t>.</w:t>
      </w:r>
    </w:p>
    <w:p w14:paraId="1C2BFAA9" w14:textId="60759052"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lastRenderedPageBreak/>
        <w:t xml:space="preserve">Nel caso in cui le offerte di due o più concorrenti ottengano lo stesso punteggio complessivo e gli stessi punteggi parziali per il prezzo e per l’offerta tecnica, i predetti concorrenti, su richiesta della </w:t>
      </w:r>
      <w:r w:rsidR="00A2237A" w:rsidRPr="00E46593">
        <w:rPr>
          <w:rFonts w:ascii="Arial Narrow" w:hAnsi="Arial Narrow" w:cs="Calibri"/>
          <w:szCs w:val="24"/>
        </w:rPr>
        <w:t>Prefettura</w:t>
      </w:r>
      <w:r w:rsidRPr="00E46593">
        <w:rPr>
          <w:rFonts w:ascii="Arial Narrow" w:hAnsi="Arial Narrow" w:cs="Calibri"/>
          <w:szCs w:val="24"/>
        </w:rPr>
        <w:t xml:space="preserve">, presentano un’offerta migliorativa sul prezzo entro </w:t>
      </w:r>
      <w:r w:rsidR="00266634">
        <w:rPr>
          <w:rFonts w:ascii="Arial Narrow" w:hAnsi="Arial Narrow" w:cs="Calibri"/>
          <w:szCs w:val="24"/>
        </w:rPr>
        <w:t>il termine perentorio assegnato</w:t>
      </w:r>
      <w:r w:rsidRPr="00E46593">
        <w:rPr>
          <w:rFonts w:ascii="Arial Narrow" w:hAnsi="Arial Narrow" w:cs="Calibri"/>
          <w:szCs w:val="24"/>
        </w:rPr>
        <w:t>. La richiesta è effettuata secondo le modalità previste al punto</w:t>
      </w:r>
      <w:r w:rsidR="00A3681F" w:rsidRPr="00E46593">
        <w:rPr>
          <w:rFonts w:ascii="Arial Narrow" w:hAnsi="Arial Narrow" w:cs="Calibri"/>
          <w:szCs w:val="24"/>
        </w:rPr>
        <w:t xml:space="preserve"> </w:t>
      </w:r>
      <w:r w:rsidR="00B75BFD">
        <w:fldChar w:fldCharType="begin"/>
      </w:r>
      <w:r w:rsidR="00B75BFD">
        <w:instrText xml:space="preserve"> REF _Ref495492879 \r \h  \* MERGEFORMAT </w:instrText>
      </w:r>
      <w:r w:rsidR="00B75BFD">
        <w:fldChar w:fldCharType="separate"/>
      </w:r>
      <w:r w:rsidR="00E22213" w:rsidRPr="00E22213">
        <w:rPr>
          <w:rFonts w:ascii="Arial Narrow" w:hAnsi="Arial Narrow" w:cs="Calibri"/>
          <w:szCs w:val="24"/>
        </w:rPr>
        <w:t>2.3</w:t>
      </w:r>
      <w:r w:rsidR="00B75BFD">
        <w:fldChar w:fldCharType="end"/>
      </w:r>
      <w:r w:rsidR="00A3681F" w:rsidRPr="00E46593">
        <w:rPr>
          <w:rFonts w:ascii="Arial Narrow" w:hAnsi="Arial Narrow" w:cs="Calibri"/>
          <w:szCs w:val="24"/>
        </w:rPr>
        <w:t xml:space="preserve"> </w:t>
      </w:r>
      <w:r w:rsidRPr="00E46593">
        <w:rPr>
          <w:rFonts w:ascii="Arial Narrow" w:hAnsi="Arial Narrow" w:cs="Calibri"/>
          <w:szCs w:val="24"/>
        </w:rPr>
        <w:t xml:space="preserve">. È collocato primo in graduatoria il concorrente che ha presentato la migliore offerta. Ove permanga l’ex aequo la commissione procede mediante sorteggio </w:t>
      </w:r>
      <w:r w:rsidRPr="00E46593">
        <w:rPr>
          <w:rFonts w:ascii="Arial Narrow" w:hAnsi="Arial Narrow"/>
          <w:szCs w:val="24"/>
        </w:rPr>
        <w:t xml:space="preserve">ad individuare il concorrente che verrà collocato primo nella graduatoria. La </w:t>
      </w:r>
      <w:r w:rsidR="00A2237A" w:rsidRPr="00E46593">
        <w:rPr>
          <w:rFonts w:ascii="Arial Narrow" w:hAnsi="Arial Narrow"/>
          <w:szCs w:val="24"/>
        </w:rPr>
        <w:t>Prefettura</w:t>
      </w:r>
      <w:r w:rsidRPr="00E46593">
        <w:rPr>
          <w:rFonts w:ascii="Arial Narrow" w:hAnsi="Arial Narrow"/>
          <w:szCs w:val="24"/>
        </w:rPr>
        <w:t xml:space="preserve"> comunica i</w:t>
      </w:r>
      <w:r w:rsidR="00FB24F3" w:rsidRPr="00E46593">
        <w:rPr>
          <w:rFonts w:ascii="Arial Narrow" w:hAnsi="Arial Narrow"/>
          <w:szCs w:val="24"/>
        </w:rPr>
        <w:t xml:space="preserve">l giorno e l’ora del sorteggio, </w:t>
      </w:r>
      <w:r w:rsidRPr="00E46593">
        <w:rPr>
          <w:rFonts w:ascii="Arial Narrow" w:hAnsi="Arial Narrow"/>
          <w:szCs w:val="24"/>
        </w:rPr>
        <w:t xml:space="preserve">secondo le modalità previste </w:t>
      </w:r>
      <w:r w:rsidR="00A3681F" w:rsidRPr="00E46593">
        <w:rPr>
          <w:rFonts w:ascii="Arial Narrow" w:hAnsi="Arial Narrow" w:cs="Calibri"/>
          <w:szCs w:val="24"/>
        </w:rPr>
        <w:t xml:space="preserve">punto </w:t>
      </w:r>
      <w:r w:rsidR="00B75BFD">
        <w:fldChar w:fldCharType="begin"/>
      </w:r>
      <w:r w:rsidR="00B75BFD">
        <w:instrText xml:space="preserve"> REF _Ref495492879 \r \h  \* MERGEFORMAT </w:instrText>
      </w:r>
      <w:r w:rsidR="00B75BFD">
        <w:fldChar w:fldCharType="separate"/>
      </w:r>
      <w:r w:rsidR="00E22213" w:rsidRPr="00E22213">
        <w:rPr>
          <w:rFonts w:ascii="Arial Narrow" w:hAnsi="Arial Narrow" w:cs="Calibri"/>
          <w:szCs w:val="24"/>
        </w:rPr>
        <w:t>2.3</w:t>
      </w:r>
      <w:r w:rsidR="00B75BFD">
        <w:fldChar w:fldCharType="end"/>
      </w:r>
      <w:r w:rsidRPr="00E46593">
        <w:rPr>
          <w:rFonts w:ascii="Arial Narrow" w:hAnsi="Arial Narrow"/>
          <w:szCs w:val="24"/>
        </w:rPr>
        <w:t>.</w:t>
      </w:r>
      <w:r w:rsidR="00266634">
        <w:rPr>
          <w:rFonts w:ascii="Arial Narrow" w:hAnsi="Arial Narrow"/>
          <w:szCs w:val="24"/>
        </w:rPr>
        <w:t xml:space="preserve"> </w:t>
      </w:r>
      <w:r w:rsidR="00266634" w:rsidRPr="00266634">
        <w:rPr>
          <w:rFonts w:ascii="Arial Narrow" w:hAnsi="Arial Narrow"/>
          <w:szCs w:val="24"/>
        </w:rPr>
        <w:t>I punteggi sono arrotondati alla seconda cifra decimale.</w:t>
      </w:r>
    </w:p>
    <w:p w14:paraId="5E3BEA67" w14:textId="26309800"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La commissione giudicatrice rende visibile ai concorrenti, con le modalità di cui all’articolo </w:t>
      </w:r>
      <w:r w:rsidR="00B75BFD">
        <w:fldChar w:fldCharType="begin"/>
      </w:r>
      <w:r w:rsidR="00B75BFD">
        <w:instrText xml:space="preserve"> REF _Ref130243943 \r \h  \* MERGEFORMAT </w:instrText>
      </w:r>
      <w:r w:rsidR="00B75BFD">
        <w:fldChar w:fldCharType="separate"/>
      </w:r>
      <w:r w:rsidR="00E22213" w:rsidRPr="00E22213">
        <w:rPr>
          <w:rFonts w:ascii="Arial Narrow" w:hAnsi="Arial Narrow" w:cs="Calibri"/>
          <w:szCs w:val="24"/>
        </w:rPr>
        <w:t>18</w:t>
      </w:r>
      <w:r w:rsidR="00B75BFD">
        <w:fldChar w:fldCharType="end"/>
      </w:r>
      <w:r w:rsidR="00FB24F3" w:rsidRPr="00E46593">
        <w:rPr>
          <w:rFonts w:ascii="Arial Narrow" w:hAnsi="Arial Narrow" w:cs="Calibri"/>
          <w:szCs w:val="24"/>
        </w:rPr>
        <w:t>, i</w:t>
      </w:r>
      <w:r w:rsidRPr="00E46593">
        <w:rPr>
          <w:rFonts w:ascii="Arial Narrow" w:hAnsi="Arial Narrow" w:cs="Calibri"/>
          <w:szCs w:val="24"/>
        </w:rPr>
        <w:t xml:space="preserve"> prezzi offerti.</w:t>
      </w:r>
    </w:p>
    <w:p w14:paraId="3B9C566C" w14:textId="77777777"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t>All’esito delle operazioni di cui sopra, la commissione, redige la graduatoria.</w:t>
      </w:r>
    </w:p>
    <w:p w14:paraId="77AC4160" w14:textId="77777777" w:rsidR="00E60116" w:rsidRPr="00E46593" w:rsidRDefault="00E60116" w:rsidP="00E95AAB">
      <w:pPr>
        <w:spacing w:line="240" w:lineRule="auto"/>
      </w:pPr>
    </w:p>
    <w:p w14:paraId="2654FF68" w14:textId="77777777" w:rsidR="00E60116" w:rsidRPr="00E46593" w:rsidRDefault="00E60116" w:rsidP="00E95AAB">
      <w:pPr>
        <w:spacing w:line="240" w:lineRule="auto"/>
        <w:rPr>
          <w:rFonts w:ascii="Arial Narrow" w:hAnsi="Arial Narrow"/>
          <w:szCs w:val="24"/>
        </w:rPr>
      </w:pPr>
      <w:r w:rsidRPr="00E46593">
        <w:rPr>
          <w:rFonts w:ascii="Arial Narrow" w:hAnsi="Arial Narrow" w:cs="Calibri"/>
          <w:szCs w:val="24"/>
        </w:rPr>
        <w:t>L’offerta è esclusa in caso di:</w:t>
      </w:r>
    </w:p>
    <w:p w14:paraId="25D6F241" w14:textId="77777777" w:rsidR="00E60116" w:rsidRPr="00E46593" w:rsidRDefault="00E60116" w:rsidP="00E95AAB">
      <w:pPr>
        <w:pStyle w:val="Paragrafoelenco"/>
        <w:numPr>
          <w:ilvl w:val="0"/>
          <w:numId w:val="25"/>
        </w:numPr>
        <w:spacing w:line="240" w:lineRule="auto"/>
        <w:ind w:left="426"/>
        <w:rPr>
          <w:rFonts w:ascii="Arial Narrow" w:hAnsi="Arial Narrow" w:cs="Calibri"/>
          <w:szCs w:val="24"/>
        </w:rPr>
      </w:pPr>
      <w:r w:rsidRPr="00E46593">
        <w:rPr>
          <w:rFonts w:ascii="Arial Narrow" w:hAnsi="Arial Narrow" w:cs="Calibri"/>
          <w:szCs w:val="24"/>
        </w:rPr>
        <w:t>mancata separazione dell’offerta economica dall’offerta tecnica, ovvero inserimento di elementi concernenti il prezzo nella documentazione amministrativa o nell’offerta tecnica;</w:t>
      </w:r>
    </w:p>
    <w:p w14:paraId="4218674D" w14:textId="77777777" w:rsidR="00E60116" w:rsidRPr="00E46593" w:rsidRDefault="00E60116" w:rsidP="00E95AAB">
      <w:pPr>
        <w:pStyle w:val="Paragrafoelenco"/>
        <w:numPr>
          <w:ilvl w:val="0"/>
          <w:numId w:val="25"/>
        </w:numPr>
        <w:spacing w:line="240" w:lineRule="auto"/>
        <w:ind w:left="426"/>
        <w:rPr>
          <w:rFonts w:ascii="Arial Narrow" w:hAnsi="Arial Narrow"/>
          <w:szCs w:val="24"/>
        </w:rPr>
      </w:pPr>
      <w:r w:rsidRPr="00E46593">
        <w:rPr>
          <w:rFonts w:ascii="Arial Narrow" w:hAnsi="Arial Narrow" w:cs="Calibri"/>
          <w:szCs w:val="24"/>
        </w:rPr>
        <w:t>presentazione di</w:t>
      </w:r>
      <w:r w:rsidRPr="00E46593">
        <w:rPr>
          <w:rFonts w:ascii="Arial Narrow" w:hAnsi="Arial Narrow" w:cs="Calibri"/>
          <w:b/>
          <w:szCs w:val="24"/>
        </w:rPr>
        <w:t xml:space="preserve"> </w:t>
      </w:r>
      <w:r w:rsidRPr="00E46593">
        <w:rPr>
          <w:rFonts w:ascii="Arial Narrow" w:hAnsi="Arial Narrow" w:cs="Calibri"/>
          <w:szCs w:val="24"/>
        </w:rPr>
        <w:t>offerte parziali, plurime, condizionate, alternative oppure irregolari in quanto non rispettano i documenti di gara, ivi comprese le specifiche tecniche, o anormalmente basse;</w:t>
      </w:r>
    </w:p>
    <w:p w14:paraId="3D3FDDF3" w14:textId="77777777" w:rsidR="00E60116" w:rsidRDefault="00E60116" w:rsidP="00E95AAB">
      <w:pPr>
        <w:pStyle w:val="Paragrafoelenco"/>
        <w:numPr>
          <w:ilvl w:val="0"/>
          <w:numId w:val="25"/>
        </w:numPr>
        <w:spacing w:line="240" w:lineRule="auto"/>
        <w:ind w:left="426"/>
        <w:rPr>
          <w:rFonts w:ascii="Arial Narrow" w:hAnsi="Arial Narrow" w:cs="Calibri"/>
          <w:szCs w:val="24"/>
        </w:rPr>
      </w:pPr>
      <w:r w:rsidRPr="00E46593">
        <w:rPr>
          <w:rFonts w:ascii="Arial Narrow" w:hAnsi="Arial Narrow" w:cs="Calibri"/>
          <w:szCs w:val="24"/>
        </w:rPr>
        <w:t>presentazione di offerte inammissibili in quanto la commissione giudicatrice ha ritenuto sussistenti gli estremi per l’informativa alla Procura della Repubblica per reati di corruzione o fenomeni collusivi o ha verificato essere in aumento risp</w:t>
      </w:r>
      <w:r w:rsidR="00D8783C">
        <w:rPr>
          <w:rFonts w:ascii="Arial Narrow" w:hAnsi="Arial Narrow" w:cs="Calibri"/>
          <w:szCs w:val="24"/>
        </w:rPr>
        <w:t>etto all’importo a base di gara.</w:t>
      </w:r>
    </w:p>
    <w:p w14:paraId="5632791C" w14:textId="77777777" w:rsidR="00D8783C" w:rsidRPr="00E46593" w:rsidRDefault="00D8783C" w:rsidP="00D8783C">
      <w:pPr>
        <w:pStyle w:val="Paragrafoelenco"/>
        <w:spacing w:line="240" w:lineRule="auto"/>
        <w:ind w:left="426"/>
        <w:rPr>
          <w:rFonts w:ascii="Arial Narrow" w:hAnsi="Arial Narrow" w:cs="Calibri"/>
          <w:szCs w:val="24"/>
        </w:rPr>
      </w:pPr>
    </w:p>
    <w:p w14:paraId="695D0C19" w14:textId="77777777" w:rsidR="00E60116" w:rsidRPr="00E46593" w:rsidRDefault="00E60116" w:rsidP="00D8783C">
      <w:pPr>
        <w:pStyle w:val="Titolo2"/>
        <w:numPr>
          <w:ilvl w:val="0"/>
          <w:numId w:val="9"/>
        </w:numPr>
        <w:spacing w:before="0" w:after="0" w:line="240" w:lineRule="auto"/>
        <w:ind w:hanging="76"/>
      </w:pPr>
      <w:bookmarkStart w:id="3335" w:name="_Toc3539903981"/>
      <w:bookmarkStart w:id="3336" w:name="_Toc139549453"/>
      <w:bookmarkStart w:id="3337" w:name="_Toc171348716"/>
      <w:bookmarkEnd w:id="3335"/>
      <w:r w:rsidRPr="00E46593">
        <w:t>VERIFICA DI ANOMALIA DELLE OFFERTE</w:t>
      </w:r>
      <w:bookmarkEnd w:id="3336"/>
      <w:bookmarkEnd w:id="3337"/>
    </w:p>
    <w:p w14:paraId="6AAA974C" w14:textId="77777777" w:rsidR="004722BB" w:rsidRDefault="00E60116" w:rsidP="00E95AAB">
      <w:pPr>
        <w:spacing w:line="240" w:lineRule="auto"/>
        <w:rPr>
          <w:rFonts w:ascii="Arial Narrow" w:hAnsi="Arial Narrow" w:cs="Calibri"/>
          <w:i/>
          <w:iCs/>
          <w:szCs w:val="24"/>
        </w:rPr>
      </w:pPr>
      <w:r w:rsidRPr="00E46593">
        <w:rPr>
          <w:rFonts w:ascii="Arial Narrow" w:hAnsi="Arial Narrow" w:cs="Calibri"/>
          <w:szCs w:val="24"/>
        </w:rPr>
        <w:t xml:space="preserve">Sono considerate anormalmente basse le offerte </w:t>
      </w:r>
      <w:r w:rsidR="00BC48CA" w:rsidRPr="00BC48CA">
        <w:rPr>
          <w:rFonts w:ascii="Arial Narrow" w:hAnsi="Arial Narrow" w:cs="Calibri"/>
          <w:szCs w:val="24"/>
        </w:rPr>
        <w:t>che presentano sia punti relativi al prezzo sia la somma dei punti relativi agli altri elementi di valutazione, entrambi pari o superiori ai quattro quinti dei corrispondenti punti massimi previsti dal disciplinare di gara. Il calcolo sarà effettuato ove il numero delle offerte ammesse sia pari o superiore a tre.</w:t>
      </w:r>
    </w:p>
    <w:p w14:paraId="4A8BC70C" w14:textId="6809E059" w:rsidR="00E60116" w:rsidRPr="004722BB" w:rsidRDefault="00E60116" w:rsidP="00E95AAB">
      <w:pPr>
        <w:spacing w:line="240" w:lineRule="auto"/>
        <w:rPr>
          <w:rFonts w:ascii="Arial Narrow" w:hAnsi="Arial Narrow" w:cs="Calibri"/>
          <w:i/>
          <w:iCs/>
          <w:szCs w:val="24"/>
        </w:rPr>
      </w:pPr>
      <w:r w:rsidRPr="00E46593">
        <w:rPr>
          <w:rFonts w:ascii="Arial Narrow" w:hAnsi="Arial Narrow" w:cs="Calibri"/>
          <w:szCs w:val="24"/>
        </w:rPr>
        <w:t xml:space="preserve">La </w:t>
      </w:r>
      <w:r w:rsidR="00A2237A" w:rsidRPr="00E46593">
        <w:rPr>
          <w:rFonts w:ascii="Arial Narrow" w:hAnsi="Arial Narrow" w:cs="Calibri"/>
          <w:szCs w:val="24"/>
        </w:rPr>
        <w:t>Prefettura</w:t>
      </w:r>
      <w:r w:rsidRPr="00E46593">
        <w:rPr>
          <w:rFonts w:ascii="Arial Narrow" w:hAnsi="Arial Narrow" w:cs="Calibri"/>
          <w:szCs w:val="24"/>
        </w:rPr>
        <w:t xml:space="preserve"> si riserva la facoltà di sottoporre a verifica un’offerta che, in base anche ad altri ad elementi, ivi inclusi i costi della manodopera, appaia anormalmente bassa.</w:t>
      </w:r>
    </w:p>
    <w:p w14:paraId="6F5FF6AA" w14:textId="6351D446"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Nel caso in cui la prima migliore offerta appaia anormalmente bassa, il RUP</w:t>
      </w:r>
      <w:r w:rsidR="00BC48CA">
        <w:rPr>
          <w:rFonts w:ascii="Arial Narrow" w:hAnsi="Arial Narrow" w:cs="Calibri"/>
          <w:szCs w:val="24"/>
        </w:rPr>
        <w:t xml:space="preserve">, </w:t>
      </w:r>
      <w:r w:rsidRPr="00E46593">
        <w:rPr>
          <w:rFonts w:ascii="Arial Narrow" w:hAnsi="Arial Narrow" w:cs="Calibri"/>
          <w:iCs/>
          <w:szCs w:val="24"/>
        </w:rPr>
        <w:t>avvalendosi d</w:t>
      </w:r>
      <w:r w:rsidR="00BC48CA">
        <w:rPr>
          <w:rFonts w:ascii="Arial Narrow" w:hAnsi="Arial Narrow" w:cs="Calibri"/>
          <w:iCs/>
          <w:szCs w:val="24"/>
        </w:rPr>
        <w:t xml:space="preserve">ella </w:t>
      </w:r>
      <w:r w:rsidRPr="00E46593">
        <w:rPr>
          <w:rFonts w:ascii="Arial Narrow" w:hAnsi="Arial Narrow" w:cs="Calibri"/>
          <w:i/>
          <w:szCs w:val="24"/>
        </w:rPr>
        <w:t>commissione giudicatrice</w:t>
      </w:r>
      <w:r w:rsidRPr="00E46593">
        <w:rPr>
          <w:rFonts w:ascii="Arial Narrow" w:hAnsi="Arial Narrow" w:cs="Calibri"/>
          <w:szCs w:val="24"/>
        </w:rPr>
        <w:t xml:space="preserve"> ne valuta la congruità, serietà, sostenibilità e realizzabilità.</w:t>
      </w:r>
    </w:p>
    <w:p w14:paraId="4F86D9C2"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Qualora tale offerta risulti anomala, si procede con le stesse modalità nei confronti delle successive offerte ritenute anormalmente basse, fino ad individuare la migliore offerta ritenuta non anomala. </w:t>
      </w:r>
    </w:p>
    <w:p w14:paraId="035CC704" w14:textId="77777777" w:rsidR="00E60116" w:rsidRPr="00E46593" w:rsidRDefault="00E60116" w:rsidP="00E95AAB">
      <w:pPr>
        <w:pStyle w:val="Standard"/>
        <w:tabs>
          <w:tab w:val="left" w:pos="0"/>
          <w:tab w:val="left" w:pos="4340"/>
        </w:tabs>
        <w:spacing w:after="0" w:line="240" w:lineRule="auto"/>
        <w:jc w:val="both"/>
        <w:rPr>
          <w:rFonts w:ascii="Arial Narrow" w:hAnsi="Arial Narrow"/>
          <w:szCs w:val="24"/>
        </w:rPr>
      </w:pPr>
      <w:r w:rsidRPr="00E46593">
        <w:rPr>
          <w:rFonts w:ascii="Arial Narrow" w:eastAsia="Times New Roman" w:hAnsi="Arial Narrow" w:cs="Calibri"/>
          <w:szCs w:val="24"/>
        </w:rPr>
        <w:t xml:space="preserve">Il concorrente allega, in sede di presentazione dell’offerta economica, </w:t>
      </w:r>
      <w:r w:rsidRPr="00E46593">
        <w:rPr>
          <w:rFonts w:ascii="Arial Narrow" w:eastAsia="Times New Roman" w:hAnsi="Arial Narrow" w:cs="Calibri"/>
          <w:iCs/>
          <w:szCs w:val="24"/>
        </w:rPr>
        <w:t>le giustificazioni relative alle voci di prezzo e di costo.</w:t>
      </w:r>
      <w:r w:rsidRPr="00E46593">
        <w:rPr>
          <w:rFonts w:ascii="Arial Narrow" w:eastAsia="Times New Roman" w:hAnsi="Arial Narrow" w:cs="Calibri"/>
          <w:szCs w:val="24"/>
        </w:rPr>
        <w:t xml:space="preserve"> La mancata presentazione anticipata delle giustificazioni non è causa di esclusione. </w:t>
      </w:r>
    </w:p>
    <w:p w14:paraId="194B8846" w14:textId="7465E65C"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Il RUP richiede al concorrente</w:t>
      </w:r>
      <w:r w:rsidR="009A38D8">
        <w:rPr>
          <w:rFonts w:ascii="Arial Narrow" w:hAnsi="Arial Narrow" w:cs="Calibri"/>
          <w:szCs w:val="24"/>
        </w:rPr>
        <w:t>, la cui offerta risulta anomala,</w:t>
      </w:r>
      <w:r w:rsidRPr="00E46593">
        <w:rPr>
          <w:rFonts w:ascii="Arial Narrow" w:hAnsi="Arial Narrow" w:cs="Calibri"/>
          <w:szCs w:val="24"/>
        </w:rPr>
        <w:t xml:space="preserve"> la presentazione delle spiegazioni, se del caso, indicando le componenti specifiche dell’offerta ritenute anomale.</w:t>
      </w:r>
    </w:p>
    <w:p w14:paraId="01B7922A"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A tal fine, assegna un termine non superiore a quindici giorni dal ricevimento della richiesta.</w:t>
      </w:r>
    </w:p>
    <w:p w14:paraId="7A6F1997"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Il RUP, esaminate le spiegazioni fornite dall’offerente, ove le ritenga non sufficienti ad escludere l’anomalia, può chiedere, anche mediante audizione orale, ulteriori chiarimenti, assegnando un termine perentorio per il riscontro.</w:t>
      </w:r>
    </w:p>
    <w:p w14:paraId="1335A8E0" w14:textId="77777777" w:rsidR="00E60116" w:rsidRDefault="00E60116" w:rsidP="00E95AAB">
      <w:pPr>
        <w:spacing w:line="240" w:lineRule="auto"/>
        <w:rPr>
          <w:rFonts w:ascii="Arial Narrow" w:hAnsi="Arial Narrow" w:cs="Calibri"/>
          <w:szCs w:val="24"/>
        </w:rPr>
      </w:pPr>
      <w:r w:rsidRPr="00E46593">
        <w:rPr>
          <w:rFonts w:ascii="Arial Narrow" w:hAnsi="Arial Narrow" w:cs="Calibri"/>
          <w:szCs w:val="24"/>
        </w:rPr>
        <w:t>Il RUP esclude le offerte che, in base all’esame degli elementi forniti con le spiegazioni risultino, nel complesso, inaffidabili.</w:t>
      </w:r>
    </w:p>
    <w:p w14:paraId="0C9C5CE4" w14:textId="77777777" w:rsidR="00D8783C" w:rsidRPr="00E46593" w:rsidRDefault="00D8783C" w:rsidP="00E95AAB">
      <w:pPr>
        <w:spacing w:line="240" w:lineRule="auto"/>
        <w:rPr>
          <w:rFonts w:ascii="Arial Narrow" w:hAnsi="Arial Narrow" w:cs="Calibri"/>
          <w:szCs w:val="24"/>
        </w:rPr>
      </w:pPr>
    </w:p>
    <w:p w14:paraId="65A43D30" w14:textId="77777777" w:rsidR="00E60116" w:rsidRPr="00E46593" w:rsidRDefault="00E60116" w:rsidP="00D8783C">
      <w:pPr>
        <w:pStyle w:val="Titolo2"/>
        <w:numPr>
          <w:ilvl w:val="0"/>
          <w:numId w:val="9"/>
        </w:numPr>
        <w:spacing w:before="0" w:after="0" w:line="240" w:lineRule="auto"/>
        <w:ind w:left="426" w:firstLine="0"/>
      </w:pPr>
      <w:bookmarkStart w:id="3338" w:name="_Toc484688358"/>
      <w:bookmarkStart w:id="3339" w:name="_Toc484605489"/>
      <w:bookmarkStart w:id="3340" w:name="_Toc484605365"/>
      <w:bookmarkStart w:id="3341" w:name="_Toc484526645"/>
      <w:bookmarkStart w:id="3342" w:name="_Toc484449150"/>
      <w:bookmarkStart w:id="3343" w:name="_Toc484449026"/>
      <w:bookmarkStart w:id="3344" w:name="_Toc484448902"/>
      <w:bookmarkStart w:id="3345" w:name="_Toc484448779"/>
      <w:bookmarkStart w:id="3346" w:name="_Toc484448655"/>
      <w:bookmarkStart w:id="3347" w:name="_Toc484448531"/>
      <w:bookmarkStart w:id="3348" w:name="_Toc484448407"/>
      <w:bookmarkStart w:id="3349" w:name="_Toc484448283"/>
      <w:bookmarkStart w:id="3350" w:name="_Toc484448159"/>
      <w:bookmarkStart w:id="3351" w:name="_Toc484440499"/>
      <w:bookmarkStart w:id="3352" w:name="_Toc484440139"/>
      <w:bookmarkStart w:id="3353" w:name="_Toc484440015"/>
      <w:bookmarkStart w:id="3354" w:name="_Toc484439892"/>
      <w:bookmarkStart w:id="3355" w:name="_Toc484438972"/>
      <w:bookmarkStart w:id="3356" w:name="_Toc484438848"/>
      <w:bookmarkStart w:id="3357" w:name="_Toc484438724"/>
      <w:bookmarkStart w:id="3358" w:name="_Toc484429149"/>
      <w:bookmarkStart w:id="3359" w:name="_Toc484428979"/>
      <w:bookmarkStart w:id="3360" w:name="_Toc484097805"/>
      <w:bookmarkStart w:id="3361" w:name="_Toc484011731"/>
      <w:bookmarkStart w:id="3362" w:name="_Toc484011256"/>
      <w:bookmarkStart w:id="3363" w:name="_Toc484011134"/>
      <w:bookmarkStart w:id="3364" w:name="_Toc484011012"/>
      <w:bookmarkStart w:id="3365" w:name="_Toc484010888"/>
      <w:bookmarkStart w:id="3366" w:name="_Toc484010766"/>
      <w:bookmarkStart w:id="3367" w:name="_Toc483907016"/>
      <w:bookmarkStart w:id="3368" w:name="_Toc483571638"/>
      <w:bookmarkStart w:id="3369" w:name="_Toc483571516"/>
      <w:bookmarkStart w:id="3370" w:name="_Toc483474085"/>
      <w:bookmarkStart w:id="3371" w:name="_Toc483401289"/>
      <w:bookmarkStart w:id="3372" w:name="_Toc483325811"/>
      <w:bookmarkStart w:id="3373" w:name="_Toc483316508"/>
      <w:bookmarkStart w:id="3374" w:name="_Toc483316377"/>
      <w:bookmarkStart w:id="3375" w:name="_Toc483316245"/>
      <w:bookmarkStart w:id="3376" w:name="_Toc483316040"/>
      <w:bookmarkStart w:id="3377" w:name="_Toc483302419"/>
      <w:bookmarkStart w:id="3378" w:name="_Toc483233702"/>
      <w:bookmarkStart w:id="3379" w:name="_Toc482979742"/>
      <w:bookmarkStart w:id="3380" w:name="_Toc482979644"/>
      <w:bookmarkStart w:id="3381" w:name="_Toc482979546"/>
      <w:bookmarkStart w:id="3382" w:name="_Toc482979438"/>
      <w:bookmarkStart w:id="3383" w:name="_Toc482979329"/>
      <w:bookmarkStart w:id="3384" w:name="_Toc482979220"/>
      <w:bookmarkStart w:id="3385" w:name="_Toc482979109"/>
      <w:bookmarkStart w:id="3386" w:name="_Toc482979001"/>
      <w:bookmarkStart w:id="3387" w:name="_Toc482978892"/>
      <w:bookmarkStart w:id="3388" w:name="_Toc482959773"/>
      <w:bookmarkStart w:id="3389" w:name="_Toc482959663"/>
      <w:bookmarkStart w:id="3390" w:name="_Toc482959553"/>
      <w:bookmarkStart w:id="3391" w:name="_Toc482712765"/>
      <w:bookmarkStart w:id="3392" w:name="_Toc482641319"/>
      <w:bookmarkStart w:id="3393" w:name="_Toc482633142"/>
      <w:bookmarkStart w:id="3394" w:name="_Toc482352301"/>
      <w:bookmarkStart w:id="3395" w:name="_Toc482352211"/>
      <w:bookmarkStart w:id="3396" w:name="_Toc482352121"/>
      <w:bookmarkStart w:id="3397" w:name="_Toc482352031"/>
      <w:bookmarkStart w:id="3398" w:name="_Toc482102167"/>
      <w:bookmarkStart w:id="3399" w:name="_Toc482102073"/>
      <w:bookmarkStart w:id="3400" w:name="_Toc482101978"/>
      <w:bookmarkStart w:id="3401" w:name="_Toc482101883"/>
      <w:bookmarkStart w:id="3402" w:name="_Toc482101790"/>
      <w:bookmarkStart w:id="3403" w:name="_Toc482101615"/>
      <w:bookmarkStart w:id="3404" w:name="_Toc482101500"/>
      <w:bookmarkStart w:id="3405" w:name="_Toc482101363"/>
      <w:bookmarkStart w:id="3406" w:name="_Toc482100937"/>
      <w:bookmarkStart w:id="3407" w:name="_Toc482100780"/>
      <w:bookmarkStart w:id="3408" w:name="_Toc482099063"/>
      <w:bookmarkStart w:id="3409" w:name="_Toc482097961"/>
      <w:bookmarkStart w:id="3410" w:name="_Toc482097769"/>
      <w:bookmarkStart w:id="3411" w:name="_Toc482097680"/>
      <w:bookmarkStart w:id="3412" w:name="_Toc482097591"/>
      <w:bookmarkStart w:id="3413" w:name="_Toc482025767"/>
      <w:bookmarkStart w:id="3414" w:name="_Toc485218347"/>
      <w:bookmarkStart w:id="3415" w:name="_Toc484688912"/>
      <w:bookmarkStart w:id="3416" w:name="_Toc484688357"/>
      <w:bookmarkStart w:id="3417" w:name="_Toc484605488"/>
      <w:bookmarkStart w:id="3418" w:name="_Toc484605364"/>
      <w:bookmarkStart w:id="3419" w:name="_Toc484526644"/>
      <w:bookmarkStart w:id="3420" w:name="_Toc484449149"/>
      <w:bookmarkStart w:id="3421" w:name="_Toc484449025"/>
      <w:bookmarkStart w:id="3422" w:name="_Toc484448901"/>
      <w:bookmarkStart w:id="3423" w:name="_Toc484448778"/>
      <w:bookmarkStart w:id="3424" w:name="_Toc484448654"/>
      <w:bookmarkStart w:id="3425" w:name="_Toc484448530"/>
      <w:bookmarkStart w:id="3426" w:name="_Toc484448406"/>
      <w:bookmarkStart w:id="3427" w:name="_Toc484448282"/>
      <w:bookmarkStart w:id="3428" w:name="_Toc484448158"/>
      <w:bookmarkStart w:id="3429" w:name="_Toc484440498"/>
      <w:bookmarkStart w:id="3430" w:name="_Toc484440138"/>
      <w:bookmarkStart w:id="3431" w:name="_Toc484440014"/>
      <w:bookmarkStart w:id="3432" w:name="_Toc484439891"/>
      <w:bookmarkStart w:id="3433" w:name="_Toc484438971"/>
      <w:bookmarkStart w:id="3434" w:name="_Toc484438847"/>
      <w:bookmarkStart w:id="3435" w:name="_Toc484438723"/>
      <w:bookmarkStart w:id="3436" w:name="_Toc484429148"/>
      <w:bookmarkStart w:id="3437" w:name="_Toc484428978"/>
      <w:bookmarkStart w:id="3438" w:name="_Toc484097804"/>
      <w:bookmarkStart w:id="3439" w:name="_Toc484011730"/>
      <w:bookmarkStart w:id="3440" w:name="_Toc484011255"/>
      <w:bookmarkStart w:id="3441" w:name="_Toc484011133"/>
      <w:bookmarkStart w:id="3442" w:name="_Toc484011011"/>
      <w:bookmarkStart w:id="3443" w:name="_Toc484010887"/>
      <w:bookmarkStart w:id="3444" w:name="_Toc484010765"/>
      <w:bookmarkStart w:id="3445" w:name="_Toc483907015"/>
      <w:bookmarkStart w:id="3446" w:name="_Toc483571637"/>
      <w:bookmarkStart w:id="3447" w:name="_Toc483571515"/>
      <w:bookmarkStart w:id="3448" w:name="_Toc483474084"/>
      <w:bookmarkStart w:id="3449" w:name="_Toc483401288"/>
      <w:bookmarkStart w:id="3450" w:name="_Toc483325810"/>
      <w:bookmarkStart w:id="3451" w:name="_Toc483316507"/>
      <w:bookmarkStart w:id="3452" w:name="_Toc483316376"/>
      <w:bookmarkStart w:id="3453" w:name="_Toc483316244"/>
      <w:bookmarkStart w:id="3454" w:name="_Toc483316039"/>
      <w:bookmarkStart w:id="3455" w:name="_Toc483302418"/>
      <w:bookmarkStart w:id="3456" w:name="_Toc483233701"/>
      <w:bookmarkStart w:id="3457" w:name="_Toc482979741"/>
      <w:bookmarkStart w:id="3458" w:name="_Toc482979643"/>
      <w:bookmarkStart w:id="3459" w:name="_Toc482979545"/>
      <w:bookmarkStart w:id="3460" w:name="_Toc482979437"/>
      <w:bookmarkStart w:id="3461" w:name="_Toc482979328"/>
      <w:bookmarkStart w:id="3462" w:name="_Toc482979219"/>
      <w:bookmarkStart w:id="3463" w:name="_Toc482979108"/>
      <w:bookmarkStart w:id="3464" w:name="_Toc482979000"/>
      <w:bookmarkStart w:id="3465" w:name="_Toc482978891"/>
      <w:bookmarkStart w:id="3466" w:name="_Toc482959772"/>
      <w:bookmarkStart w:id="3467" w:name="_Toc482959662"/>
      <w:bookmarkStart w:id="3468" w:name="_Toc482959552"/>
      <w:bookmarkStart w:id="3469" w:name="_Toc482712764"/>
      <w:bookmarkStart w:id="3470" w:name="_Toc482641318"/>
      <w:bookmarkStart w:id="3471" w:name="_Toc482633141"/>
      <w:bookmarkStart w:id="3472" w:name="_Toc482352300"/>
      <w:bookmarkStart w:id="3473" w:name="_Toc482352210"/>
      <w:bookmarkStart w:id="3474" w:name="_Toc482352120"/>
      <w:bookmarkStart w:id="3475" w:name="_Toc482352030"/>
      <w:bookmarkStart w:id="3476" w:name="_Toc482102166"/>
      <w:bookmarkStart w:id="3477" w:name="_Toc482102072"/>
      <w:bookmarkStart w:id="3478" w:name="_Toc482101977"/>
      <w:bookmarkStart w:id="3479" w:name="_Toc482101882"/>
      <w:bookmarkStart w:id="3480" w:name="_Toc482101789"/>
      <w:bookmarkStart w:id="3481" w:name="_Toc482101614"/>
      <w:bookmarkStart w:id="3482" w:name="_Toc482101499"/>
      <w:bookmarkStart w:id="3483" w:name="_Toc482101362"/>
      <w:bookmarkStart w:id="3484" w:name="_Toc482100936"/>
      <w:bookmarkStart w:id="3485" w:name="_Toc482100779"/>
      <w:bookmarkStart w:id="3486" w:name="_Toc482099062"/>
      <w:bookmarkStart w:id="3487" w:name="_Toc482097960"/>
      <w:bookmarkStart w:id="3488" w:name="_Toc482097768"/>
      <w:bookmarkStart w:id="3489" w:name="_Toc482097679"/>
      <w:bookmarkStart w:id="3490" w:name="_Toc482097590"/>
      <w:bookmarkStart w:id="3491" w:name="_Toc482025766"/>
      <w:bookmarkStart w:id="3492" w:name="_Toc485218346"/>
      <w:bookmarkStart w:id="3493" w:name="_Toc484688911"/>
      <w:bookmarkStart w:id="3494" w:name="_Toc484688356"/>
      <w:bookmarkStart w:id="3495" w:name="_Toc484605487"/>
      <w:bookmarkStart w:id="3496" w:name="_Toc484605363"/>
      <w:bookmarkStart w:id="3497" w:name="_Toc484526643"/>
      <w:bookmarkStart w:id="3498" w:name="_Toc484449148"/>
      <w:bookmarkStart w:id="3499" w:name="_Toc484449024"/>
      <w:bookmarkStart w:id="3500" w:name="_Toc484448900"/>
      <w:bookmarkStart w:id="3501" w:name="_Toc484448777"/>
      <w:bookmarkStart w:id="3502" w:name="_Toc484448653"/>
      <w:bookmarkStart w:id="3503" w:name="_Toc484448529"/>
      <w:bookmarkStart w:id="3504" w:name="_Toc484448405"/>
      <w:bookmarkStart w:id="3505" w:name="_Toc484448281"/>
      <w:bookmarkStart w:id="3506" w:name="_Toc484448157"/>
      <w:bookmarkStart w:id="3507" w:name="_Toc484440497"/>
      <w:bookmarkStart w:id="3508" w:name="_Toc484440137"/>
      <w:bookmarkStart w:id="3509" w:name="_Toc484440013"/>
      <w:bookmarkStart w:id="3510" w:name="_Toc484439890"/>
      <w:bookmarkStart w:id="3511" w:name="_Toc484438970"/>
      <w:bookmarkStart w:id="3512" w:name="_Toc484438846"/>
      <w:bookmarkStart w:id="3513" w:name="_Toc484438722"/>
      <w:bookmarkStart w:id="3514" w:name="_Toc484429147"/>
      <w:bookmarkStart w:id="3515" w:name="_Toc484428977"/>
      <w:bookmarkStart w:id="3516" w:name="_Toc484097803"/>
      <w:bookmarkStart w:id="3517" w:name="_Toc484011729"/>
      <w:bookmarkStart w:id="3518" w:name="_Toc484011254"/>
      <w:bookmarkStart w:id="3519" w:name="_Toc484011132"/>
      <w:bookmarkStart w:id="3520" w:name="_Toc484011010"/>
      <w:bookmarkStart w:id="3521" w:name="_Toc484010886"/>
      <w:bookmarkStart w:id="3522" w:name="_Toc484010764"/>
      <w:bookmarkStart w:id="3523" w:name="_Toc483907014"/>
      <w:bookmarkStart w:id="3524" w:name="_Toc483571636"/>
      <w:bookmarkStart w:id="3525" w:name="_Toc483571514"/>
      <w:bookmarkStart w:id="3526" w:name="_Toc483474083"/>
      <w:bookmarkStart w:id="3527" w:name="_Toc483401287"/>
      <w:bookmarkStart w:id="3528" w:name="_Toc483325809"/>
      <w:bookmarkStart w:id="3529" w:name="_Toc483316506"/>
      <w:bookmarkStart w:id="3530" w:name="_Toc483316375"/>
      <w:bookmarkStart w:id="3531" w:name="_Toc483316243"/>
      <w:bookmarkStart w:id="3532" w:name="_Toc483316038"/>
      <w:bookmarkStart w:id="3533" w:name="_Toc483302417"/>
      <w:bookmarkStart w:id="3534" w:name="_Toc483233700"/>
      <w:bookmarkStart w:id="3535" w:name="_Toc482979740"/>
      <w:bookmarkStart w:id="3536" w:name="_Toc482979642"/>
      <w:bookmarkStart w:id="3537" w:name="_Toc482979544"/>
      <w:bookmarkStart w:id="3538" w:name="_Toc482979436"/>
      <w:bookmarkStart w:id="3539" w:name="_Toc482979327"/>
      <w:bookmarkStart w:id="3540" w:name="_Toc482979218"/>
      <w:bookmarkStart w:id="3541" w:name="_Toc482979107"/>
      <w:bookmarkStart w:id="3542" w:name="_Toc482978999"/>
      <w:bookmarkStart w:id="3543" w:name="_Toc482978890"/>
      <w:bookmarkStart w:id="3544" w:name="_Toc482959771"/>
      <w:bookmarkStart w:id="3545" w:name="_Toc482959661"/>
      <w:bookmarkStart w:id="3546" w:name="_Toc482959551"/>
      <w:bookmarkStart w:id="3547" w:name="_Toc482712763"/>
      <w:bookmarkStart w:id="3548" w:name="_Toc482641317"/>
      <w:bookmarkStart w:id="3549" w:name="_Toc482633140"/>
      <w:bookmarkStart w:id="3550" w:name="_Toc482352299"/>
      <w:bookmarkStart w:id="3551" w:name="_Toc482352209"/>
      <w:bookmarkStart w:id="3552" w:name="_Toc482352119"/>
      <w:bookmarkStart w:id="3553" w:name="_Toc482352029"/>
      <w:bookmarkStart w:id="3554" w:name="_Toc482102165"/>
      <w:bookmarkStart w:id="3555" w:name="_Toc482102071"/>
      <w:bookmarkStart w:id="3556" w:name="_Toc482101976"/>
      <w:bookmarkStart w:id="3557" w:name="_Toc482101881"/>
      <w:bookmarkStart w:id="3558" w:name="_Toc482101788"/>
      <w:bookmarkStart w:id="3559" w:name="_Toc482101613"/>
      <w:bookmarkStart w:id="3560" w:name="_Toc482101498"/>
      <w:bookmarkStart w:id="3561" w:name="_Toc482101361"/>
      <w:bookmarkStart w:id="3562" w:name="_Toc482100935"/>
      <w:bookmarkStart w:id="3563" w:name="_Toc482100778"/>
      <w:bookmarkStart w:id="3564" w:name="_Toc482099061"/>
      <w:bookmarkStart w:id="3565" w:name="_Toc482097959"/>
      <w:bookmarkStart w:id="3566" w:name="_Toc482097767"/>
      <w:bookmarkStart w:id="3567" w:name="_Toc482097678"/>
      <w:bookmarkStart w:id="3568" w:name="_Toc482097589"/>
      <w:bookmarkStart w:id="3569" w:name="_Toc482025765"/>
      <w:bookmarkStart w:id="3570" w:name="_Toc485218345"/>
      <w:bookmarkStart w:id="3571" w:name="_Toc484688910"/>
      <w:bookmarkStart w:id="3572" w:name="_Toc484688355"/>
      <w:bookmarkStart w:id="3573" w:name="_Toc484605486"/>
      <w:bookmarkStart w:id="3574" w:name="_Toc484605362"/>
      <w:bookmarkStart w:id="3575" w:name="_Toc484526642"/>
      <w:bookmarkStart w:id="3576" w:name="_Toc484449147"/>
      <w:bookmarkStart w:id="3577" w:name="_Toc484449023"/>
      <w:bookmarkStart w:id="3578" w:name="_Toc484448899"/>
      <w:bookmarkStart w:id="3579" w:name="_Toc484448776"/>
      <w:bookmarkStart w:id="3580" w:name="_Toc484448652"/>
      <w:bookmarkStart w:id="3581" w:name="_Toc484448528"/>
      <w:bookmarkStart w:id="3582" w:name="_Toc484448404"/>
      <w:bookmarkStart w:id="3583" w:name="_Toc484448280"/>
      <w:bookmarkStart w:id="3584" w:name="_Toc484448156"/>
      <w:bookmarkStart w:id="3585" w:name="_Toc484440496"/>
      <w:bookmarkStart w:id="3586" w:name="_Toc484440136"/>
      <w:bookmarkStart w:id="3587" w:name="_Toc484440012"/>
      <w:bookmarkStart w:id="3588" w:name="_Toc484439889"/>
      <w:bookmarkStart w:id="3589" w:name="_Toc484438969"/>
      <w:bookmarkStart w:id="3590" w:name="_Toc484438845"/>
      <w:bookmarkStart w:id="3591" w:name="_Toc484438721"/>
      <w:bookmarkStart w:id="3592" w:name="_Toc484429146"/>
      <w:bookmarkStart w:id="3593" w:name="_Toc484428976"/>
      <w:bookmarkStart w:id="3594" w:name="_Toc484097802"/>
      <w:bookmarkStart w:id="3595" w:name="_Toc484011728"/>
      <w:bookmarkStart w:id="3596" w:name="_Toc484011253"/>
      <w:bookmarkStart w:id="3597" w:name="_Toc484011131"/>
      <w:bookmarkStart w:id="3598" w:name="_Toc484011009"/>
      <w:bookmarkStart w:id="3599" w:name="_Toc484010885"/>
      <w:bookmarkStart w:id="3600" w:name="_Toc484010763"/>
      <w:bookmarkStart w:id="3601" w:name="_Toc483907013"/>
      <w:bookmarkStart w:id="3602" w:name="_Toc483571635"/>
      <w:bookmarkStart w:id="3603" w:name="_Toc483571513"/>
      <w:bookmarkStart w:id="3604" w:name="_Toc483474082"/>
      <w:bookmarkStart w:id="3605" w:name="_Toc483401286"/>
      <w:bookmarkStart w:id="3606" w:name="_Toc483325808"/>
      <w:bookmarkStart w:id="3607" w:name="_Toc483316505"/>
      <w:bookmarkStart w:id="3608" w:name="_Toc483316374"/>
      <w:bookmarkStart w:id="3609" w:name="_Toc483316242"/>
      <w:bookmarkStart w:id="3610" w:name="_Toc483316037"/>
      <w:bookmarkStart w:id="3611" w:name="_Toc483302416"/>
      <w:bookmarkStart w:id="3612" w:name="_Toc483233699"/>
      <w:bookmarkStart w:id="3613" w:name="_Toc482979739"/>
      <w:bookmarkStart w:id="3614" w:name="_Toc482979641"/>
      <w:bookmarkStart w:id="3615" w:name="_Toc482979543"/>
      <w:bookmarkStart w:id="3616" w:name="_Toc482979435"/>
      <w:bookmarkStart w:id="3617" w:name="_Toc482979326"/>
      <w:bookmarkStart w:id="3618" w:name="_Toc482979217"/>
      <w:bookmarkStart w:id="3619" w:name="_Toc482979106"/>
      <w:bookmarkStart w:id="3620" w:name="_Toc482978998"/>
      <w:bookmarkStart w:id="3621" w:name="_Toc482978889"/>
      <w:bookmarkStart w:id="3622" w:name="_Toc482959770"/>
      <w:bookmarkStart w:id="3623" w:name="_Toc482959660"/>
      <w:bookmarkStart w:id="3624" w:name="_Toc482959550"/>
      <w:bookmarkStart w:id="3625" w:name="_Toc482712762"/>
      <w:bookmarkStart w:id="3626" w:name="_Toc482641316"/>
      <w:bookmarkStart w:id="3627" w:name="_Toc482633139"/>
      <w:bookmarkStart w:id="3628" w:name="_Toc482352298"/>
      <w:bookmarkStart w:id="3629" w:name="_Toc482352208"/>
      <w:bookmarkStart w:id="3630" w:name="_Toc482352118"/>
      <w:bookmarkStart w:id="3631" w:name="_Toc482352028"/>
      <w:bookmarkStart w:id="3632" w:name="_Toc482102164"/>
      <w:bookmarkStart w:id="3633" w:name="_Toc482102070"/>
      <w:bookmarkStart w:id="3634" w:name="_Toc482101975"/>
      <w:bookmarkStart w:id="3635" w:name="_Toc482101880"/>
      <w:bookmarkStart w:id="3636" w:name="_Toc482101787"/>
      <w:bookmarkStart w:id="3637" w:name="_Toc482101612"/>
      <w:bookmarkStart w:id="3638" w:name="_Toc482101497"/>
      <w:bookmarkStart w:id="3639" w:name="_Toc482101360"/>
      <w:bookmarkStart w:id="3640" w:name="_Toc482100934"/>
      <w:bookmarkStart w:id="3641" w:name="_Toc482100777"/>
      <w:bookmarkStart w:id="3642" w:name="_Toc482099060"/>
      <w:bookmarkStart w:id="3643" w:name="_Toc482097958"/>
      <w:bookmarkStart w:id="3644" w:name="_Toc482097766"/>
      <w:bookmarkStart w:id="3645" w:name="_Toc482097677"/>
      <w:bookmarkStart w:id="3646" w:name="_Toc482097588"/>
      <w:bookmarkStart w:id="3647" w:name="_Toc482025764"/>
      <w:bookmarkStart w:id="3648" w:name="_Toc485218344"/>
      <w:bookmarkStart w:id="3649" w:name="_Toc484688909"/>
      <w:bookmarkStart w:id="3650" w:name="_Toc484688354"/>
      <w:bookmarkStart w:id="3651" w:name="_Toc484605485"/>
      <w:bookmarkStart w:id="3652" w:name="_Toc484605361"/>
      <w:bookmarkStart w:id="3653" w:name="_Toc484526641"/>
      <w:bookmarkStart w:id="3654" w:name="_Toc484449146"/>
      <w:bookmarkStart w:id="3655" w:name="_Toc484449022"/>
      <w:bookmarkStart w:id="3656" w:name="_Toc484448898"/>
      <w:bookmarkStart w:id="3657" w:name="_Toc484448775"/>
      <w:bookmarkStart w:id="3658" w:name="_Toc484448651"/>
      <w:bookmarkStart w:id="3659" w:name="_Toc484448527"/>
      <w:bookmarkStart w:id="3660" w:name="_Toc484448403"/>
      <w:bookmarkStart w:id="3661" w:name="_Toc484448279"/>
      <w:bookmarkStart w:id="3662" w:name="_Toc484448155"/>
      <w:bookmarkStart w:id="3663" w:name="_Toc484440495"/>
      <w:bookmarkStart w:id="3664" w:name="_Toc484440135"/>
      <w:bookmarkStart w:id="3665" w:name="_Toc484440011"/>
      <w:bookmarkStart w:id="3666" w:name="_Toc484439888"/>
      <w:bookmarkStart w:id="3667" w:name="_Toc484438968"/>
      <w:bookmarkStart w:id="3668" w:name="_Toc484438844"/>
      <w:bookmarkStart w:id="3669" w:name="_Toc484438720"/>
      <w:bookmarkStart w:id="3670" w:name="_Toc484429145"/>
      <w:bookmarkStart w:id="3671" w:name="_Toc484428975"/>
      <w:bookmarkStart w:id="3672" w:name="_Toc484097801"/>
      <w:bookmarkStart w:id="3673" w:name="_Toc484011727"/>
      <w:bookmarkStart w:id="3674" w:name="_Toc484011252"/>
      <w:bookmarkStart w:id="3675" w:name="_Toc484011130"/>
      <w:bookmarkStart w:id="3676" w:name="_Toc484011008"/>
      <w:bookmarkStart w:id="3677" w:name="_Toc484010884"/>
      <w:bookmarkStart w:id="3678" w:name="_Toc484010762"/>
      <w:bookmarkStart w:id="3679" w:name="_Toc483907012"/>
      <w:bookmarkStart w:id="3680" w:name="_Toc483571634"/>
      <w:bookmarkStart w:id="3681" w:name="_Toc483571512"/>
      <w:bookmarkStart w:id="3682" w:name="_Toc483474081"/>
      <w:bookmarkStart w:id="3683" w:name="_Toc483401285"/>
      <w:bookmarkStart w:id="3684" w:name="_Toc483325807"/>
      <w:bookmarkStart w:id="3685" w:name="_Toc483316504"/>
      <w:bookmarkStart w:id="3686" w:name="_Toc483316373"/>
      <w:bookmarkStart w:id="3687" w:name="_Toc483316241"/>
      <w:bookmarkStart w:id="3688" w:name="_Toc483316036"/>
      <w:bookmarkStart w:id="3689" w:name="_Toc483302415"/>
      <w:bookmarkStart w:id="3690" w:name="_Toc483233698"/>
      <w:bookmarkStart w:id="3691" w:name="_Toc482979738"/>
      <w:bookmarkStart w:id="3692" w:name="_Toc482979640"/>
      <w:bookmarkStart w:id="3693" w:name="_Toc482979542"/>
      <w:bookmarkStart w:id="3694" w:name="_Toc482979434"/>
      <w:bookmarkStart w:id="3695" w:name="_Toc482979325"/>
      <w:bookmarkStart w:id="3696" w:name="_Toc482979216"/>
      <w:bookmarkStart w:id="3697" w:name="_Toc482979105"/>
      <w:bookmarkStart w:id="3698" w:name="_Toc482978997"/>
      <w:bookmarkStart w:id="3699" w:name="_Toc482978888"/>
      <w:bookmarkStart w:id="3700" w:name="_Toc482959769"/>
      <w:bookmarkStart w:id="3701" w:name="_Toc482959659"/>
      <w:bookmarkStart w:id="3702" w:name="_Toc482959549"/>
      <w:bookmarkStart w:id="3703" w:name="_Toc482712761"/>
      <w:bookmarkStart w:id="3704" w:name="_Toc482641315"/>
      <w:bookmarkStart w:id="3705" w:name="_Toc482633138"/>
      <w:bookmarkStart w:id="3706" w:name="_Toc482352297"/>
      <w:bookmarkStart w:id="3707" w:name="_Toc482352207"/>
      <w:bookmarkStart w:id="3708" w:name="_Toc482352117"/>
      <w:bookmarkStart w:id="3709" w:name="_Toc482352027"/>
      <w:bookmarkStart w:id="3710" w:name="_Toc482102163"/>
      <w:bookmarkStart w:id="3711" w:name="_Toc482102069"/>
      <w:bookmarkStart w:id="3712" w:name="_Toc482101974"/>
      <w:bookmarkStart w:id="3713" w:name="_Toc482101879"/>
      <w:bookmarkStart w:id="3714" w:name="_Toc482101786"/>
      <w:bookmarkStart w:id="3715" w:name="_Toc482101611"/>
      <w:bookmarkStart w:id="3716" w:name="_Toc482101496"/>
      <w:bookmarkStart w:id="3717" w:name="_Toc482101359"/>
      <w:bookmarkStart w:id="3718" w:name="_Toc482100933"/>
      <w:bookmarkStart w:id="3719" w:name="_Toc482100776"/>
      <w:bookmarkStart w:id="3720" w:name="_Toc482099059"/>
      <w:bookmarkStart w:id="3721" w:name="_Toc482097957"/>
      <w:bookmarkStart w:id="3722" w:name="_Toc482097765"/>
      <w:bookmarkStart w:id="3723" w:name="_Toc482097676"/>
      <w:bookmarkStart w:id="3724" w:name="_Toc482097587"/>
      <w:bookmarkStart w:id="3725" w:name="_Toc482025763"/>
      <w:bookmarkStart w:id="3726" w:name="_Toc485218343"/>
      <w:bookmarkStart w:id="3727" w:name="_Toc484688908"/>
      <w:bookmarkStart w:id="3728" w:name="_Toc484688353"/>
      <w:bookmarkStart w:id="3729" w:name="_Toc484605484"/>
      <w:bookmarkStart w:id="3730" w:name="_Toc484605360"/>
      <w:bookmarkStart w:id="3731" w:name="_Toc484526640"/>
      <w:bookmarkStart w:id="3732" w:name="_Toc484449145"/>
      <w:bookmarkStart w:id="3733" w:name="_Toc484449021"/>
      <w:bookmarkStart w:id="3734" w:name="_Toc484448897"/>
      <w:bookmarkStart w:id="3735" w:name="_Toc484448774"/>
      <w:bookmarkStart w:id="3736" w:name="_Toc484448650"/>
      <w:bookmarkStart w:id="3737" w:name="_Toc484448526"/>
      <w:bookmarkStart w:id="3738" w:name="_Toc484448402"/>
      <w:bookmarkStart w:id="3739" w:name="_Toc484448278"/>
      <w:bookmarkStart w:id="3740" w:name="_Toc484448154"/>
      <w:bookmarkStart w:id="3741" w:name="_Toc484440494"/>
      <w:bookmarkStart w:id="3742" w:name="_Toc484440134"/>
      <w:bookmarkStart w:id="3743" w:name="_Toc484440010"/>
      <w:bookmarkStart w:id="3744" w:name="_Toc484439887"/>
      <w:bookmarkStart w:id="3745" w:name="_Toc484438967"/>
      <w:bookmarkStart w:id="3746" w:name="_Toc484438843"/>
      <w:bookmarkStart w:id="3747" w:name="_Toc484438719"/>
      <w:bookmarkStart w:id="3748" w:name="_Toc484429144"/>
      <w:bookmarkStart w:id="3749" w:name="_Toc484428974"/>
      <w:bookmarkStart w:id="3750" w:name="_Toc484097800"/>
      <w:bookmarkStart w:id="3751" w:name="_Toc484011726"/>
      <w:bookmarkStart w:id="3752" w:name="_Toc484011251"/>
      <w:bookmarkStart w:id="3753" w:name="_Toc484011129"/>
      <w:bookmarkStart w:id="3754" w:name="_Toc484011007"/>
      <w:bookmarkStart w:id="3755" w:name="_Toc484010883"/>
      <w:bookmarkStart w:id="3756" w:name="_Toc484010761"/>
      <w:bookmarkStart w:id="3757" w:name="_Toc483907011"/>
      <w:bookmarkStart w:id="3758" w:name="_Toc483571633"/>
      <w:bookmarkStart w:id="3759" w:name="_Toc483571511"/>
      <w:bookmarkStart w:id="3760" w:name="_Toc483474080"/>
      <w:bookmarkStart w:id="3761" w:name="_Toc483401284"/>
      <w:bookmarkStart w:id="3762" w:name="_Toc483325806"/>
      <w:bookmarkStart w:id="3763" w:name="_Toc483316503"/>
      <w:bookmarkStart w:id="3764" w:name="_Toc483316372"/>
      <w:bookmarkStart w:id="3765" w:name="_Toc483316240"/>
      <w:bookmarkStart w:id="3766" w:name="_Toc483316035"/>
      <w:bookmarkStart w:id="3767" w:name="_Toc483302414"/>
      <w:bookmarkStart w:id="3768" w:name="_Toc483233697"/>
      <w:bookmarkStart w:id="3769" w:name="_Toc482979737"/>
      <w:bookmarkStart w:id="3770" w:name="_Toc482979639"/>
      <w:bookmarkStart w:id="3771" w:name="_Toc482979541"/>
      <w:bookmarkStart w:id="3772" w:name="_Toc482979433"/>
      <w:bookmarkStart w:id="3773" w:name="_Toc482979324"/>
      <w:bookmarkStart w:id="3774" w:name="_Toc482979215"/>
      <w:bookmarkStart w:id="3775" w:name="_Toc482979104"/>
      <w:bookmarkStart w:id="3776" w:name="_Toc482978996"/>
      <w:bookmarkStart w:id="3777" w:name="_Toc482978887"/>
      <w:bookmarkStart w:id="3778" w:name="_Toc482959768"/>
      <w:bookmarkStart w:id="3779" w:name="_Toc482959658"/>
      <w:bookmarkStart w:id="3780" w:name="_Toc482959548"/>
      <w:bookmarkStart w:id="3781" w:name="_Toc482712760"/>
      <w:bookmarkStart w:id="3782" w:name="_Toc482641314"/>
      <w:bookmarkStart w:id="3783" w:name="_Toc482633137"/>
      <w:bookmarkStart w:id="3784" w:name="_Toc482352296"/>
      <w:bookmarkStart w:id="3785" w:name="_Toc482352206"/>
      <w:bookmarkStart w:id="3786" w:name="_Toc482352116"/>
      <w:bookmarkStart w:id="3787" w:name="_Toc482352026"/>
      <w:bookmarkStart w:id="3788" w:name="_Toc482102162"/>
      <w:bookmarkStart w:id="3789" w:name="_Toc482102068"/>
      <w:bookmarkStart w:id="3790" w:name="_Toc482101973"/>
      <w:bookmarkStart w:id="3791" w:name="_Toc482101878"/>
      <w:bookmarkStart w:id="3792" w:name="_Toc482101785"/>
      <w:bookmarkStart w:id="3793" w:name="_Toc482101610"/>
      <w:bookmarkStart w:id="3794" w:name="_Toc482101495"/>
      <w:bookmarkStart w:id="3795" w:name="_Toc482101358"/>
      <w:bookmarkStart w:id="3796" w:name="_Toc482100932"/>
      <w:bookmarkStart w:id="3797" w:name="_Toc482100775"/>
      <w:bookmarkStart w:id="3798" w:name="_Toc482099058"/>
      <w:bookmarkStart w:id="3799" w:name="_Toc482097956"/>
      <w:bookmarkStart w:id="3800" w:name="_Toc482097764"/>
      <w:bookmarkStart w:id="3801" w:name="_Toc482097675"/>
      <w:bookmarkStart w:id="3802" w:name="_Toc482097586"/>
      <w:bookmarkStart w:id="3803" w:name="_Toc482025762"/>
      <w:bookmarkStart w:id="3804" w:name="_Toc485218342"/>
      <w:bookmarkStart w:id="3805" w:name="_Toc484688907"/>
      <w:bookmarkStart w:id="3806" w:name="_Toc484688352"/>
      <w:bookmarkStart w:id="3807" w:name="_Toc484605483"/>
      <w:bookmarkStart w:id="3808" w:name="_Toc484605359"/>
      <w:bookmarkStart w:id="3809" w:name="_Toc484526639"/>
      <w:bookmarkStart w:id="3810" w:name="_Toc484449144"/>
      <w:bookmarkStart w:id="3811" w:name="_Toc484449020"/>
      <w:bookmarkStart w:id="3812" w:name="_Toc484448896"/>
      <w:bookmarkStart w:id="3813" w:name="_Toc484448773"/>
      <w:bookmarkStart w:id="3814" w:name="_Toc484448649"/>
      <w:bookmarkStart w:id="3815" w:name="_Toc484448525"/>
      <w:bookmarkStart w:id="3816" w:name="_Toc484448401"/>
      <w:bookmarkStart w:id="3817" w:name="_Toc484448277"/>
      <w:bookmarkStart w:id="3818" w:name="_Toc484448153"/>
      <w:bookmarkStart w:id="3819" w:name="_Toc484440493"/>
      <w:bookmarkStart w:id="3820" w:name="_Toc484440133"/>
      <w:bookmarkStart w:id="3821" w:name="_Toc484440009"/>
      <w:bookmarkStart w:id="3822" w:name="_Toc484439886"/>
      <w:bookmarkStart w:id="3823" w:name="_Toc484438966"/>
      <w:bookmarkStart w:id="3824" w:name="_Toc484438842"/>
      <w:bookmarkStart w:id="3825" w:name="_Toc484438718"/>
      <w:bookmarkStart w:id="3826" w:name="_Toc484429143"/>
      <w:bookmarkStart w:id="3827" w:name="_Toc484428973"/>
      <w:bookmarkStart w:id="3828" w:name="_Toc484097799"/>
      <w:bookmarkStart w:id="3829" w:name="_Toc484011725"/>
      <w:bookmarkStart w:id="3830" w:name="_Toc484011250"/>
      <w:bookmarkStart w:id="3831" w:name="_Toc484011128"/>
      <w:bookmarkStart w:id="3832" w:name="_Toc484011006"/>
      <w:bookmarkStart w:id="3833" w:name="_Toc484010882"/>
      <w:bookmarkStart w:id="3834" w:name="_Toc484010760"/>
      <w:bookmarkStart w:id="3835" w:name="_Toc483907010"/>
      <w:bookmarkStart w:id="3836" w:name="_Toc483571632"/>
      <w:bookmarkStart w:id="3837" w:name="_Toc483571510"/>
      <w:bookmarkStart w:id="3838" w:name="_Toc483474079"/>
      <w:bookmarkStart w:id="3839" w:name="_Toc483401283"/>
      <w:bookmarkStart w:id="3840" w:name="_Toc483325805"/>
      <w:bookmarkStart w:id="3841" w:name="_Toc483316502"/>
      <w:bookmarkStart w:id="3842" w:name="_Toc483316371"/>
      <w:bookmarkStart w:id="3843" w:name="_Toc483316239"/>
      <w:bookmarkStart w:id="3844" w:name="_Toc483316034"/>
      <w:bookmarkStart w:id="3845" w:name="_Toc483302413"/>
      <w:bookmarkStart w:id="3846" w:name="_Toc483233696"/>
      <w:bookmarkStart w:id="3847" w:name="_Toc482979736"/>
      <w:bookmarkStart w:id="3848" w:name="_Toc482979638"/>
      <w:bookmarkStart w:id="3849" w:name="_Toc482979540"/>
      <w:bookmarkStart w:id="3850" w:name="_Toc482979432"/>
      <w:bookmarkStart w:id="3851" w:name="_Toc482979323"/>
      <w:bookmarkStart w:id="3852" w:name="_Toc482979214"/>
      <w:bookmarkStart w:id="3853" w:name="_Toc482979103"/>
      <w:bookmarkStart w:id="3854" w:name="_Toc482978995"/>
      <w:bookmarkStart w:id="3855" w:name="_Toc482978886"/>
      <w:bookmarkStart w:id="3856" w:name="_Toc482959767"/>
      <w:bookmarkStart w:id="3857" w:name="_Toc482959657"/>
      <w:bookmarkStart w:id="3858" w:name="_Toc482959547"/>
      <w:bookmarkStart w:id="3859" w:name="_Toc482712759"/>
      <w:bookmarkStart w:id="3860" w:name="_Toc482641313"/>
      <w:bookmarkStart w:id="3861" w:name="_Toc482633136"/>
      <w:bookmarkStart w:id="3862" w:name="_Toc482352295"/>
      <w:bookmarkStart w:id="3863" w:name="_Toc482352205"/>
      <w:bookmarkStart w:id="3864" w:name="_Toc482352115"/>
      <w:bookmarkStart w:id="3865" w:name="_Toc482352025"/>
      <w:bookmarkStart w:id="3866" w:name="_Toc482102161"/>
      <w:bookmarkStart w:id="3867" w:name="_Toc482102067"/>
      <w:bookmarkStart w:id="3868" w:name="_Toc482101972"/>
      <w:bookmarkStart w:id="3869" w:name="_Toc482101877"/>
      <w:bookmarkStart w:id="3870" w:name="_Toc482101784"/>
      <w:bookmarkStart w:id="3871" w:name="_Toc482101609"/>
      <w:bookmarkStart w:id="3872" w:name="_Toc482101494"/>
      <w:bookmarkStart w:id="3873" w:name="_Toc482101357"/>
      <w:bookmarkStart w:id="3874" w:name="_Toc482100931"/>
      <w:bookmarkStart w:id="3875" w:name="_Toc482100774"/>
      <w:bookmarkStart w:id="3876" w:name="_Toc482099057"/>
      <w:bookmarkStart w:id="3877" w:name="_Toc482097955"/>
      <w:bookmarkStart w:id="3878" w:name="_Toc482097763"/>
      <w:bookmarkStart w:id="3879" w:name="_Toc482097674"/>
      <w:bookmarkStart w:id="3880" w:name="_Toc482097585"/>
      <w:bookmarkStart w:id="3881" w:name="_Toc482025761"/>
      <w:bookmarkStart w:id="3882" w:name="_Toc485218341"/>
      <w:bookmarkStart w:id="3883" w:name="_Toc484688906"/>
      <w:bookmarkStart w:id="3884" w:name="_Toc484688351"/>
      <w:bookmarkStart w:id="3885" w:name="_Toc484605482"/>
      <w:bookmarkStart w:id="3886" w:name="_Toc484605358"/>
      <w:bookmarkStart w:id="3887" w:name="_Toc484526638"/>
      <w:bookmarkStart w:id="3888" w:name="_Toc484449143"/>
      <w:bookmarkStart w:id="3889" w:name="_Toc484449019"/>
      <w:bookmarkStart w:id="3890" w:name="_Toc484448895"/>
      <w:bookmarkStart w:id="3891" w:name="_Toc484448772"/>
      <w:bookmarkStart w:id="3892" w:name="_Toc484448648"/>
      <w:bookmarkStart w:id="3893" w:name="_Toc484448524"/>
      <w:bookmarkStart w:id="3894" w:name="_Toc484448400"/>
      <w:bookmarkStart w:id="3895" w:name="_Toc484448276"/>
      <w:bookmarkStart w:id="3896" w:name="_Toc484448152"/>
      <w:bookmarkStart w:id="3897" w:name="_Toc484440492"/>
      <w:bookmarkStart w:id="3898" w:name="_Toc484440132"/>
      <w:bookmarkStart w:id="3899" w:name="_Toc484440008"/>
      <w:bookmarkStart w:id="3900" w:name="_Toc484439885"/>
      <w:bookmarkStart w:id="3901" w:name="_Toc484438965"/>
      <w:bookmarkStart w:id="3902" w:name="_Toc484438841"/>
      <w:bookmarkStart w:id="3903" w:name="_Toc484438717"/>
      <w:bookmarkStart w:id="3904" w:name="_Toc484429142"/>
      <w:bookmarkStart w:id="3905" w:name="_Toc484428972"/>
      <w:bookmarkStart w:id="3906" w:name="_Toc484097798"/>
      <w:bookmarkStart w:id="3907" w:name="_Toc484011724"/>
      <w:bookmarkStart w:id="3908" w:name="_Toc484011249"/>
      <w:bookmarkStart w:id="3909" w:name="_Toc484011127"/>
      <w:bookmarkStart w:id="3910" w:name="_Toc484011005"/>
      <w:bookmarkStart w:id="3911" w:name="_Toc484010881"/>
      <w:bookmarkStart w:id="3912" w:name="_Toc484010759"/>
      <w:bookmarkStart w:id="3913" w:name="_Toc483907009"/>
      <w:bookmarkStart w:id="3914" w:name="_Toc483571631"/>
      <w:bookmarkStart w:id="3915" w:name="_Toc483571509"/>
      <w:bookmarkStart w:id="3916" w:name="_Toc483474078"/>
      <w:bookmarkStart w:id="3917" w:name="_Toc483401282"/>
      <w:bookmarkStart w:id="3918" w:name="_Toc483325804"/>
      <w:bookmarkStart w:id="3919" w:name="_Toc483316501"/>
      <w:bookmarkStart w:id="3920" w:name="_Toc483316370"/>
      <w:bookmarkStart w:id="3921" w:name="_Toc483316238"/>
      <w:bookmarkStart w:id="3922" w:name="_Toc483316033"/>
      <w:bookmarkStart w:id="3923" w:name="_Toc483302412"/>
      <w:bookmarkStart w:id="3924" w:name="_Toc483233695"/>
      <w:bookmarkStart w:id="3925" w:name="_Toc482979735"/>
      <w:bookmarkStart w:id="3926" w:name="_Toc482979637"/>
      <w:bookmarkStart w:id="3927" w:name="_Toc482979539"/>
      <w:bookmarkStart w:id="3928" w:name="_Toc482979431"/>
      <w:bookmarkStart w:id="3929" w:name="_Toc482979322"/>
      <w:bookmarkStart w:id="3930" w:name="_Toc482979213"/>
      <w:bookmarkStart w:id="3931" w:name="_Toc482979102"/>
      <w:bookmarkStart w:id="3932" w:name="_Toc482978994"/>
      <w:bookmarkStart w:id="3933" w:name="_Toc482978885"/>
      <w:bookmarkStart w:id="3934" w:name="_Toc482959766"/>
      <w:bookmarkStart w:id="3935" w:name="_Toc482959656"/>
      <w:bookmarkStart w:id="3936" w:name="_Toc482959546"/>
      <w:bookmarkStart w:id="3937" w:name="_Toc482712758"/>
      <w:bookmarkStart w:id="3938" w:name="_Toc482641312"/>
      <w:bookmarkStart w:id="3939" w:name="_Toc482633135"/>
      <w:bookmarkStart w:id="3940" w:name="_Toc482352294"/>
      <w:bookmarkStart w:id="3941" w:name="_Toc482352204"/>
      <w:bookmarkStart w:id="3942" w:name="_Toc482352114"/>
      <w:bookmarkStart w:id="3943" w:name="_Toc482352024"/>
      <w:bookmarkStart w:id="3944" w:name="_Toc482102160"/>
      <w:bookmarkStart w:id="3945" w:name="_Toc482102066"/>
      <w:bookmarkStart w:id="3946" w:name="_Toc482101971"/>
      <w:bookmarkStart w:id="3947" w:name="_Toc482101876"/>
      <w:bookmarkStart w:id="3948" w:name="_Toc482101783"/>
      <w:bookmarkStart w:id="3949" w:name="_Toc482101608"/>
      <w:bookmarkStart w:id="3950" w:name="_Toc482101493"/>
      <w:bookmarkStart w:id="3951" w:name="_Toc482101356"/>
      <w:bookmarkStart w:id="3952" w:name="_Toc482100930"/>
      <w:bookmarkStart w:id="3953" w:name="_Toc482100773"/>
      <w:bookmarkStart w:id="3954" w:name="_Toc482099056"/>
      <w:bookmarkStart w:id="3955" w:name="_Toc482097954"/>
      <w:bookmarkStart w:id="3956" w:name="_Toc482097762"/>
      <w:bookmarkStart w:id="3957" w:name="_Toc482097673"/>
      <w:bookmarkStart w:id="3958" w:name="_Toc482097584"/>
      <w:bookmarkStart w:id="3959" w:name="_Toc482025760"/>
      <w:bookmarkStart w:id="3960" w:name="_Toc485218340"/>
      <w:bookmarkStart w:id="3961" w:name="_Toc484688905"/>
      <w:bookmarkStart w:id="3962" w:name="_Toc484688350"/>
      <w:bookmarkStart w:id="3963" w:name="_Toc484605481"/>
      <w:bookmarkStart w:id="3964" w:name="_Toc484605357"/>
      <w:bookmarkStart w:id="3965" w:name="_Toc484526637"/>
      <w:bookmarkStart w:id="3966" w:name="_Toc484449142"/>
      <w:bookmarkStart w:id="3967" w:name="_Toc484449018"/>
      <w:bookmarkStart w:id="3968" w:name="_Toc484448894"/>
      <w:bookmarkStart w:id="3969" w:name="_Toc484448771"/>
      <w:bookmarkStart w:id="3970" w:name="_Toc484448647"/>
      <w:bookmarkStart w:id="3971" w:name="_Toc484448523"/>
      <w:bookmarkStart w:id="3972" w:name="_Toc484448399"/>
      <w:bookmarkStart w:id="3973" w:name="_Toc484448275"/>
      <w:bookmarkStart w:id="3974" w:name="_Toc484448151"/>
      <w:bookmarkStart w:id="3975" w:name="_Toc484440491"/>
      <w:bookmarkStart w:id="3976" w:name="_Toc484440131"/>
      <w:bookmarkStart w:id="3977" w:name="_Toc484440007"/>
      <w:bookmarkStart w:id="3978" w:name="_Toc484439884"/>
      <w:bookmarkStart w:id="3979" w:name="_Toc484438964"/>
      <w:bookmarkStart w:id="3980" w:name="_Toc484438840"/>
      <w:bookmarkStart w:id="3981" w:name="_Toc484438716"/>
      <w:bookmarkStart w:id="3982" w:name="_Toc484429141"/>
      <w:bookmarkStart w:id="3983" w:name="_Toc484428971"/>
      <w:bookmarkStart w:id="3984" w:name="_Toc484097797"/>
      <w:bookmarkStart w:id="3985" w:name="_Toc484011723"/>
      <w:bookmarkStart w:id="3986" w:name="_Toc484011248"/>
      <w:bookmarkStart w:id="3987" w:name="_Toc484011126"/>
      <w:bookmarkStart w:id="3988" w:name="_Toc484011004"/>
      <w:bookmarkStart w:id="3989" w:name="_Toc484010880"/>
      <w:bookmarkStart w:id="3990" w:name="_Toc484010758"/>
      <w:bookmarkStart w:id="3991" w:name="_Toc483907008"/>
      <w:bookmarkStart w:id="3992" w:name="_Toc483571630"/>
      <w:bookmarkStart w:id="3993" w:name="_Toc483571508"/>
      <w:bookmarkStart w:id="3994" w:name="_Toc483474077"/>
      <w:bookmarkStart w:id="3995" w:name="_Toc483401281"/>
      <w:bookmarkStart w:id="3996" w:name="_Toc483325803"/>
      <w:bookmarkStart w:id="3997" w:name="_Toc483316500"/>
      <w:bookmarkStart w:id="3998" w:name="_Toc483316369"/>
      <w:bookmarkStart w:id="3999" w:name="_Toc483316237"/>
      <w:bookmarkStart w:id="4000" w:name="_Toc483316032"/>
      <w:bookmarkStart w:id="4001" w:name="_Toc483302411"/>
      <w:bookmarkStart w:id="4002" w:name="_Toc483233694"/>
      <w:bookmarkStart w:id="4003" w:name="_Toc482979734"/>
      <w:bookmarkStart w:id="4004" w:name="_Toc482979636"/>
      <w:bookmarkStart w:id="4005" w:name="_Toc482979538"/>
      <w:bookmarkStart w:id="4006" w:name="_Toc482979430"/>
      <w:bookmarkStart w:id="4007" w:name="_Toc482979321"/>
      <w:bookmarkStart w:id="4008" w:name="_Toc482979212"/>
      <w:bookmarkStart w:id="4009" w:name="_Toc482979101"/>
      <w:bookmarkStart w:id="4010" w:name="_Toc482978993"/>
      <w:bookmarkStart w:id="4011" w:name="_Toc482978884"/>
      <w:bookmarkStart w:id="4012" w:name="_Toc482959765"/>
      <w:bookmarkStart w:id="4013" w:name="_Toc482959655"/>
      <w:bookmarkStart w:id="4014" w:name="_Toc482959545"/>
      <w:bookmarkStart w:id="4015" w:name="_Toc482712757"/>
      <w:bookmarkStart w:id="4016" w:name="_Toc482641311"/>
      <w:bookmarkStart w:id="4017" w:name="_Toc482633134"/>
      <w:bookmarkStart w:id="4018" w:name="_Toc482352293"/>
      <w:bookmarkStart w:id="4019" w:name="_Toc482352203"/>
      <w:bookmarkStart w:id="4020" w:name="_Toc482352113"/>
      <w:bookmarkStart w:id="4021" w:name="_Toc482352023"/>
      <w:bookmarkStart w:id="4022" w:name="_Toc482102159"/>
      <w:bookmarkStart w:id="4023" w:name="_Toc482102065"/>
      <w:bookmarkStart w:id="4024" w:name="_Toc482101970"/>
      <w:bookmarkStart w:id="4025" w:name="_Toc482101875"/>
      <w:bookmarkStart w:id="4026" w:name="_Toc482101782"/>
      <w:bookmarkStart w:id="4027" w:name="_Toc482101607"/>
      <w:bookmarkStart w:id="4028" w:name="_Toc482101492"/>
      <w:bookmarkStart w:id="4029" w:name="_Toc482101355"/>
      <w:bookmarkStart w:id="4030" w:name="_Toc482100929"/>
      <w:bookmarkStart w:id="4031" w:name="_Toc482100772"/>
      <w:bookmarkStart w:id="4032" w:name="_Toc482099055"/>
      <w:bookmarkStart w:id="4033" w:name="_Toc482097953"/>
      <w:bookmarkStart w:id="4034" w:name="_Toc482097761"/>
      <w:bookmarkStart w:id="4035" w:name="_Toc482097672"/>
      <w:bookmarkStart w:id="4036" w:name="_Toc482097583"/>
      <w:bookmarkStart w:id="4037" w:name="_Toc482025759"/>
      <w:bookmarkStart w:id="4038" w:name="_Toc485218339"/>
      <w:bookmarkStart w:id="4039" w:name="_Toc484688904"/>
      <w:bookmarkStart w:id="4040" w:name="_Toc484688349"/>
      <w:bookmarkStart w:id="4041" w:name="_Toc484605480"/>
      <w:bookmarkStart w:id="4042" w:name="_Toc484605356"/>
      <w:bookmarkStart w:id="4043" w:name="_Toc484526636"/>
      <w:bookmarkStart w:id="4044" w:name="_Toc484449141"/>
      <w:bookmarkStart w:id="4045" w:name="_Toc484449017"/>
      <w:bookmarkStart w:id="4046" w:name="_Toc484448893"/>
      <w:bookmarkStart w:id="4047" w:name="_Toc484448770"/>
      <w:bookmarkStart w:id="4048" w:name="_Toc484448646"/>
      <w:bookmarkStart w:id="4049" w:name="_Toc484448522"/>
      <w:bookmarkStart w:id="4050" w:name="_Toc484448398"/>
      <w:bookmarkStart w:id="4051" w:name="_Toc484448274"/>
      <w:bookmarkStart w:id="4052" w:name="_Toc484448150"/>
      <w:bookmarkStart w:id="4053" w:name="_Toc484440490"/>
      <w:bookmarkStart w:id="4054" w:name="_Toc484440130"/>
      <w:bookmarkStart w:id="4055" w:name="_Toc484440006"/>
      <w:bookmarkStart w:id="4056" w:name="_Toc484439883"/>
      <w:bookmarkStart w:id="4057" w:name="_Toc484438963"/>
      <w:bookmarkStart w:id="4058" w:name="_Toc484438839"/>
      <w:bookmarkStart w:id="4059" w:name="_Toc484438715"/>
      <w:bookmarkStart w:id="4060" w:name="_Toc484429140"/>
      <w:bookmarkStart w:id="4061" w:name="_Toc484428970"/>
      <w:bookmarkStart w:id="4062" w:name="_Toc484097796"/>
      <w:bookmarkStart w:id="4063" w:name="_Toc484011722"/>
      <w:bookmarkStart w:id="4064" w:name="_Toc484011247"/>
      <w:bookmarkStart w:id="4065" w:name="_Toc484011125"/>
      <w:bookmarkStart w:id="4066" w:name="_Toc484011003"/>
      <w:bookmarkStart w:id="4067" w:name="_Toc484010879"/>
      <w:bookmarkStart w:id="4068" w:name="_Toc484010757"/>
      <w:bookmarkStart w:id="4069" w:name="_Toc483907007"/>
      <w:bookmarkStart w:id="4070" w:name="_Toc483571629"/>
      <w:bookmarkStart w:id="4071" w:name="_Toc483571507"/>
      <w:bookmarkStart w:id="4072" w:name="_Toc483474076"/>
      <w:bookmarkStart w:id="4073" w:name="_Toc483401280"/>
      <w:bookmarkStart w:id="4074" w:name="_Toc483325802"/>
      <w:bookmarkStart w:id="4075" w:name="_Toc483316499"/>
      <w:bookmarkStart w:id="4076" w:name="_Toc483316368"/>
      <w:bookmarkStart w:id="4077" w:name="_Toc483316236"/>
      <w:bookmarkStart w:id="4078" w:name="_Toc483316031"/>
      <w:bookmarkStart w:id="4079" w:name="_Toc483302410"/>
      <w:bookmarkStart w:id="4080" w:name="_Toc483233693"/>
      <w:bookmarkStart w:id="4081" w:name="_Toc482979733"/>
      <w:bookmarkStart w:id="4082" w:name="_Toc482979635"/>
      <w:bookmarkStart w:id="4083" w:name="_Toc482979537"/>
      <w:bookmarkStart w:id="4084" w:name="_Toc482979429"/>
      <w:bookmarkStart w:id="4085" w:name="_Toc482979320"/>
      <w:bookmarkStart w:id="4086" w:name="_Toc482979211"/>
      <w:bookmarkStart w:id="4087" w:name="_Toc482979100"/>
      <w:bookmarkStart w:id="4088" w:name="_Toc482978992"/>
      <w:bookmarkStart w:id="4089" w:name="_Toc482978883"/>
      <w:bookmarkStart w:id="4090" w:name="_Toc482959764"/>
      <w:bookmarkStart w:id="4091" w:name="_Toc482959654"/>
      <w:bookmarkStart w:id="4092" w:name="_Toc482959544"/>
      <w:bookmarkStart w:id="4093" w:name="_Toc482712756"/>
      <w:bookmarkStart w:id="4094" w:name="_Toc482641310"/>
      <w:bookmarkStart w:id="4095" w:name="_Toc482633133"/>
      <w:bookmarkStart w:id="4096" w:name="_Toc482352292"/>
      <w:bookmarkStart w:id="4097" w:name="_Toc482352202"/>
      <w:bookmarkStart w:id="4098" w:name="_Toc482352112"/>
      <w:bookmarkStart w:id="4099" w:name="_Toc482352022"/>
      <w:bookmarkStart w:id="4100" w:name="_Toc482102158"/>
      <w:bookmarkStart w:id="4101" w:name="_Toc482102064"/>
      <w:bookmarkStart w:id="4102" w:name="_Toc482101969"/>
      <w:bookmarkStart w:id="4103" w:name="_Toc482101874"/>
      <w:bookmarkStart w:id="4104" w:name="_Toc482101781"/>
      <w:bookmarkStart w:id="4105" w:name="_Toc482101606"/>
      <w:bookmarkStart w:id="4106" w:name="_Toc482101491"/>
      <w:bookmarkStart w:id="4107" w:name="_Toc482101354"/>
      <w:bookmarkStart w:id="4108" w:name="_Toc482100928"/>
      <w:bookmarkStart w:id="4109" w:name="_Toc482100771"/>
      <w:bookmarkStart w:id="4110" w:name="_Toc482099054"/>
      <w:bookmarkStart w:id="4111" w:name="_Toc482097952"/>
      <w:bookmarkStart w:id="4112" w:name="_Toc482097760"/>
      <w:bookmarkStart w:id="4113" w:name="_Toc482097671"/>
      <w:bookmarkStart w:id="4114" w:name="_Toc482097582"/>
      <w:bookmarkStart w:id="4115" w:name="_Toc482025758"/>
      <w:bookmarkStart w:id="4116" w:name="_Toc485218338"/>
      <w:bookmarkStart w:id="4117" w:name="_Toc484688903"/>
      <w:bookmarkStart w:id="4118" w:name="_Toc484688348"/>
      <w:bookmarkStart w:id="4119" w:name="_Toc484605479"/>
      <w:bookmarkStart w:id="4120" w:name="_Toc484605355"/>
      <w:bookmarkStart w:id="4121" w:name="_Toc484526635"/>
      <w:bookmarkStart w:id="4122" w:name="_Toc484449140"/>
      <w:bookmarkStart w:id="4123" w:name="_Toc484449016"/>
      <w:bookmarkStart w:id="4124" w:name="_Toc484448892"/>
      <w:bookmarkStart w:id="4125" w:name="_Toc484448769"/>
      <w:bookmarkStart w:id="4126" w:name="_Toc484448645"/>
      <w:bookmarkStart w:id="4127" w:name="_Toc484448521"/>
      <w:bookmarkStart w:id="4128" w:name="_Toc484448397"/>
      <w:bookmarkStart w:id="4129" w:name="_Toc484448273"/>
      <w:bookmarkStart w:id="4130" w:name="_Toc484448149"/>
      <w:bookmarkStart w:id="4131" w:name="_Toc484440489"/>
      <w:bookmarkStart w:id="4132" w:name="_Toc484440129"/>
      <w:bookmarkStart w:id="4133" w:name="_Toc484440005"/>
      <w:bookmarkStart w:id="4134" w:name="_Toc484439882"/>
      <w:bookmarkStart w:id="4135" w:name="_Toc484438962"/>
      <w:bookmarkStart w:id="4136" w:name="_Toc484438838"/>
      <w:bookmarkStart w:id="4137" w:name="_Toc484438714"/>
      <w:bookmarkStart w:id="4138" w:name="_Toc484429139"/>
      <w:bookmarkStart w:id="4139" w:name="_Toc484428969"/>
      <w:bookmarkStart w:id="4140" w:name="_Toc484097795"/>
      <w:bookmarkStart w:id="4141" w:name="_Toc484011721"/>
      <w:bookmarkStart w:id="4142" w:name="_Toc484011246"/>
      <w:bookmarkStart w:id="4143" w:name="_Toc484011124"/>
      <w:bookmarkStart w:id="4144" w:name="_Toc484011002"/>
      <w:bookmarkStart w:id="4145" w:name="_Toc484010878"/>
      <w:bookmarkStart w:id="4146" w:name="_Toc484010756"/>
      <w:bookmarkStart w:id="4147" w:name="_Toc483907006"/>
      <w:bookmarkStart w:id="4148" w:name="_Toc483571628"/>
      <w:bookmarkStart w:id="4149" w:name="_Toc483571506"/>
      <w:bookmarkStart w:id="4150" w:name="_Toc483474075"/>
      <w:bookmarkStart w:id="4151" w:name="_Toc483401279"/>
      <w:bookmarkStart w:id="4152" w:name="_Toc483325801"/>
      <w:bookmarkStart w:id="4153" w:name="_Toc483316498"/>
      <w:bookmarkStart w:id="4154" w:name="_Toc483316367"/>
      <w:bookmarkStart w:id="4155" w:name="_Toc483316235"/>
      <w:bookmarkStart w:id="4156" w:name="_Toc483316030"/>
      <w:bookmarkStart w:id="4157" w:name="_Toc483302409"/>
      <w:bookmarkStart w:id="4158" w:name="_Toc483233692"/>
      <w:bookmarkStart w:id="4159" w:name="_Toc482979732"/>
      <w:bookmarkStart w:id="4160" w:name="_Toc482979634"/>
      <w:bookmarkStart w:id="4161" w:name="_Toc482979536"/>
      <w:bookmarkStart w:id="4162" w:name="_Toc482979428"/>
      <w:bookmarkStart w:id="4163" w:name="_Toc482979319"/>
      <w:bookmarkStart w:id="4164" w:name="_Toc482979210"/>
      <w:bookmarkStart w:id="4165" w:name="_Toc482979099"/>
      <w:bookmarkStart w:id="4166" w:name="_Toc482978991"/>
      <w:bookmarkStart w:id="4167" w:name="_Toc482978882"/>
      <w:bookmarkStart w:id="4168" w:name="_Toc482959763"/>
      <w:bookmarkStart w:id="4169" w:name="_Toc482959653"/>
      <w:bookmarkStart w:id="4170" w:name="_Toc482959543"/>
      <w:bookmarkStart w:id="4171" w:name="_Toc482712755"/>
      <w:bookmarkStart w:id="4172" w:name="_Toc482641309"/>
      <w:bookmarkStart w:id="4173" w:name="_Toc482633132"/>
      <w:bookmarkStart w:id="4174" w:name="_Toc482352291"/>
      <w:bookmarkStart w:id="4175" w:name="_Toc482352201"/>
      <w:bookmarkStart w:id="4176" w:name="_Toc482352111"/>
      <w:bookmarkStart w:id="4177" w:name="_Toc482352021"/>
      <w:bookmarkStart w:id="4178" w:name="_Toc482102157"/>
      <w:bookmarkStart w:id="4179" w:name="_Toc482102063"/>
      <w:bookmarkStart w:id="4180" w:name="_Toc482101968"/>
      <w:bookmarkStart w:id="4181" w:name="_Toc482101873"/>
      <w:bookmarkStart w:id="4182" w:name="_Toc482101780"/>
      <w:bookmarkStart w:id="4183" w:name="_Toc482101605"/>
      <w:bookmarkStart w:id="4184" w:name="_Toc482101490"/>
      <w:bookmarkStart w:id="4185" w:name="_Toc482101353"/>
      <w:bookmarkStart w:id="4186" w:name="_Toc482100927"/>
      <w:bookmarkStart w:id="4187" w:name="_Toc482100770"/>
      <w:bookmarkStart w:id="4188" w:name="_Toc482099053"/>
      <w:bookmarkStart w:id="4189" w:name="_Toc482097951"/>
      <w:bookmarkStart w:id="4190" w:name="_Toc482097759"/>
      <w:bookmarkStart w:id="4191" w:name="_Toc482097670"/>
      <w:bookmarkStart w:id="4192" w:name="_Toc482097581"/>
      <w:bookmarkStart w:id="4193" w:name="_Toc482025757"/>
      <w:bookmarkStart w:id="4194" w:name="_Toc485218337"/>
      <w:bookmarkStart w:id="4195" w:name="_Toc484688902"/>
      <w:bookmarkStart w:id="4196" w:name="_Toc484688347"/>
      <w:bookmarkStart w:id="4197" w:name="_Toc484605478"/>
      <w:bookmarkStart w:id="4198" w:name="_Toc484605354"/>
      <w:bookmarkStart w:id="4199" w:name="_Toc484526634"/>
      <w:bookmarkStart w:id="4200" w:name="_Toc484449139"/>
      <w:bookmarkStart w:id="4201" w:name="_Toc484449015"/>
      <w:bookmarkStart w:id="4202" w:name="_Toc484448891"/>
      <w:bookmarkStart w:id="4203" w:name="_Toc484448768"/>
      <w:bookmarkStart w:id="4204" w:name="_Toc484448644"/>
      <w:bookmarkStart w:id="4205" w:name="_Toc484448520"/>
      <w:bookmarkStart w:id="4206" w:name="_Toc484448396"/>
      <w:bookmarkStart w:id="4207" w:name="_Toc484448272"/>
      <w:bookmarkStart w:id="4208" w:name="_Toc484448148"/>
      <w:bookmarkStart w:id="4209" w:name="_Toc484440488"/>
      <w:bookmarkStart w:id="4210" w:name="_Toc484440128"/>
      <w:bookmarkStart w:id="4211" w:name="_Toc484440004"/>
      <w:bookmarkStart w:id="4212" w:name="_Toc484439881"/>
      <w:bookmarkStart w:id="4213" w:name="_Toc484438961"/>
      <w:bookmarkStart w:id="4214" w:name="_Toc484438837"/>
      <w:bookmarkStart w:id="4215" w:name="_Toc484438713"/>
      <w:bookmarkStart w:id="4216" w:name="_Toc484429138"/>
      <w:bookmarkStart w:id="4217" w:name="_Toc484428968"/>
      <w:bookmarkStart w:id="4218" w:name="_Toc484097794"/>
      <w:bookmarkStart w:id="4219" w:name="_Toc484011720"/>
      <w:bookmarkStart w:id="4220" w:name="_Toc484011245"/>
      <w:bookmarkStart w:id="4221" w:name="_Toc484011123"/>
      <w:bookmarkStart w:id="4222" w:name="_Toc484011001"/>
      <w:bookmarkStart w:id="4223" w:name="_Toc484010877"/>
      <w:bookmarkStart w:id="4224" w:name="_Toc484010755"/>
      <w:bookmarkStart w:id="4225" w:name="_Toc483907005"/>
      <w:bookmarkStart w:id="4226" w:name="_Toc483571627"/>
      <w:bookmarkStart w:id="4227" w:name="_Toc483571505"/>
      <w:bookmarkStart w:id="4228" w:name="_Toc483474074"/>
      <w:bookmarkStart w:id="4229" w:name="_Toc483401278"/>
      <w:bookmarkStart w:id="4230" w:name="_Toc483325800"/>
      <w:bookmarkStart w:id="4231" w:name="_Toc483316497"/>
      <w:bookmarkStart w:id="4232" w:name="_Toc483316366"/>
      <w:bookmarkStart w:id="4233" w:name="_Toc483316234"/>
      <w:bookmarkStart w:id="4234" w:name="_Toc483316029"/>
      <w:bookmarkStart w:id="4235" w:name="_Toc483302408"/>
      <w:bookmarkStart w:id="4236" w:name="_Toc483233691"/>
      <w:bookmarkStart w:id="4237" w:name="_Toc482979731"/>
      <w:bookmarkStart w:id="4238" w:name="_Toc482979633"/>
      <w:bookmarkStart w:id="4239" w:name="_Toc482979535"/>
      <w:bookmarkStart w:id="4240" w:name="_Toc482979427"/>
      <w:bookmarkStart w:id="4241" w:name="_Toc482979318"/>
      <w:bookmarkStart w:id="4242" w:name="_Toc482979209"/>
      <w:bookmarkStart w:id="4243" w:name="_Toc482979098"/>
      <w:bookmarkStart w:id="4244" w:name="_Toc482978990"/>
      <w:bookmarkStart w:id="4245" w:name="_Toc482978881"/>
      <w:bookmarkStart w:id="4246" w:name="_Toc482959762"/>
      <w:bookmarkStart w:id="4247" w:name="_Toc482959652"/>
      <w:bookmarkStart w:id="4248" w:name="_Toc482959542"/>
      <w:bookmarkStart w:id="4249" w:name="_Toc482712754"/>
      <w:bookmarkStart w:id="4250" w:name="_Toc482641308"/>
      <w:bookmarkStart w:id="4251" w:name="_Toc482633131"/>
      <w:bookmarkStart w:id="4252" w:name="_Toc482352290"/>
      <w:bookmarkStart w:id="4253" w:name="_Toc482352200"/>
      <w:bookmarkStart w:id="4254" w:name="_Toc482352110"/>
      <w:bookmarkStart w:id="4255" w:name="_Toc482352020"/>
      <w:bookmarkStart w:id="4256" w:name="_Toc482102156"/>
      <w:bookmarkStart w:id="4257" w:name="_Toc482102062"/>
      <w:bookmarkStart w:id="4258" w:name="_Toc482101967"/>
      <w:bookmarkStart w:id="4259" w:name="_Toc482101872"/>
      <w:bookmarkStart w:id="4260" w:name="_Toc482101779"/>
      <w:bookmarkStart w:id="4261" w:name="_Toc482101604"/>
      <w:bookmarkStart w:id="4262" w:name="_Toc482101489"/>
      <w:bookmarkStart w:id="4263" w:name="_Toc482101352"/>
      <w:bookmarkStart w:id="4264" w:name="_Toc482100926"/>
      <w:bookmarkStart w:id="4265" w:name="_Toc482100769"/>
      <w:bookmarkStart w:id="4266" w:name="_Toc482099052"/>
      <w:bookmarkStart w:id="4267" w:name="_Toc482097950"/>
      <w:bookmarkStart w:id="4268" w:name="_Toc482097758"/>
      <w:bookmarkStart w:id="4269" w:name="_Toc482097669"/>
      <w:bookmarkStart w:id="4270" w:name="_Toc482097580"/>
      <w:bookmarkStart w:id="4271" w:name="_Toc482025756"/>
      <w:bookmarkStart w:id="4272" w:name="_Toc485218348"/>
      <w:bookmarkStart w:id="4273" w:name="_Toc484688913"/>
      <w:bookmarkStart w:id="4274" w:name="_Ref498613645"/>
      <w:bookmarkStart w:id="4275" w:name="_Toc139549455"/>
      <w:bookmarkStart w:id="4276" w:name="_Toc17134871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r w:rsidRPr="00E46593">
        <w:t>AGGIUDICAZIONE DELL’APPALTO E STIPULA DEL CONTRATTO</w:t>
      </w:r>
      <w:bookmarkStart w:id="4277" w:name="_Ref531265966"/>
      <w:bookmarkEnd w:id="4274"/>
      <w:bookmarkEnd w:id="4275"/>
      <w:bookmarkEnd w:id="4276"/>
      <w:bookmarkEnd w:id="4277"/>
    </w:p>
    <w:p w14:paraId="68CC5AA3"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La proposta di aggiudicazione è formulata in favore del concorrente che ha presentato la migliore offerta. </w:t>
      </w:r>
    </w:p>
    <w:p w14:paraId="02BE1741"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Qualora nessuna offerta risulti conveniente o idonea in relazione all’oggetto del contratto, la </w:t>
      </w:r>
      <w:r w:rsidR="00A2237A" w:rsidRPr="00E46593">
        <w:rPr>
          <w:rFonts w:ascii="Arial Narrow" w:hAnsi="Arial Narrow" w:cs="Calibri"/>
          <w:szCs w:val="24"/>
        </w:rPr>
        <w:t>Prefettura</w:t>
      </w:r>
      <w:r w:rsidRPr="00E46593">
        <w:rPr>
          <w:rFonts w:ascii="Arial Narrow" w:hAnsi="Arial Narrow" w:cs="Calibri"/>
          <w:szCs w:val="24"/>
        </w:rPr>
        <w:t xml:space="preserve"> può decidere, entro 30 giorni dalla conclusione delle valutazioni delle offerte, di non procedere all’aggiudicazione.</w:t>
      </w:r>
    </w:p>
    <w:p w14:paraId="518ECBA4" w14:textId="77777777" w:rsidR="00BC48CA" w:rsidRPr="00BC48CA" w:rsidRDefault="00BC48CA" w:rsidP="00E95AAB">
      <w:pPr>
        <w:spacing w:line="240" w:lineRule="auto"/>
        <w:rPr>
          <w:rFonts w:ascii="Arial Narrow" w:hAnsi="Arial Narrow" w:cs="Calibri"/>
          <w:szCs w:val="24"/>
        </w:rPr>
      </w:pPr>
      <w:r w:rsidRPr="00BC48CA">
        <w:rPr>
          <w:rFonts w:ascii="Arial Narrow" w:hAnsi="Arial Narrow" w:cs="Calibri"/>
          <w:szCs w:val="24"/>
        </w:rPr>
        <w:t>La proposta di aggiudicazione è formulata dalla Commissione giudicatrice la quale, con tale adempimento, chiude le operazioni di gara e trasmette al RUP tutti gli atti e documenti ai fini dei successivi adempimenti.</w:t>
      </w:r>
    </w:p>
    <w:p w14:paraId="6E2720CE" w14:textId="77777777" w:rsidR="00BC48CA" w:rsidRDefault="00BC48CA" w:rsidP="00E95AAB">
      <w:pPr>
        <w:spacing w:line="240" w:lineRule="auto"/>
        <w:rPr>
          <w:rFonts w:ascii="Arial Narrow" w:hAnsi="Arial Narrow" w:cs="Calibri"/>
          <w:szCs w:val="24"/>
        </w:rPr>
      </w:pPr>
      <w:r w:rsidRPr="00BC48CA">
        <w:rPr>
          <w:rFonts w:ascii="Arial Narrow" w:hAnsi="Arial Narrow" w:cs="Calibri"/>
          <w:szCs w:val="24"/>
        </w:rPr>
        <w:t>Qualora vi sia stata verifica di congruità delle offerte anomale di cui all'articolo 21, la proposta di aggiudicazione è formulata dal RUP al termine del relativo procedimento.</w:t>
      </w:r>
    </w:p>
    <w:p w14:paraId="6E226197"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Il RUP procede, laddove non effettuata in sede di verifica di congruità dell’offerta, a verificare:</w:t>
      </w:r>
      <w:r w:rsidR="00303A98" w:rsidRPr="00E46593">
        <w:rPr>
          <w:rFonts w:ascii="Arial Narrow" w:hAnsi="Arial Narrow" w:cs="Calibri"/>
          <w:szCs w:val="24"/>
        </w:rPr>
        <w:t xml:space="preserve"> </w:t>
      </w:r>
      <w:r w:rsidRPr="00E46593">
        <w:rPr>
          <w:rFonts w:ascii="Arial Narrow" w:hAnsi="Arial Narrow" w:cs="Calibri"/>
          <w:szCs w:val="24"/>
        </w:rPr>
        <w:t xml:space="preserve">l’equivalenza delle tutele nel caso in cui l’aggiudicatario abbia dichiarato di applicare un diverso contratto collettivo nazionale rispetto a quello indicato dalla </w:t>
      </w:r>
      <w:proofErr w:type="gramStart"/>
      <w:r w:rsidR="00A2237A" w:rsidRPr="00E46593">
        <w:rPr>
          <w:rFonts w:ascii="Arial Narrow" w:hAnsi="Arial Narrow" w:cs="Calibri"/>
          <w:szCs w:val="24"/>
        </w:rPr>
        <w:t>Prefettura</w:t>
      </w:r>
      <w:r w:rsidRPr="00E46593">
        <w:rPr>
          <w:rFonts w:ascii="Arial Narrow" w:hAnsi="Arial Narrow" w:cs="Calibri"/>
          <w:szCs w:val="24"/>
        </w:rPr>
        <w:t xml:space="preserve"> </w:t>
      </w:r>
      <w:r w:rsidR="00BC48CA">
        <w:rPr>
          <w:rFonts w:ascii="Arial Narrow" w:hAnsi="Arial Narrow" w:cs="Calibri"/>
          <w:szCs w:val="24"/>
        </w:rPr>
        <w:t>.</w:t>
      </w:r>
      <w:proofErr w:type="gramEnd"/>
    </w:p>
    <w:p w14:paraId="3806C748" w14:textId="77777777" w:rsidR="00E60116" w:rsidRPr="00E46593" w:rsidRDefault="00E60116" w:rsidP="00E95AAB">
      <w:pPr>
        <w:spacing w:line="240" w:lineRule="auto"/>
        <w:rPr>
          <w:rFonts w:ascii="Arial Narrow" w:hAnsi="Arial Narrow" w:cs="Calibri"/>
          <w:szCs w:val="24"/>
        </w:rPr>
      </w:pPr>
    </w:p>
    <w:p w14:paraId="7717DE82" w14:textId="77777777" w:rsidR="00D6050F"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L’aggiudicazione è disposta all’esito positivo della verifica del possesso dei requisiti prescritti dal presente disciplinare ed è immediatamente efficace. </w:t>
      </w:r>
    </w:p>
    <w:p w14:paraId="69C01AC2"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In caso di esito negativo delle verifiche, si procede all’esclusi</w:t>
      </w:r>
      <w:r w:rsidR="00BF4751" w:rsidRPr="00E46593">
        <w:rPr>
          <w:rFonts w:ascii="Arial Narrow" w:hAnsi="Arial Narrow" w:cs="Calibri"/>
          <w:szCs w:val="24"/>
        </w:rPr>
        <w:t>one, alla segnalazione all’ANAC</w:t>
      </w:r>
      <w:r w:rsidRPr="00E46593">
        <w:rPr>
          <w:rFonts w:ascii="Arial Narrow" w:hAnsi="Arial Narrow" w:cs="Calibri"/>
          <w:szCs w:val="24"/>
        </w:rPr>
        <w:t>.</w:t>
      </w:r>
      <w:r w:rsidR="00D6050F" w:rsidRPr="00E46593">
        <w:rPr>
          <w:rFonts w:ascii="Arial Narrow" w:hAnsi="Arial Narrow" w:cs="Calibri"/>
          <w:szCs w:val="24"/>
        </w:rPr>
        <w:t xml:space="preserve"> </w:t>
      </w:r>
      <w:r w:rsidRPr="00E46593">
        <w:rPr>
          <w:rFonts w:ascii="Arial Narrow" w:hAnsi="Arial Narrow" w:cs="Calibri"/>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9CF764C" w14:textId="77777777" w:rsidR="00303A98" w:rsidRPr="00E46593" w:rsidRDefault="00D6050F" w:rsidP="00E95AAB">
      <w:pPr>
        <w:spacing w:line="240" w:lineRule="auto"/>
        <w:rPr>
          <w:rFonts w:ascii="Arial Narrow" w:hAnsi="Arial Narrow" w:cs="Arial"/>
          <w:szCs w:val="24"/>
        </w:rPr>
      </w:pPr>
      <w:r w:rsidRPr="00E46593">
        <w:rPr>
          <w:rFonts w:ascii="Arial Narrow" w:hAnsi="Arial Narrow" w:cs="Arial"/>
          <w:szCs w:val="24"/>
        </w:rPr>
        <w:t>La Prefettura procede inoltre a</w:t>
      </w:r>
      <w:r w:rsidR="00303A98" w:rsidRPr="00E46593">
        <w:rPr>
          <w:rFonts w:ascii="Arial Narrow" w:hAnsi="Arial Narrow" w:cs="Arial"/>
          <w:szCs w:val="24"/>
        </w:rPr>
        <w:t>:</w:t>
      </w:r>
    </w:p>
    <w:p w14:paraId="76F9F1B6" w14:textId="77777777" w:rsidR="00D6050F" w:rsidRDefault="00D6050F" w:rsidP="00E95AAB">
      <w:pPr>
        <w:pStyle w:val="Paragrafoelenco"/>
        <w:numPr>
          <w:ilvl w:val="0"/>
          <w:numId w:val="25"/>
        </w:numPr>
        <w:spacing w:line="240" w:lineRule="auto"/>
        <w:rPr>
          <w:rFonts w:ascii="Arial Narrow" w:hAnsi="Arial Narrow" w:cs="Arial"/>
          <w:szCs w:val="24"/>
        </w:rPr>
      </w:pPr>
      <w:bookmarkStart w:id="4278" w:name="_Hlk151132459"/>
      <w:r w:rsidRPr="00E46593">
        <w:rPr>
          <w:rFonts w:ascii="Arial Narrow" w:hAnsi="Arial Narrow" w:cs="Arial"/>
          <w:szCs w:val="24"/>
        </w:rPr>
        <w:t>richiedere, ai fini delle verifiche antimafia,</w:t>
      </w:r>
      <w:r w:rsidR="009A38D8">
        <w:rPr>
          <w:rFonts w:ascii="Arial Narrow" w:hAnsi="Arial Narrow" w:cs="Arial"/>
          <w:szCs w:val="24"/>
        </w:rPr>
        <w:t xml:space="preserve"> qualora non già </w:t>
      </w:r>
      <w:proofErr w:type="gramStart"/>
      <w:r w:rsidR="009A38D8">
        <w:rPr>
          <w:rFonts w:ascii="Arial Narrow" w:hAnsi="Arial Narrow" w:cs="Arial"/>
          <w:szCs w:val="24"/>
        </w:rPr>
        <w:t xml:space="preserve">acquisita, </w:t>
      </w:r>
      <w:r w:rsidRPr="00E46593">
        <w:rPr>
          <w:rFonts w:ascii="Arial Narrow" w:hAnsi="Arial Narrow" w:cs="Arial"/>
          <w:szCs w:val="24"/>
        </w:rPr>
        <w:t xml:space="preserve"> una</w:t>
      </w:r>
      <w:proofErr w:type="gramEnd"/>
      <w:r w:rsidRPr="00E46593">
        <w:rPr>
          <w:rFonts w:ascii="Arial Narrow" w:hAnsi="Arial Narrow" w:cs="Arial"/>
          <w:szCs w:val="24"/>
        </w:rPr>
        <w:t xml:space="preserve"> dichiarazione contenente i dati identificativi e luogo di residenza dei soggetti di cui all’art. 85 del d.lgs. 159/2011 </w:t>
      </w:r>
      <w:bookmarkStart w:id="4279" w:name="_Hlk150786416"/>
      <w:r w:rsidRPr="00E46593">
        <w:rPr>
          <w:rFonts w:ascii="Arial Narrow" w:hAnsi="Arial Narrow" w:cs="Arial"/>
          <w:szCs w:val="24"/>
        </w:rPr>
        <w:t xml:space="preserve">(ove non già posseduti) </w:t>
      </w:r>
      <w:bookmarkEnd w:id="4279"/>
      <w:r w:rsidRPr="00E46593">
        <w:rPr>
          <w:rFonts w:ascii="Arial Narrow" w:hAnsi="Arial Narrow" w:cs="Arial"/>
          <w:szCs w:val="24"/>
        </w:rPr>
        <w:t>e dei relativi familiari conviventi di maggiore età.</w:t>
      </w:r>
    </w:p>
    <w:p w14:paraId="6DBAC47B" w14:textId="77777777" w:rsidR="00BC48CA" w:rsidRPr="00BC48CA" w:rsidRDefault="00BC48CA" w:rsidP="00E95AAB">
      <w:pPr>
        <w:spacing w:line="240" w:lineRule="auto"/>
        <w:rPr>
          <w:rFonts w:ascii="Arial Narrow" w:hAnsi="Arial Narrow" w:cs="Arial"/>
          <w:szCs w:val="24"/>
        </w:rPr>
      </w:pPr>
      <w:r w:rsidRPr="00BC48CA">
        <w:rPr>
          <w:rFonts w:ascii="Arial Narrow" w:hAnsi="Arial Narrow" w:cs="Arial"/>
          <w:szCs w:val="24"/>
        </w:rPr>
        <w:t>L’aggiudicazione è disposta all’esito positivo della verifica del possesso dei requisiti prescritti dal presente disciplinare ed è immediatamente efficace.</w:t>
      </w:r>
    </w:p>
    <w:p w14:paraId="31109C25" w14:textId="77777777" w:rsidR="00BC48CA" w:rsidRPr="00BC48CA" w:rsidRDefault="00BC48CA" w:rsidP="00E95AAB">
      <w:pPr>
        <w:spacing w:line="240" w:lineRule="auto"/>
        <w:rPr>
          <w:rFonts w:ascii="Arial Narrow" w:hAnsi="Arial Narrow" w:cs="Arial"/>
          <w:szCs w:val="24"/>
        </w:rPr>
      </w:pPr>
      <w:r w:rsidRPr="00BC48CA">
        <w:rPr>
          <w:rFonts w:ascii="Arial Narrow" w:hAnsi="Arial Narrow" w:cs="Arial"/>
          <w:szCs w:val="24"/>
        </w:rPr>
        <w:t>In caso di esito negativo delle verifiche, si procede all’esclusione, alla segnalazione all’ANAC, ad incamerare la garanzia provvisoria.</w:t>
      </w:r>
    </w:p>
    <w:p w14:paraId="6542FBD9" w14:textId="77777777" w:rsidR="00BC48CA" w:rsidRPr="00D0757A" w:rsidRDefault="00BC48CA" w:rsidP="00E95AAB">
      <w:pPr>
        <w:spacing w:line="240" w:lineRule="auto"/>
        <w:rPr>
          <w:rFonts w:ascii="Arial Narrow" w:hAnsi="Arial Narrow" w:cs="Arial"/>
          <w:szCs w:val="24"/>
        </w:rPr>
      </w:pPr>
      <w:r w:rsidRPr="00BC48CA">
        <w:rPr>
          <w:rFonts w:ascii="Arial Narrow" w:hAnsi="Arial Narrow" w:cs="Arial"/>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bookmarkEnd w:id="4278"/>
    <w:p w14:paraId="55C4ADD0" w14:textId="77777777" w:rsidR="00E60116" w:rsidRPr="00E46593" w:rsidRDefault="00E60116" w:rsidP="00E95AAB">
      <w:pPr>
        <w:spacing w:line="240" w:lineRule="auto"/>
        <w:rPr>
          <w:rFonts w:ascii="Arial Narrow" w:hAnsi="Arial Narrow"/>
          <w:szCs w:val="24"/>
        </w:rPr>
      </w:pPr>
      <w:r w:rsidRPr="00E46593" w:rsidDel="0053260F">
        <w:rPr>
          <w:rFonts w:ascii="Arial Narrow" w:hAnsi="Arial Narrow" w:cs="Calibri"/>
          <w:szCs w:val="24"/>
        </w:rPr>
        <w:t xml:space="preserve">Il contratto è stipulato </w:t>
      </w:r>
      <w:r w:rsidRPr="00E46593">
        <w:rPr>
          <w:rFonts w:ascii="Arial Narrow" w:hAnsi="Arial Narrow" w:cs="Calibri"/>
          <w:szCs w:val="24"/>
        </w:rPr>
        <w:t>non prima di</w:t>
      </w:r>
      <w:r w:rsidRPr="00E46593" w:rsidDel="0053260F">
        <w:rPr>
          <w:rFonts w:ascii="Arial Narrow" w:hAnsi="Arial Narrow" w:cs="Calibri"/>
          <w:szCs w:val="24"/>
        </w:rPr>
        <w:t xml:space="preserve"> 35 giorni dall’invio dell’ultima delle comunicazioni del provvedimento di aggiudicazione</w:t>
      </w:r>
      <w:r w:rsidRPr="00E46593">
        <w:rPr>
          <w:rFonts w:ascii="Arial Narrow" w:hAnsi="Arial Narrow" w:cs="Calibri"/>
          <w:szCs w:val="24"/>
        </w:rPr>
        <w:t xml:space="preserve"> e comunque entro </w:t>
      </w:r>
      <w:r w:rsidR="00BC48CA">
        <w:rPr>
          <w:rFonts w:ascii="Arial Narrow" w:hAnsi="Arial Narrow" w:cs="Calibri"/>
          <w:szCs w:val="24"/>
        </w:rPr>
        <w:t>60</w:t>
      </w:r>
      <w:r w:rsidRPr="00E46593">
        <w:rPr>
          <w:rFonts w:ascii="Arial Narrow" w:hAnsi="Arial Narrow" w:cs="Calibri"/>
          <w:szCs w:val="24"/>
        </w:rPr>
        <w:t xml:space="preserve"> giorni dall’aggiudicazione, salvo quanto previsto dall’articolo 18 comma 2 del Codice. </w:t>
      </w:r>
    </w:p>
    <w:p w14:paraId="754CF9AC"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Se la stipula del contratto non avviene nel termine per fatto della </w:t>
      </w:r>
      <w:r w:rsidR="00A2237A" w:rsidRPr="00E46593">
        <w:rPr>
          <w:rFonts w:ascii="Arial Narrow" w:hAnsi="Arial Narrow" w:cs="Calibri"/>
          <w:szCs w:val="24"/>
        </w:rPr>
        <w:t>Prefettura</w:t>
      </w:r>
      <w:r w:rsidRPr="00E46593">
        <w:rPr>
          <w:rFonts w:ascii="Arial Narrow" w:hAnsi="Arial Narrow" w:cs="Calibri"/>
          <w:szCs w:val="24"/>
        </w:rPr>
        <w:t xml:space="preserve">, l’aggiudicatario può farne constatare il silenzio inadempimento o, in alternativa, può sciogliersi da ogni vincolo mediante atto notificato. All’aggiudicatario non spetta alcun indennizzo, salvo il rimborso delle spese contrattuali. </w:t>
      </w:r>
    </w:p>
    <w:p w14:paraId="25133804"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 xml:space="preserve">Se la stipula del contratto non avviene nel termine fissato per fatto dell’aggiudicatario può costituire motivo di revoca dell’aggiudicazione. </w:t>
      </w:r>
    </w:p>
    <w:p w14:paraId="6D58C718" w14:textId="77777777" w:rsidR="00E60116" w:rsidRPr="00E46593" w:rsidRDefault="00E60116" w:rsidP="00E95AAB">
      <w:pPr>
        <w:spacing w:line="240" w:lineRule="auto"/>
        <w:rPr>
          <w:rFonts w:ascii="Arial Narrow" w:hAnsi="Arial Narrow" w:cs="Calibri"/>
          <w:szCs w:val="24"/>
        </w:rPr>
      </w:pPr>
      <w:r w:rsidRPr="00E46593">
        <w:rPr>
          <w:rFonts w:ascii="Arial Narrow" w:hAnsi="Arial Narrow" w:cs="Calibri"/>
          <w:szCs w:val="24"/>
        </w:rPr>
        <w:t>La mancata o tardiva stipula del contratto al di fuori delle ipotesi predette, costituisce violazione del dovere di buona fede, anche in pendenza di contenzioso.</w:t>
      </w:r>
    </w:p>
    <w:p w14:paraId="01DAD52A" w14:textId="77777777" w:rsidR="00D6050F" w:rsidRPr="00E46593" w:rsidRDefault="00D6050F" w:rsidP="00E95AAB">
      <w:pPr>
        <w:spacing w:line="240" w:lineRule="auto"/>
        <w:rPr>
          <w:rFonts w:ascii="Arial Narrow" w:hAnsi="Arial Narrow" w:cs="Calibri"/>
          <w:i/>
          <w:szCs w:val="24"/>
        </w:rPr>
      </w:pPr>
      <w:r w:rsidRPr="00E46593">
        <w:rPr>
          <w:rFonts w:ascii="Arial Narrow" w:hAnsi="Arial Narrow" w:cs="Calibri"/>
          <w:szCs w:val="24"/>
        </w:rPr>
        <w:t>Il contratto è stipulato</w:t>
      </w:r>
      <w:r w:rsidR="00796947">
        <w:rPr>
          <w:rFonts w:ascii="Arial Narrow" w:hAnsi="Arial Narrow" w:cs="Calibri"/>
          <w:szCs w:val="24"/>
        </w:rPr>
        <w:t xml:space="preserve"> in modalità elettronica</w:t>
      </w:r>
      <w:r w:rsidRPr="00E46593">
        <w:rPr>
          <w:rFonts w:ascii="Arial Narrow" w:hAnsi="Arial Narrow" w:cs="Calibri"/>
          <w:szCs w:val="24"/>
        </w:rPr>
        <w:t xml:space="preserve"> mediante </w:t>
      </w:r>
      <w:r w:rsidR="00796947">
        <w:rPr>
          <w:rFonts w:ascii="Arial Narrow" w:hAnsi="Arial Narrow" w:cs="Calibri"/>
          <w:szCs w:val="24"/>
        </w:rPr>
        <w:t>scrittura privata</w:t>
      </w:r>
      <w:r w:rsidRPr="00E46593">
        <w:rPr>
          <w:rFonts w:ascii="Arial Narrow" w:hAnsi="Arial Narrow" w:cs="Calibri"/>
          <w:i/>
          <w:szCs w:val="24"/>
        </w:rPr>
        <w:t>.</w:t>
      </w:r>
    </w:p>
    <w:p w14:paraId="43306009" w14:textId="77777777" w:rsidR="00D6050F" w:rsidRPr="00E46593" w:rsidRDefault="00D6050F" w:rsidP="00E95AAB">
      <w:pPr>
        <w:spacing w:line="240" w:lineRule="auto"/>
        <w:rPr>
          <w:rFonts w:ascii="Arial Narrow" w:hAnsi="Arial Narrow" w:cs="Calibri"/>
          <w:szCs w:val="24"/>
        </w:rPr>
      </w:pPr>
      <w:r w:rsidRPr="00E46593">
        <w:rPr>
          <w:rFonts w:ascii="Arial Narrow" w:hAnsi="Arial Narrow" w:cs="Calibri"/>
          <w:szCs w:val="24"/>
        </w:rPr>
        <w:t>L’aggiudicatario, prima o contestualmente alla sottoscrizione del contratto, presenta</w:t>
      </w:r>
    </w:p>
    <w:p w14:paraId="31E10074" w14:textId="77777777" w:rsidR="00D6050F" w:rsidRPr="00E46593" w:rsidRDefault="00D6050F" w:rsidP="00E95AAB">
      <w:pPr>
        <w:numPr>
          <w:ilvl w:val="0"/>
          <w:numId w:val="25"/>
        </w:numPr>
        <w:spacing w:line="240" w:lineRule="auto"/>
        <w:rPr>
          <w:rFonts w:ascii="Arial Narrow" w:hAnsi="Arial Narrow" w:cs="Calibri"/>
          <w:szCs w:val="24"/>
        </w:rPr>
      </w:pPr>
      <w:r w:rsidRPr="00E46593">
        <w:rPr>
          <w:rFonts w:ascii="Arial Narrow" w:hAnsi="Arial Narrow" w:cs="Calibri"/>
          <w:szCs w:val="24"/>
        </w:rPr>
        <w:t>la garanzia definitiva da calcolare sull’importo contrattuale, secondo le misure e le modalità previste dall’articolo 117 del Codice;</w:t>
      </w:r>
    </w:p>
    <w:p w14:paraId="1FDB420D" w14:textId="77777777" w:rsidR="00D6050F" w:rsidRPr="00E46593" w:rsidRDefault="00D6050F" w:rsidP="00E95AAB">
      <w:pPr>
        <w:numPr>
          <w:ilvl w:val="0"/>
          <w:numId w:val="25"/>
        </w:numPr>
        <w:spacing w:line="240" w:lineRule="auto"/>
        <w:rPr>
          <w:rFonts w:ascii="Arial Narrow" w:hAnsi="Arial Narrow" w:cs="Calibri"/>
          <w:szCs w:val="24"/>
        </w:rPr>
      </w:pPr>
      <w:r w:rsidRPr="00E46593">
        <w:rPr>
          <w:rFonts w:ascii="Arial Narrow" w:hAnsi="Arial Narrow" w:cs="Calibri"/>
          <w:szCs w:val="24"/>
        </w:rPr>
        <w:t>i contratti continuativi di cooperazione, servizio e/o fornitura di cui all’articolo 119, comma 3, lett. d) del Codice;</w:t>
      </w:r>
    </w:p>
    <w:p w14:paraId="3981B361" w14:textId="77777777" w:rsidR="00D6050F" w:rsidRPr="00E46593" w:rsidRDefault="00D6050F" w:rsidP="00E95AAB">
      <w:pPr>
        <w:spacing w:line="240" w:lineRule="auto"/>
        <w:rPr>
          <w:rFonts w:ascii="Arial Narrow" w:hAnsi="Arial Narrow" w:cs="Arial"/>
          <w:szCs w:val="24"/>
        </w:rPr>
      </w:pPr>
      <w:bookmarkStart w:id="4280" w:name="_Hlk150427350"/>
      <w:r w:rsidRPr="00E46593">
        <w:rPr>
          <w:rFonts w:ascii="Arial Narrow" w:hAnsi="Arial Narrow" w:cs="Arial"/>
          <w:szCs w:val="24"/>
        </w:rPr>
        <w:t xml:space="preserve">Inoltre, al fine di garantire il rispetto </w:t>
      </w:r>
      <w:r w:rsidRPr="00E46593">
        <w:rPr>
          <w:rFonts w:ascii="Arial Narrow" w:hAnsi="Arial Narrow" w:cs="Calibri"/>
          <w:szCs w:val="24"/>
        </w:rPr>
        <w:t>delle specifiche tecniche e delle clausole contrattuali previste dai criteri ambientali minimi per l’affidamento del servizio di pulizia di edifici ed altri ambienti ad uso civile e per la fornitura dei detergenti per l’igiene personale e dei prodotti in tessuto</w:t>
      </w:r>
      <w:r w:rsidRPr="00E46593">
        <w:rPr>
          <w:rFonts w:ascii="Arial Narrow" w:hAnsi="Arial Narrow" w:cs="Arial"/>
          <w:szCs w:val="24"/>
        </w:rPr>
        <w:t>, l’appaltatore:</w:t>
      </w:r>
    </w:p>
    <w:bookmarkEnd w:id="4280"/>
    <w:p w14:paraId="3FCB7518" w14:textId="77777777" w:rsidR="00147820" w:rsidRPr="00E46593" w:rsidRDefault="00820B84" w:rsidP="00E95AAB">
      <w:pPr>
        <w:pStyle w:val="Paragrafoelenco"/>
        <w:numPr>
          <w:ilvl w:val="0"/>
          <w:numId w:val="25"/>
        </w:numPr>
        <w:autoSpaceDE w:val="0"/>
        <w:autoSpaceDN w:val="0"/>
        <w:adjustRightInd w:val="0"/>
        <w:spacing w:line="240" w:lineRule="auto"/>
        <w:rPr>
          <w:rFonts w:ascii="Arial Narrow" w:hAnsi="Arial Narrow" w:cs="Calibri"/>
          <w:szCs w:val="24"/>
        </w:rPr>
      </w:pPr>
      <w:r w:rsidRPr="00E46593">
        <w:rPr>
          <w:rFonts w:ascii="Arial Narrow" w:hAnsi="Arial Narrow" w:cs="Calibri"/>
          <w:szCs w:val="24"/>
        </w:rPr>
        <w:t>p</w:t>
      </w:r>
      <w:r w:rsidR="00147820" w:rsidRPr="00E46593">
        <w:rPr>
          <w:rFonts w:ascii="Arial Narrow" w:hAnsi="Arial Narrow" w:cs="Calibri"/>
          <w:szCs w:val="24"/>
        </w:rPr>
        <w:t>resenta la lista completa dei detergenti che saranno utilizzati che riporti: la denominazione o la ragione sociale del fabbricante, del responsabile all’immissione al commercio se diverso, la denominazione commerciale di ciascun prodotto, l’eventuale possesso dell’etichetta ambientale Ecolabel (UE) o di altre etichette ambientali conformi alla UNI EN ISO 14024. Nel caso di utilizzo di prodotti concentrati allegare i rapporti di prova redatti in conformità a quanto previsto nella sezione verifiche dei CAM detergenti concentrati per le pulizie ordinarie sub D, lett. a) punto 2;</w:t>
      </w:r>
    </w:p>
    <w:p w14:paraId="7B57DFEC" w14:textId="77777777" w:rsidR="00147820" w:rsidRPr="00E46593" w:rsidRDefault="00292AE0" w:rsidP="00E95AAB">
      <w:pPr>
        <w:pStyle w:val="Paragrafoelenco"/>
        <w:numPr>
          <w:ilvl w:val="0"/>
          <w:numId w:val="25"/>
        </w:numPr>
        <w:autoSpaceDE w:val="0"/>
        <w:autoSpaceDN w:val="0"/>
        <w:adjustRightInd w:val="0"/>
        <w:spacing w:line="240" w:lineRule="auto"/>
        <w:rPr>
          <w:rFonts w:ascii="Arial Narrow" w:hAnsi="Arial Narrow" w:cs="Calibri"/>
          <w:szCs w:val="24"/>
        </w:rPr>
      </w:pPr>
      <w:r w:rsidRPr="00E46593">
        <w:rPr>
          <w:rFonts w:ascii="Arial Narrow" w:hAnsi="Arial Narrow" w:cs="Calibri"/>
          <w:szCs w:val="24"/>
        </w:rPr>
        <w:t>d</w:t>
      </w:r>
      <w:r w:rsidR="00147820" w:rsidRPr="00E46593">
        <w:rPr>
          <w:rFonts w:ascii="Arial Narrow" w:hAnsi="Arial Narrow" w:cs="Calibri"/>
          <w:szCs w:val="24"/>
        </w:rPr>
        <w:t>ichiara se intenderà o meno far uso di macchine per le pulizie e, in caso affermativo, indicare il numero ed il tipo di macchine che si intendono impiegare, la denominazione sociale del produttore, il relativo modello ed allegare le schede tecniche o altra documentazione tecnica da cui si possa evincere la conformità al criterio ambientale di cui al punto 3 “Macchine”;</w:t>
      </w:r>
    </w:p>
    <w:p w14:paraId="75366880" w14:textId="77777777" w:rsidR="00D6050F" w:rsidRPr="00E46593" w:rsidRDefault="00292AE0" w:rsidP="00E95AAB">
      <w:pPr>
        <w:pStyle w:val="Paragrafoelenco"/>
        <w:numPr>
          <w:ilvl w:val="0"/>
          <w:numId w:val="25"/>
        </w:numPr>
        <w:spacing w:line="240" w:lineRule="auto"/>
        <w:rPr>
          <w:rFonts w:ascii="Arial Narrow" w:hAnsi="Arial Narrow" w:cs="Calibri"/>
          <w:szCs w:val="24"/>
        </w:rPr>
      </w:pPr>
      <w:bookmarkStart w:id="4281" w:name="_Hlk150787789"/>
      <w:r w:rsidRPr="00E46593">
        <w:rPr>
          <w:rFonts w:ascii="Arial Narrow" w:hAnsi="Arial Narrow" w:cs="Calibri"/>
          <w:szCs w:val="24"/>
        </w:rPr>
        <w:t xml:space="preserve">presenta </w:t>
      </w:r>
      <w:r w:rsidR="00D6050F" w:rsidRPr="00E46593">
        <w:rPr>
          <w:rFonts w:ascii="Arial Narrow" w:hAnsi="Arial Narrow" w:cs="Calibri"/>
          <w:szCs w:val="24"/>
        </w:rPr>
        <w:t>la lista completa dei prodotti che si impegna a fornire (relativi a “</w:t>
      </w:r>
      <w:proofErr w:type="spellStart"/>
      <w:r w:rsidR="00D6050F" w:rsidRPr="00E46593">
        <w:rPr>
          <w:rFonts w:ascii="Arial Narrow" w:hAnsi="Arial Narrow" w:cs="Calibri"/>
          <w:i/>
          <w:iCs/>
          <w:szCs w:val="24"/>
        </w:rPr>
        <w:t>C.p.v</w:t>
      </w:r>
      <w:proofErr w:type="spellEnd"/>
      <w:r w:rsidR="00D6050F" w:rsidRPr="00E46593">
        <w:rPr>
          <w:rFonts w:ascii="Arial Narrow" w:hAnsi="Arial Narrow" w:cs="Calibri"/>
          <w:i/>
          <w:iCs/>
          <w:szCs w:val="24"/>
        </w:rPr>
        <w:t xml:space="preserve">. 33711900-6: Sapone” di cui alla lett. G del citato </w:t>
      </w:r>
      <w:proofErr w:type="spellStart"/>
      <w:r w:rsidR="00D6050F" w:rsidRPr="00E46593">
        <w:rPr>
          <w:rFonts w:ascii="Arial Narrow" w:hAnsi="Arial Narrow" w:cs="Calibri"/>
          <w:i/>
          <w:iCs/>
          <w:szCs w:val="24"/>
        </w:rPr>
        <w:t>d.m</w:t>
      </w:r>
      <w:r w:rsidR="00D6050F" w:rsidRPr="00E46593">
        <w:rPr>
          <w:rFonts w:ascii="Arial Narrow" w:hAnsi="Arial Narrow" w:cs="Calibri"/>
          <w:szCs w:val="24"/>
        </w:rPr>
        <w:t>.</w:t>
      </w:r>
      <w:proofErr w:type="spellEnd"/>
      <w:r w:rsidR="00D6050F" w:rsidRPr="00E46593">
        <w:rPr>
          <w:rFonts w:ascii="Arial Narrow" w:hAnsi="Arial Narrow" w:cs="Calibri"/>
          <w:szCs w:val="24"/>
        </w:rPr>
        <w:t>), riportando la denominazione o la ragione sociale del fabbricante, la denominazione commerciale dei prodotti e le etichette ambientali UNI EN ISO 14024 possedute;</w:t>
      </w:r>
    </w:p>
    <w:p w14:paraId="4353FBCC" w14:textId="77777777" w:rsidR="00D6050F" w:rsidRPr="00E46593" w:rsidRDefault="00292AE0" w:rsidP="00E95AAB">
      <w:pPr>
        <w:pStyle w:val="Paragrafoelenco"/>
        <w:numPr>
          <w:ilvl w:val="0"/>
          <w:numId w:val="25"/>
        </w:numPr>
        <w:spacing w:line="240" w:lineRule="auto"/>
        <w:rPr>
          <w:rFonts w:ascii="Arial Narrow" w:hAnsi="Arial Narrow" w:cs="Calibri"/>
          <w:szCs w:val="24"/>
        </w:rPr>
      </w:pPr>
      <w:r w:rsidRPr="00E46593">
        <w:rPr>
          <w:rFonts w:ascii="Arial Narrow" w:hAnsi="Arial Narrow" w:cs="Calibri"/>
          <w:szCs w:val="24"/>
        </w:rPr>
        <w:t xml:space="preserve">presenta </w:t>
      </w:r>
      <w:r w:rsidR="00D6050F" w:rsidRPr="00E46593">
        <w:rPr>
          <w:rFonts w:ascii="Arial Narrow" w:hAnsi="Arial Narrow" w:cs="Calibri"/>
          <w:szCs w:val="24"/>
        </w:rPr>
        <w:t>la lista dei prodotti in tessuto carta che si impegna a fornire (relativi a “</w:t>
      </w:r>
      <w:proofErr w:type="spellStart"/>
      <w:r w:rsidR="00D6050F" w:rsidRPr="00E46593">
        <w:rPr>
          <w:rFonts w:ascii="Arial Narrow" w:hAnsi="Arial Narrow" w:cs="Calibri"/>
          <w:i/>
          <w:iCs/>
          <w:szCs w:val="24"/>
        </w:rPr>
        <w:t>C.p.v</w:t>
      </w:r>
      <w:proofErr w:type="spellEnd"/>
      <w:r w:rsidR="00D6050F" w:rsidRPr="00E46593">
        <w:rPr>
          <w:rFonts w:ascii="Arial Narrow" w:hAnsi="Arial Narrow" w:cs="Calibri"/>
          <w:i/>
          <w:iCs/>
          <w:szCs w:val="24"/>
        </w:rPr>
        <w:t>. 33760000-5: Carta igienica, fazzoletti, asciugamani e tovaglioli</w:t>
      </w:r>
      <w:r w:rsidR="00D6050F" w:rsidRPr="00E46593">
        <w:rPr>
          <w:rFonts w:ascii="Arial Narrow" w:hAnsi="Arial Narrow" w:cs="Calibri"/>
          <w:szCs w:val="24"/>
        </w:rPr>
        <w:t xml:space="preserve">” di cui alla lett. F del citato </w:t>
      </w:r>
      <w:proofErr w:type="spellStart"/>
      <w:r w:rsidR="00D6050F" w:rsidRPr="00E46593">
        <w:rPr>
          <w:rFonts w:ascii="Arial Narrow" w:hAnsi="Arial Narrow" w:cs="Calibri"/>
          <w:szCs w:val="24"/>
        </w:rPr>
        <w:t>d.m</w:t>
      </w:r>
      <w:proofErr w:type="spellEnd"/>
      <w:r w:rsidR="00D6050F" w:rsidRPr="00E46593">
        <w:rPr>
          <w:rFonts w:ascii="Arial Narrow" w:hAnsi="Arial Narrow" w:cs="Calibri"/>
          <w:szCs w:val="24"/>
        </w:rPr>
        <w:t xml:space="preserve">), riportando la </w:t>
      </w:r>
      <w:r w:rsidR="00D6050F" w:rsidRPr="00E46593">
        <w:rPr>
          <w:rFonts w:ascii="Arial Narrow" w:hAnsi="Arial Narrow" w:cs="Calibri"/>
          <w:szCs w:val="24"/>
        </w:rPr>
        <w:lastRenderedPageBreak/>
        <w:t>denominazione o la ragione sociale del fabbricante, la denominazione commerciale dei prodotti e le etichette ambientali conformi alla UNI EN ISO 14024 o le etichette ambientali mono criterio possedute, tenendo conto di quanto eventualmente indicato in offerta;</w:t>
      </w:r>
    </w:p>
    <w:p w14:paraId="07EFA059" w14:textId="77777777" w:rsidR="00D6050F" w:rsidRPr="00E46593" w:rsidRDefault="00D6050F" w:rsidP="00E95AAB">
      <w:pPr>
        <w:spacing w:line="240" w:lineRule="auto"/>
        <w:rPr>
          <w:rFonts w:ascii="Arial Narrow" w:hAnsi="Arial Narrow" w:cs="Calibri"/>
          <w:szCs w:val="24"/>
        </w:rPr>
      </w:pPr>
      <w:bookmarkStart w:id="4282" w:name="_Hlk150435113"/>
      <w:bookmarkEnd w:id="4281"/>
      <w:r w:rsidRPr="00E46593">
        <w:rPr>
          <w:rFonts w:ascii="Arial Narrow" w:hAnsi="Arial Narrow" w:cs="Arial"/>
          <w:szCs w:val="24"/>
        </w:rPr>
        <w:t>L’appaltatore, prima dell’inizio della prestazione comunica, per ogni sub-contratto che non costituisce subappalto, l’importo e l’oggetto del medesimo, nonché il nome del sub-contraente</w:t>
      </w:r>
    </w:p>
    <w:bookmarkEnd w:id="4282"/>
    <w:p w14:paraId="0EE724A4" w14:textId="77777777" w:rsidR="00E60116" w:rsidRDefault="00E60116" w:rsidP="00E95AAB">
      <w:pPr>
        <w:widowControl w:val="0"/>
        <w:spacing w:line="240" w:lineRule="auto"/>
        <w:rPr>
          <w:rFonts w:ascii="Arial Narrow" w:hAnsi="Arial Narrow" w:cs="Calibri"/>
          <w:szCs w:val="24"/>
          <w:lang w:eastAsia="it-IT"/>
        </w:rPr>
      </w:pPr>
      <w:r w:rsidRPr="00E46593">
        <w:rPr>
          <w:rFonts w:ascii="Arial Narrow" w:hAnsi="Arial Narrow" w:cs="Calibri"/>
          <w:szCs w:val="24"/>
          <w:lang w:eastAsia="it-IT"/>
        </w:rPr>
        <w:t xml:space="preserve">Sono a carico dell’aggiudicatario tutte le spese contrattuali, gli oneri fiscali quali imposte e tasse - ivi comprese quelle di registro ove dovute - relative alla stipulazione del contratto. </w:t>
      </w:r>
    </w:p>
    <w:p w14:paraId="547564CB" w14:textId="77777777" w:rsidR="00D8783C" w:rsidRPr="00E46593" w:rsidRDefault="00D8783C" w:rsidP="00E95AAB">
      <w:pPr>
        <w:widowControl w:val="0"/>
        <w:spacing w:line="240" w:lineRule="auto"/>
        <w:rPr>
          <w:rFonts w:ascii="Arial Narrow" w:hAnsi="Arial Narrow" w:cs="Calibri"/>
          <w:szCs w:val="24"/>
          <w:lang w:eastAsia="it-IT"/>
        </w:rPr>
      </w:pPr>
    </w:p>
    <w:p w14:paraId="36A8A8F2" w14:textId="77777777" w:rsidR="00E60116" w:rsidRPr="00E46593" w:rsidRDefault="00E60116" w:rsidP="00D8783C">
      <w:pPr>
        <w:pStyle w:val="Titolo2"/>
        <w:numPr>
          <w:ilvl w:val="0"/>
          <w:numId w:val="9"/>
        </w:numPr>
        <w:spacing w:before="0" w:after="0" w:line="240" w:lineRule="auto"/>
        <w:ind w:firstLine="66"/>
      </w:pPr>
      <w:bookmarkStart w:id="4283" w:name="_Toc139549456"/>
      <w:bookmarkStart w:id="4284" w:name="_Toc171348718"/>
      <w:r w:rsidRPr="00E46593">
        <w:t>OBBLIGHI RELATIVI ALLA TRACCIABILITÀ DEI FLUSSI FINANZIARI</w:t>
      </w:r>
      <w:bookmarkEnd w:id="4283"/>
      <w:bookmarkEnd w:id="4284"/>
      <w:r w:rsidRPr="00E46593">
        <w:t xml:space="preserve"> </w:t>
      </w:r>
    </w:p>
    <w:p w14:paraId="7F6626A6" w14:textId="77777777" w:rsidR="00E60116" w:rsidRPr="00E46593" w:rsidRDefault="00E60116" w:rsidP="00E95AAB">
      <w:pPr>
        <w:spacing w:line="240" w:lineRule="auto"/>
        <w:rPr>
          <w:rFonts w:ascii="Arial Narrow" w:hAnsi="Arial Narrow"/>
          <w:szCs w:val="24"/>
        </w:rPr>
      </w:pPr>
      <w:r w:rsidRPr="00E46593">
        <w:rPr>
          <w:rFonts w:ascii="Arial Narrow" w:hAnsi="Arial Narrow"/>
          <w:szCs w:val="24"/>
        </w:rPr>
        <w:t>Il contratto d’appalto è soggetto agli obblighi in tema di tracciabilità dei flussi finanziari di cui alla legge 13 agosto 2010, n. 136.</w:t>
      </w:r>
    </w:p>
    <w:p w14:paraId="0CE5AD3D" w14:textId="77777777" w:rsidR="00E60116" w:rsidRPr="00E46593" w:rsidRDefault="00E60116" w:rsidP="00E95AAB">
      <w:pPr>
        <w:spacing w:line="240" w:lineRule="auto"/>
        <w:rPr>
          <w:rFonts w:ascii="Arial Narrow" w:hAnsi="Arial Narrow"/>
          <w:szCs w:val="24"/>
        </w:rPr>
      </w:pPr>
      <w:r w:rsidRPr="00E46593">
        <w:rPr>
          <w:rFonts w:ascii="Arial Narrow" w:hAnsi="Arial Narrow"/>
          <w:szCs w:val="24"/>
        </w:rPr>
        <w:t xml:space="preserve">L’affidatario deve comunicare alla </w:t>
      </w:r>
      <w:r w:rsidR="00A2237A" w:rsidRPr="00E46593">
        <w:rPr>
          <w:rFonts w:ascii="Arial Narrow" w:hAnsi="Arial Narrow"/>
          <w:szCs w:val="24"/>
        </w:rPr>
        <w:t>Prefettura</w:t>
      </w:r>
      <w:r w:rsidRPr="00E46593">
        <w:rPr>
          <w:rFonts w:ascii="Arial Narrow" w:hAnsi="Arial Narrow"/>
          <w:szCs w:val="24"/>
        </w:rPr>
        <w:t>:</w:t>
      </w:r>
    </w:p>
    <w:p w14:paraId="6233A53F" w14:textId="77777777" w:rsidR="00E60116" w:rsidRPr="00E46593" w:rsidRDefault="00E60116" w:rsidP="00E95AAB">
      <w:pPr>
        <w:pStyle w:val="Paragrafoelenco"/>
        <w:numPr>
          <w:ilvl w:val="0"/>
          <w:numId w:val="24"/>
        </w:numPr>
        <w:spacing w:line="240" w:lineRule="auto"/>
        <w:rPr>
          <w:rFonts w:ascii="Arial Narrow" w:hAnsi="Arial Narrow"/>
          <w:szCs w:val="24"/>
        </w:rPr>
      </w:pPr>
      <w:r w:rsidRPr="00E46593">
        <w:rPr>
          <w:rFonts w:ascii="Arial Narrow" w:hAnsi="Arial Narrow"/>
          <w:szCs w:val="24"/>
        </w:rPr>
        <w:t>gli estremi identificativi dei conti correnti bancari o postali dedicati, con l'indicazione dell'opera/servizio/fornitura alla quale sono dedicati;</w:t>
      </w:r>
    </w:p>
    <w:p w14:paraId="7257428B" w14:textId="77777777" w:rsidR="00E60116" w:rsidRPr="00E46593" w:rsidRDefault="00E60116" w:rsidP="00E95AAB">
      <w:pPr>
        <w:pStyle w:val="Paragrafoelenco"/>
        <w:numPr>
          <w:ilvl w:val="0"/>
          <w:numId w:val="24"/>
        </w:numPr>
        <w:spacing w:line="240" w:lineRule="auto"/>
        <w:rPr>
          <w:rFonts w:ascii="Arial Narrow" w:hAnsi="Arial Narrow"/>
          <w:szCs w:val="24"/>
        </w:rPr>
      </w:pPr>
      <w:r w:rsidRPr="00E46593">
        <w:rPr>
          <w:rFonts w:ascii="Arial Narrow" w:hAnsi="Arial Narrow"/>
          <w:szCs w:val="24"/>
        </w:rPr>
        <w:t>le generalità e il codice fiscale delle persone delegate ad operare sugli stessi;</w:t>
      </w:r>
    </w:p>
    <w:p w14:paraId="18A0B47A" w14:textId="77777777" w:rsidR="00E60116" w:rsidRPr="00E46593" w:rsidRDefault="00E60116" w:rsidP="00E95AAB">
      <w:pPr>
        <w:pStyle w:val="Paragrafoelenco"/>
        <w:numPr>
          <w:ilvl w:val="0"/>
          <w:numId w:val="24"/>
        </w:numPr>
        <w:spacing w:line="240" w:lineRule="auto"/>
        <w:rPr>
          <w:rFonts w:ascii="Arial Narrow" w:hAnsi="Arial Narrow"/>
          <w:szCs w:val="24"/>
        </w:rPr>
      </w:pPr>
      <w:r w:rsidRPr="00E46593">
        <w:rPr>
          <w:rFonts w:ascii="Arial Narrow" w:hAnsi="Arial Narrow"/>
          <w:szCs w:val="24"/>
        </w:rPr>
        <w:t xml:space="preserve">ogni modifica relativa ai dati trasmessi. </w:t>
      </w:r>
    </w:p>
    <w:p w14:paraId="68386809" w14:textId="77777777" w:rsidR="00E60116" w:rsidRPr="00E46593" w:rsidRDefault="00E60116" w:rsidP="00E95AAB">
      <w:pPr>
        <w:spacing w:line="240" w:lineRule="auto"/>
        <w:rPr>
          <w:rFonts w:ascii="Arial Narrow" w:hAnsi="Arial Narrow"/>
          <w:szCs w:val="24"/>
        </w:rPr>
      </w:pPr>
      <w:r w:rsidRPr="00E46593">
        <w:rPr>
          <w:rFonts w:ascii="Arial Narrow" w:hAnsi="Arial Narrow"/>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56FC188E" w14:textId="77777777" w:rsidR="00E60116" w:rsidRPr="00E46593" w:rsidRDefault="00E60116" w:rsidP="00E95AAB">
      <w:pPr>
        <w:spacing w:line="240" w:lineRule="auto"/>
        <w:rPr>
          <w:rFonts w:ascii="Arial Narrow" w:hAnsi="Arial Narrow"/>
          <w:szCs w:val="24"/>
        </w:rPr>
      </w:pPr>
      <w:r w:rsidRPr="00E46593">
        <w:rPr>
          <w:rFonts w:ascii="Arial Narrow" w:hAnsi="Arial Narrow"/>
          <w:szCs w:val="24"/>
        </w:rPr>
        <w:t xml:space="preserve">Il mancato adempimento agli obblighi previsti per la tracciabilità dei flussi finanziari relativi all’appalto comporta la risoluzione di diritto del contratto. </w:t>
      </w:r>
    </w:p>
    <w:p w14:paraId="2046E005" w14:textId="77777777" w:rsidR="00E60116" w:rsidRPr="00E46593" w:rsidRDefault="00E60116" w:rsidP="00E95AAB">
      <w:pPr>
        <w:spacing w:line="240" w:lineRule="auto"/>
        <w:rPr>
          <w:rFonts w:ascii="Arial Narrow" w:hAnsi="Arial Narrow"/>
          <w:szCs w:val="24"/>
        </w:rPr>
      </w:pPr>
      <w:r w:rsidRPr="00E46593">
        <w:rPr>
          <w:rFonts w:ascii="Arial Narrow" w:hAnsi="Arial Narrow"/>
          <w:szCs w:val="24"/>
        </w:rPr>
        <w:t>In occasione di ogni pagamento all’appaltatore o di interventi di controllo ulteriori si procede alla verifica dell’assolvimento degli obblighi relativi alla tracciabilità dei flussi finanziari.</w:t>
      </w:r>
    </w:p>
    <w:p w14:paraId="5A0CF0E3" w14:textId="21929864" w:rsidR="00E60116" w:rsidRDefault="00E60116" w:rsidP="00E95AAB">
      <w:pPr>
        <w:spacing w:line="240" w:lineRule="auto"/>
        <w:rPr>
          <w:rFonts w:ascii="Arial Narrow" w:hAnsi="Arial Narrow"/>
          <w:szCs w:val="24"/>
        </w:rPr>
      </w:pPr>
      <w:r w:rsidRPr="00E46593">
        <w:rPr>
          <w:rFonts w:ascii="Arial Narrow" w:hAnsi="Arial Narrow"/>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0FED00FC" w14:textId="77777777" w:rsidR="004722BB" w:rsidRPr="00E46593" w:rsidRDefault="004722BB" w:rsidP="00E95AAB">
      <w:pPr>
        <w:spacing w:line="240" w:lineRule="auto"/>
        <w:rPr>
          <w:rFonts w:ascii="Arial Narrow" w:hAnsi="Arial Narrow"/>
          <w:szCs w:val="24"/>
        </w:rPr>
      </w:pPr>
    </w:p>
    <w:p w14:paraId="3D8222D6" w14:textId="77777777" w:rsidR="00E60116" w:rsidRPr="00E46593" w:rsidRDefault="00E60116" w:rsidP="004722BB">
      <w:pPr>
        <w:pStyle w:val="Titolo2"/>
        <w:numPr>
          <w:ilvl w:val="0"/>
          <w:numId w:val="9"/>
        </w:numPr>
        <w:spacing w:before="0" w:after="0" w:line="240" w:lineRule="auto"/>
        <w:ind w:firstLine="66"/>
      </w:pPr>
      <w:bookmarkStart w:id="4285" w:name="_Toc139549457"/>
      <w:bookmarkStart w:id="4286" w:name="_Toc171348719"/>
      <w:r w:rsidRPr="00E46593">
        <w:t>CODICE DI COMPORTAMENTO</w:t>
      </w:r>
      <w:bookmarkEnd w:id="4285"/>
      <w:bookmarkEnd w:id="4286"/>
      <w:r w:rsidRPr="00E46593">
        <w:t xml:space="preserve">  </w:t>
      </w:r>
    </w:p>
    <w:p w14:paraId="447F3493" w14:textId="77777777" w:rsidR="00E60116" w:rsidRPr="00E46593" w:rsidRDefault="00E60116" w:rsidP="00E95AAB">
      <w:pPr>
        <w:widowControl w:val="0"/>
        <w:spacing w:line="240" w:lineRule="auto"/>
        <w:rPr>
          <w:rFonts w:ascii="Arial Narrow" w:hAnsi="Arial Narrow"/>
          <w:szCs w:val="24"/>
        </w:rPr>
      </w:pPr>
      <w:r w:rsidRPr="00E46593">
        <w:rPr>
          <w:rFonts w:ascii="Arial Narrow" w:hAnsi="Arial Narrow"/>
          <w:szCs w:val="24"/>
          <w:lang w:eastAsia="it-IT"/>
        </w:rPr>
        <w:t>Nello svolgimento delle attività oggetto del contrat</w:t>
      </w:r>
      <w:r w:rsidR="00FB24F3" w:rsidRPr="00E46593">
        <w:rPr>
          <w:rFonts w:ascii="Arial Narrow" w:hAnsi="Arial Narrow"/>
          <w:szCs w:val="24"/>
          <w:lang w:eastAsia="it-IT"/>
        </w:rPr>
        <w:t xml:space="preserve">to di appalto, l’aggiudicatario </w:t>
      </w:r>
      <w:r w:rsidRPr="00E46593">
        <w:rPr>
          <w:rFonts w:ascii="Arial Narrow" w:hAnsi="Arial Narrow"/>
          <w:szCs w:val="24"/>
          <w:lang w:eastAsia="it-IT"/>
        </w:rPr>
        <w:t xml:space="preserve">deve uniformarsi ai principi e, per quanto compatibili, ai doveri di condotta richiamati nel Decreto del Presidente della Repubblica 16 aprile 2013 n. 62  e </w:t>
      </w:r>
      <w:r w:rsidRPr="002F2C70">
        <w:rPr>
          <w:rFonts w:ascii="Arial Narrow" w:hAnsi="Arial Narrow"/>
          <w:szCs w:val="24"/>
          <w:lang w:eastAsia="it-IT"/>
        </w:rPr>
        <w:t xml:space="preserve">nel codice di comportamento di questa </w:t>
      </w:r>
      <w:r w:rsidR="00A2237A" w:rsidRPr="002F2C70">
        <w:rPr>
          <w:rFonts w:ascii="Arial Narrow" w:hAnsi="Arial Narrow"/>
          <w:szCs w:val="24"/>
          <w:lang w:eastAsia="it-IT"/>
        </w:rPr>
        <w:t>Prefettura</w:t>
      </w:r>
      <w:r w:rsidRPr="002F2C70">
        <w:rPr>
          <w:rFonts w:ascii="Arial Narrow" w:hAnsi="Arial Narrow"/>
          <w:szCs w:val="24"/>
          <w:lang w:eastAsia="it-IT"/>
        </w:rPr>
        <w:t xml:space="preserve"> e n</w:t>
      </w:r>
      <w:r w:rsidRPr="002F2C70">
        <w:rPr>
          <w:rFonts w:ascii="Arial Narrow" w:hAnsi="Arial Narrow"/>
          <w:iCs/>
          <w:szCs w:val="24"/>
          <w:lang w:eastAsia="it-IT"/>
        </w:rPr>
        <w:t>el Piano</w:t>
      </w:r>
      <w:r w:rsidRPr="00E46593">
        <w:rPr>
          <w:rFonts w:ascii="Arial Narrow" w:hAnsi="Arial Narrow"/>
          <w:iCs/>
          <w:szCs w:val="24"/>
          <w:lang w:eastAsia="it-IT"/>
        </w:rPr>
        <w:t xml:space="preserve"> Triennale di Prevenzione della Corruzione e della Trasparenza</w:t>
      </w:r>
      <w:r w:rsidRPr="00E46593">
        <w:rPr>
          <w:rFonts w:ascii="Arial Narrow" w:hAnsi="Arial Narrow"/>
          <w:i/>
          <w:iCs/>
          <w:szCs w:val="24"/>
          <w:lang w:eastAsia="it-IT"/>
        </w:rPr>
        <w:t xml:space="preserve">, nonché </w:t>
      </w:r>
      <w:r w:rsidRPr="00E46593">
        <w:rPr>
          <w:rFonts w:ascii="Arial Narrow" w:hAnsi="Arial Narrow"/>
          <w:iCs/>
          <w:szCs w:val="24"/>
          <w:lang w:eastAsia="it-IT"/>
        </w:rPr>
        <w:t>nella sottosezione Rischi corruttivi e trasparenza del PIAO</w:t>
      </w:r>
      <w:r w:rsidR="00796947">
        <w:rPr>
          <w:rFonts w:ascii="Arial Narrow" w:hAnsi="Arial Narrow"/>
          <w:iCs/>
          <w:szCs w:val="24"/>
          <w:lang w:eastAsia="it-IT"/>
        </w:rPr>
        <w:t xml:space="preserve"> del Ministero dell’Interno</w:t>
      </w:r>
      <w:r w:rsidR="00796947" w:rsidRPr="00796947">
        <w:rPr>
          <w:rFonts w:ascii="Arial Narrow" w:hAnsi="Arial Narrow"/>
          <w:iCs/>
          <w:szCs w:val="24"/>
          <w:lang w:eastAsia="it-IT"/>
        </w:rPr>
        <w:t>(https://www.interno.gov.it/it/amministrazione-trasparente/disposizioni-generali/piano-integrato-attivita-e-organizzazione-piao)</w:t>
      </w:r>
      <w:r w:rsidR="00796947">
        <w:rPr>
          <w:rFonts w:ascii="Arial Narrow" w:hAnsi="Arial Narrow"/>
          <w:iCs/>
          <w:szCs w:val="24"/>
          <w:lang w:eastAsia="it-IT"/>
        </w:rPr>
        <w:t xml:space="preserve"> </w:t>
      </w:r>
      <w:r w:rsidR="00796947">
        <w:rPr>
          <w:rFonts w:ascii="Arial Narrow" w:hAnsi="Arial Narrow"/>
          <w:szCs w:val="24"/>
          <w:lang w:eastAsia="it-IT"/>
        </w:rPr>
        <w:t>.</w:t>
      </w:r>
    </w:p>
    <w:p w14:paraId="5F10B428" w14:textId="2BCC0305" w:rsidR="00E60116" w:rsidRDefault="00E60116" w:rsidP="00E95AAB">
      <w:pPr>
        <w:widowControl w:val="0"/>
        <w:spacing w:line="240" w:lineRule="auto"/>
        <w:rPr>
          <w:rFonts w:ascii="Arial Narrow" w:hAnsi="Arial Narrow"/>
          <w:szCs w:val="24"/>
          <w:lang w:eastAsia="it-IT"/>
        </w:rPr>
      </w:pPr>
      <w:r w:rsidRPr="00E46593">
        <w:rPr>
          <w:rFonts w:ascii="Arial Narrow" w:hAnsi="Arial Narrow"/>
          <w:szCs w:val="24"/>
          <w:lang w:eastAsia="it-IT"/>
        </w:rPr>
        <w:t xml:space="preserve">In seguito alla comunicazione di aggiudicazione e prima della stipula del contratto, l’aggiudicatario ha l’onere di </w:t>
      </w:r>
      <w:r w:rsidRPr="002F2C70">
        <w:rPr>
          <w:rFonts w:ascii="Arial Narrow" w:hAnsi="Arial Narrow"/>
          <w:szCs w:val="24"/>
          <w:lang w:eastAsia="it-IT"/>
        </w:rPr>
        <w:t xml:space="preserve">prendere visione dei predetti documenti pubblicati sul sito della </w:t>
      </w:r>
      <w:r w:rsidR="00A2237A" w:rsidRPr="002F2C70">
        <w:rPr>
          <w:rFonts w:ascii="Arial Narrow" w:hAnsi="Arial Narrow"/>
          <w:szCs w:val="24"/>
          <w:lang w:eastAsia="it-IT"/>
        </w:rPr>
        <w:t>Prefettura</w:t>
      </w:r>
      <w:r w:rsidRPr="002F2C70">
        <w:rPr>
          <w:rFonts w:ascii="Arial Narrow" w:hAnsi="Arial Narrow"/>
          <w:i/>
          <w:szCs w:val="24"/>
          <w:lang w:eastAsia="it-IT"/>
        </w:rPr>
        <w:t xml:space="preserve"> </w:t>
      </w:r>
      <w:r w:rsidR="002F2C70" w:rsidRPr="00896A3F">
        <w:rPr>
          <w:rFonts w:ascii="Arial Narrow" w:hAnsi="Arial Narrow" w:cs="Calibri"/>
          <w:szCs w:val="24"/>
        </w:rPr>
        <w:t>https://www.prefettura.it/torino/contenuti/Procedure_di_gara_ai_sensi_dell_art._71_del_d.lgs_36_2023_gar e_aperte-17887481.htm</w:t>
      </w:r>
    </w:p>
    <w:p w14:paraId="6B812ACE" w14:textId="77777777" w:rsidR="004722BB" w:rsidRPr="00E46593" w:rsidRDefault="004722BB" w:rsidP="00E95AAB">
      <w:pPr>
        <w:widowControl w:val="0"/>
        <w:spacing w:line="240" w:lineRule="auto"/>
        <w:rPr>
          <w:rFonts w:ascii="Arial Narrow" w:hAnsi="Arial Narrow"/>
          <w:szCs w:val="24"/>
        </w:rPr>
      </w:pPr>
    </w:p>
    <w:p w14:paraId="1EDC4AAF" w14:textId="77777777" w:rsidR="00E60116" w:rsidRPr="00E46593" w:rsidRDefault="00E60116" w:rsidP="004722BB">
      <w:pPr>
        <w:pStyle w:val="Titolo2"/>
        <w:numPr>
          <w:ilvl w:val="0"/>
          <w:numId w:val="9"/>
        </w:numPr>
        <w:spacing w:before="0" w:after="0" w:line="240" w:lineRule="auto"/>
        <w:ind w:firstLine="207"/>
      </w:pPr>
      <w:bookmarkStart w:id="4287" w:name="_Toc139549458"/>
      <w:bookmarkStart w:id="4288" w:name="_Toc171348720"/>
      <w:r w:rsidRPr="00E46593">
        <w:t>ACCESSO AGLI ATTI</w:t>
      </w:r>
      <w:bookmarkEnd w:id="4287"/>
      <w:bookmarkEnd w:id="4288"/>
    </w:p>
    <w:p w14:paraId="55BC1794" w14:textId="576FC2B5" w:rsidR="00E60116" w:rsidRDefault="00E60116" w:rsidP="00E95AAB">
      <w:pPr>
        <w:widowControl w:val="0"/>
        <w:spacing w:line="240" w:lineRule="auto"/>
        <w:rPr>
          <w:rFonts w:ascii="Arial Narrow" w:hAnsi="Arial Narrow"/>
          <w:szCs w:val="24"/>
        </w:rPr>
      </w:pPr>
      <w:r w:rsidRPr="00E46593">
        <w:rPr>
          <w:rFonts w:ascii="Arial Narrow" w:hAnsi="Arial Narrow"/>
          <w:szCs w:val="24"/>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758D8041" w14:textId="77777777" w:rsidR="004722BB" w:rsidRPr="00E46593" w:rsidRDefault="004722BB" w:rsidP="00E95AAB">
      <w:pPr>
        <w:widowControl w:val="0"/>
        <w:spacing w:line="240" w:lineRule="auto"/>
        <w:rPr>
          <w:rFonts w:ascii="Arial Narrow" w:hAnsi="Arial Narrow"/>
          <w:szCs w:val="24"/>
        </w:rPr>
      </w:pPr>
    </w:p>
    <w:p w14:paraId="2BE1782F" w14:textId="77777777" w:rsidR="00E60116" w:rsidRPr="00E46593" w:rsidRDefault="00E60116" w:rsidP="004722BB">
      <w:pPr>
        <w:pStyle w:val="Titolo2"/>
        <w:numPr>
          <w:ilvl w:val="0"/>
          <w:numId w:val="9"/>
        </w:numPr>
        <w:spacing w:before="0" w:after="0" w:line="240" w:lineRule="auto"/>
        <w:ind w:firstLine="66"/>
      </w:pPr>
      <w:bookmarkStart w:id="4289" w:name="_Toc139549459"/>
      <w:bookmarkStart w:id="4290" w:name="_Toc171348721"/>
      <w:r w:rsidRPr="00E46593">
        <w:t>DEFINIZIONE DELLE CONTROVERSIE</w:t>
      </w:r>
      <w:bookmarkEnd w:id="4289"/>
      <w:bookmarkEnd w:id="4290"/>
      <w:r w:rsidRPr="00E46593">
        <w:t xml:space="preserve"> </w:t>
      </w:r>
    </w:p>
    <w:p w14:paraId="03CC80BD" w14:textId="77777777" w:rsidR="00E60116" w:rsidRPr="00E46593" w:rsidRDefault="00E60116" w:rsidP="00E95AAB">
      <w:pPr>
        <w:spacing w:line="240" w:lineRule="auto"/>
        <w:rPr>
          <w:rFonts w:ascii="Arial Narrow" w:hAnsi="Arial Narrow"/>
          <w:szCs w:val="24"/>
        </w:rPr>
      </w:pPr>
      <w:r w:rsidRPr="00E46593">
        <w:rPr>
          <w:rFonts w:ascii="Arial Narrow" w:hAnsi="Arial Narrow"/>
          <w:szCs w:val="24"/>
          <w:lang w:eastAsia="it-IT"/>
        </w:rPr>
        <w:t>Per le controversie derivanti dalla presente procedura di gara è competente il T</w:t>
      </w:r>
      <w:r w:rsidR="00796947">
        <w:rPr>
          <w:rFonts w:ascii="Arial Narrow" w:hAnsi="Arial Narrow"/>
          <w:szCs w:val="24"/>
          <w:lang w:eastAsia="it-IT"/>
        </w:rPr>
        <w:t>AR Piemonte</w:t>
      </w:r>
      <w:r w:rsidRPr="00E46593">
        <w:rPr>
          <w:rFonts w:ascii="Arial Narrow" w:hAnsi="Arial Narrow"/>
          <w:szCs w:val="24"/>
        </w:rPr>
        <w:t>.</w:t>
      </w:r>
    </w:p>
    <w:p w14:paraId="57738815" w14:textId="2DC549B2" w:rsidR="00E60116" w:rsidRPr="00E46593" w:rsidRDefault="00E60116" w:rsidP="00E95AAB">
      <w:pPr>
        <w:spacing w:line="240" w:lineRule="auto"/>
        <w:rPr>
          <w:rFonts w:ascii="Arial Narrow" w:hAnsi="Arial Narrow"/>
          <w:szCs w:val="24"/>
          <w:lang w:eastAsia="it-IT"/>
        </w:rPr>
      </w:pPr>
      <w:r w:rsidRPr="00E46593">
        <w:rPr>
          <w:rFonts w:ascii="Arial Narrow" w:hAnsi="Arial Narrow"/>
          <w:szCs w:val="24"/>
          <w:lang w:eastAsia="it-IT"/>
        </w:rPr>
        <w:lastRenderedPageBreak/>
        <w:t>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06387B07" w14:textId="1D4BB221" w:rsidR="00E60116" w:rsidRDefault="00E60116" w:rsidP="00E95AAB">
      <w:pPr>
        <w:spacing w:line="240" w:lineRule="auto"/>
        <w:rPr>
          <w:rFonts w:ascii="Arial Narrow" w:hAnsi="Arial Narrow"/>
          <w:szCs w:val="24"/>
          <w:lang w:eastAsia="it-IT"/>
        </w:rPr>
      </w:pPr>
      <w:r w:rsidRPr="00420DA1">
        <w:rPr>
          <w:rFonts w:ascii="Arial Narrow" w:hAnsi="Arial Narrow"/>
          <w:szCs w:val="24"/>
          <w:lang w:eastAsia="it-IT"/>
        </w:rPr>
        <w:t xml:space="preserve">Il collegio è costituito da n. </w:t>
      </w:r>
      <w:r w:rsidR="000649F6" w:rsidRPr="00420DA1">
        <w:rPr>
          <w:rFonts w:ascii="Arial Narrow" w:hAnsi="Arial Narrow"/>
          <w:szCs w:val="24"/>
          <w:lang w:eastAsia="it-IT"/>
        </w:rPr>
        <w:t>3</w:t>
      </w:r>
      <w:r w:rsidRPr="00420DA1">
        <w:rPr>
          <w:rFonts w:ascii="Arial Narrow" w:hAnsi="Arial Narrow"/>
          <w:szCs w:val="24"/>
          <w:lang w:eastAsia="it-IT"/>
        </w:rPr>
        <w:t xml:space="preserve"> membri.</w:t>
      </w:r>
    </w:p>
    <w:p w14:paraId="7BFD63FE" w14:textId="77777777" w:rsidR="004722BB" w:rsidRPr="00E46593" w:rsidRDefault="004722BB" w:rsidP="00E95AAB">
      <w:pPr>
        <w:spacing w:line="240" w:lineRule="auto"/>
        <w:rPr>
          <w:rFonts w:ascii="Arial Narrow" w:hAnsi="Arial Narrow"/>
          <w:szCs w:val="24"/>
          <w:lang w:eastAsia="it-IT"/>
        </w:rPr>
      </w:pPr>
    </w:p>
    <w:p w14:paraId="3FD47683" w14:textId="77777777" w:rsidR="00E60116" w:rsidRPr="00E46593" w:rsidRDefault="00E60116" w:rsidP="004722BB">
      <w:pPr>
        <w:pStyle w:val="Titolo2"/>
        <w:numPr>
          <w:ilvl w:val="0"/>
          <w:numId w:val="9"/>
        </w:numPr>
        <w:spacing w:before="0" w:after="0" w:line="240" w:lineRule="auto"/>
        <w:ind w:left="426" w:firstLine="0"/>
      </w:pPr>
      <w:bookmarkStart w:id="4291" w:name="_Toc406058394"/>
      <w:bookmarkStart w:id="4292" w:name="_Toc403471286"/>
      <w:bookmarkStart w:id="4293" w:name="_Toc397422879"/>
      <w:bookmarkStart w:id="4294" w:name="_Toc397346838"/>
      <w:bookmarkStart w:id="4295" w:name="_Toc393706923"/>
      <w:bookmarkStart w:id="4296" w:name="_Toc393700850"/>
      <w:bookmarkStart w:id="4297" w:name="_Toc393283191"/>
      <w:bookmarkStart w:id="4298" w:name="_Toc393272675"/>
      <w:bookmarkStart w:id="4299" w:name="_Toc393272617"/>
      <w:bookmarkStart w:id="4300" w:name="_Toc393187861"/>
      <w:bookmarkStart w:id="4301" w:name="_Toc393112144"/>
      <w:bookmarkStart w:id="4302" w:name="_Toc393110580"/>
      <w:bookmarkStart w:id="4303" w:name="_Toc392577513"/>
      <w:bookmarkStart w:id="4304" w:name="_Toc391036072"/>
      <w:bookmarkStart w:id="4305" w:name="_Toc391035999"/>
      <w:bookmarkStart w:id="4306" w:name="_Toc380501886"/>
      <w:bookmarkStart w:id="4307" w:name="_Toc354038183"/>
      <w:bookmarkStart w:id="4308" w:name="_Toc416423378"/>
      <w:bookmarkStart w:id="4309" w:name="_Toc406754195"/>
      <w:bookmarkStart w:id="4310" w:name="_Ref132066072"/>
      <w:bookmarkStart w:id="4311" w:name="_Toc139549460"/>
      <w:bookmarkStart w:id="4312" w:name="_Ref141198118"/>
      <w:bookmarkStart w:id="4313" w:name="_Ref146219192"/>
      <w:bookmarkStart w:id="4314" w:name="_Toc171348722"/>
      <w:r w:rsidRPr="00E46593">
        <w:t>TRATTAMENTO DEI DATI PERSONALI</w:t>
      </w:r>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p>
    <w:p w14:paraId="54D3578E" w14:textId="77777777" w:rsidR="00E37591" w:rsidRDefault="00E60116" w:rsidP="00E95AAB">
      <w:pPr>
        <w:spacing w:line="240" w:lineRule="auto"/>
        <w:rPr>
          <w:rFonts w:ascii="Arial Narrow" w:hAnsi="Arial Narrow"/>
          <w:szCs w:val="24"/>
        </w:rPr>
      </w:pPr>
      <w:r w:rsidRPr="00E46593">
        <w:rPr>
          <w:rFonts w:ascii="Arial Narrow" w:hAnsi="Arial Narrow" w:cs="Calibri"/>
          <w:szCs w:val="24"/>
          <w:lang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E46593">
        <w:rPr>
          <w:rFonts w:ascii="Arial Narrow" w:hAnsi="Arial Narrow" w:cs="Calibri"/>
          <w:szCs w:val="24"/>
          <w:lang w:eastAsia="it-IT"/>
        </w:rPr>
        <w:t>ss</w:t>
      </w:r>
      <w:proofErr w:type="spellEnd"/>
      <w:r w:rsidRPr="00E46593">
        <w:rPr>
          <w:rFonts w:ascii="Arial Narrow" w:hAnsi="Arial Narrow" w:cs="Calibri"/>
          <w:szCs w:val="24"/>
          <w:lang w:eastAsia="it-IT"/>
        </w:rPr>
        <w:t xml:space="preserve"> mm e </w:t>
      </w:r>
      <w:proofErr w:type="gramStart"/>
      <w:r w:rsidRPr="00E46593">
        <w:rPr>
          <w:rFonts w:ascii="Arial Narrow" w:hAnsi="Arial Narrow" w:cs="Calibri"/>
          <w:szCs w:val="24"/>
          <w:lang w:eastAsia="it-IT"/>
        </w:rPr>
        <w:t>ii ,</w:t>
      </w:r>
      <w:proofErr w:type="gramEnd"/>
      <w:r w:rsidRPr="00E46593">
        <w:rPr>
          <w:rFonts w:ascii="Arial Narrow" w:hAnsi="Arial Narrow" w:cs="Calibri"/>
          <w:szCs w:val="24"/>
          <w:lang w:eastAsia="it-IT"/>
        </w:rPr>
        <w:t xml:space="preserve"> del decreto della Presidenza del Consiglio dei Ministri n. 148/21 e dei relativi atti di attuazione. In particolare</w:t>
      </w:r>
      <w:r w:rsidRPr="00E46593">
        <w:rPr>
          <w:rFonts w:ascii="Arial Narrow" w:hAnsi="Arial Narrow"/>
          <w:szCs w:val="24"/>
        </w:rPr>
        <w:t xml:space="preserve"> </w:t>
      </w:r>
      <w:r w:rsidRPr="00E46593">
        <w:rPr>
          <w:rFonts w:ascii="Arial Narrow" w:hAnsi="Arial Narrow" w:cs="Calibri"/>
          <w:szCs w:val="24"/>
          <w:lang w:eastAsia="it-IT"/>
        </w:rPr>
        <w:t>si forniscono le seguenti informazioni sul trattamento dei dati personal</w:t>
      </w:r>
      <w:r w:rsidR="00E37591">
        <w:rPr>
          <w:rFonts w:ascii="Arial Narrow" w:hAnsi="Arial Narrow"/>
          <w:szCs w:val="24"/>
        </w:rPr>
        <w:t>i:</w:t>
      </w:r>
    </w:p>
    <w:p w14:paraId="4AD2C5DE"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Titolare del trattamento e Responsabile della Protezione dei dati (RPD)</w:t>
      </w:r>
    </w:p>
    <w:p w14:paraId="12FDA2FA"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Titolare del t</w:t>
      </w:r>
      <w:r>
        <w:rPr>
          <w:rFonts w:ascii="Arial Narrow" w:hAnsi="Arial Narrow"/>
          <w:szCs w:val="24"/>
        </w:rPr>
        <w:t>rattamento è la Prefettura di Torino</w:t>
      </w:r>
      <w:r w:rsidRPr="00E37591">
        <w:rPr>
          <w:rFonts w:ascii="Arial Narrow" w:hAnsi="Arial Narrow"/>
          <w:szCs w:val="24"/>
        </w:rPr>
        <w:t xml:space="preserve"> con sede in </w:t>
      </w:r>
      <w:r>
        <w:rPr>
          <w:rFonts w:ascii="Arial Narrow" w:hAnsi="Arial Narrow"/>
          <w:szCs w:val="24"/>
        </w:rPr>
        <w:t>Piazza Castello n. 205, PEC: protocollo.prefto</w:t>
      </w:r>
      <w:r w:rsidRPr="00E37591">
        <w:rPr>
          <w:rFonts w:ascii="Arial Narrow" w:hAnsi="Arial Narrow"/>
          <w:szCs w:val="24"/>
        </w:rPr>
        <w:t>@pec.in</w:t>
      </w:r>
      <w:r>
        <w:rPr>
          <w:rFonts w:ascii="Arial Narrow" w:hAnsi="Arial Narrow"/>
          <w:szCs w:val="24"/>
        </w:rPr>
        <w:t>terno.it - centralino +39 011-55891</w:t>
      </w:r>
      <w:r w:rsidRPr="00E37591">
        <w:rPr>
          <w:rFonts w:ascii="Arial Narrow" w:hAnsi="Arial Narrow"/>
          <w:szCs w:val="24"/>
        </w:rPr>
        <w:t>.</w:t>
      </w:r>
    </w:p>
    <w:p w14:paraId="276215AE"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Il Responsabile della Protezione dei Dati (RPD) è contattabile ai recapiti sopra indicati.</w:t>
      </w:r>
    </w:p>
    <w:p w14:paraId="78E68B46"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Finalità del trattamento dei dati e conferimento</w:t>
      </w:r>
    </w:p>
    <w:p w14:paraId="3F79FF2E"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I dati personali sono raccolti in funzione e per le finalità relative alla presente procedura di gara, in particolare per verificare la sussistenza, in capo ai concorrenti, dei requisiti richiesti ai fini della partecipazione e, in particolare, ai fini della verifica delle cause di esclusione e dei criteri di selezione di tali soggetti, nonché ai fini dell’aggiudicazione, in adempimento di precisi obblighi di legge derivanti dalla normativa in materia di appalti e contrattualistica pubblica.</w:t>
      </w:r>
    </w:p>
    <w:p w14:paraId="463F6034"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I dati forniti dal concorrente aggiudicatario vengono acquisiti dalla Prefettura ai fini della stipula del contratto e per l’adempimento degli obblighi legali ad esso connessi.</w:t>
      </w:r>
    </w:p>
    <w:p w14:paraId="085A723A"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Il conferimento dei dati personali è dovuto in base alla vigente normativa ed è, altresì, necessario ai fini della partecipazione alla presente procedura di gara, Il rifiuto di fornire i dati richiesti non consentirà la partecipazione ovvero la stipula, la gestione e l’esecuzione del contratto.</w:t>
      </w:r>
    </w:p>
    <w:p w14:paraId="10DCCB8D"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Modalità del trattamento</w:t>
      </w:r>
    </w:p>
    <w:p w14:paraId="0179A7B5"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Il trattamento dei dati è effettuato in modo da garantirne la massima sicurezza e riservatezza, mediante strumenti e mezzi cartacei, informatici e telematici, adottando misure di sicurezza tecniche e amministrative idonee a ridurre il rischio di perdita, distruzione, accesso non autorizzato, divulgazione e manomissione dei dati.</w:t>
      </w:r>
    </w:p>
    <w:p w14:paraId="3323892C"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Base giuridica del trattamento</w:t>
      </w:r>
    </w:p>
    <w:p w14:paraId="75521C39" w14:textId="77777777" w:rsidR="00E37591" w:rsidRPr="00E37591" w:rsidRDefault="00E37591" w:rsidP="00E95AAB">
      <w:pPr>
        <w:spacing w:line="240" w:lineRule="auto"/>
        <w:rPr>
          <w:rFonts w:ascii="Arial Narrow" w:hAnsi="Arial Narrow"/>
          <w:szCs w:val="24"/>
        </w:rPr>
      </w:pPr>
      <w:r w:rsidRPr="00E37591">
        <w:rPr>
          <w:rFonts w:ascii="Arial Narrow" w:hAnsi="Arial Narrow"/>
          <w:szCs w:val="24"/>
        </w:rPr>
        <w:t>Il concorrente è tenuto a fornire i dati alla Prefettura in ragione degli obblighi legali derivanti dalla normativa in materia di contrattualistica pubblica. Il trattamento dei dati personali è pertanto legittimato da:</w:t>
      </w:r>
    </w:p>
    <w:p w14:paraId="6A11A7BC" w14:textId="77777777" w:rsidR="00E37591" w:rsidRDefault="00E37591" w:rsidP="00E95AAB">
      <w:pPr>
        <w:spacing w:line="240" w:lineRule="auto"/>
        <w:rPr>
          <w:rFonts w:ascii="Arial Narrow" w:hAnsi="Arial Narrow"/>
          <w:szCs w:val="24"/>
        </w:rPr>
      </w:pPr>
      <w:r w:rsidRPr="00E37591">
        <w:rPr>
          <w:rFonts w:ascii="Arial Narrow" w:hAnsi="Arial Narrow"/>
          <w:szCs w:val="24"/>
        </w:rPr>
        <w:t>1. necessità del trattamento ai fini della stipula e dell'esecuzione del contratto, anche nella fase precontrattuale (art. 6 par. 1 lett. b del GDPR);</w:t>
      </w:r>
    </w:p>
    <w:p w14:paraId="425CC49E"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2. necessità del trattamento per adempiere obblighi giuridici cui è soggetto il titolare del trattamento (art. 6 par. 1 lett. c del GDPR); </w:t>
      </w:r>
    </w:p>
    <w:p w14:paraId="7BEFBBC2"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3. necessità del trattamento per l'esecuzione di un compito di interesse pubblico o connesso all'esercizio di pubblici poteri di cui è investito il titolare del trattamento (art. 6 par. 1 lett. e del GDPR). </w:t>
      </w:r>
    </w:p>
    <w:p w14:paraId="370303ED"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Dati oggetto di trattamento </w:t>
      </w:r>
    </w:p>
    <w:p w14:paraId="09BA7E15"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I dati personali oggetto del trattamento sono i dati anagrafici (a titolo di esempio non esaustivo: nome e cognome, luogo e data di nascita, residenza/indirizzo, codice fiscale, e-mail, telefono, documenti di identificazione) di persone fisiche indispensabili per l’espletamento delle finalità sopra indicate, nonché i dati giudiziari e tutti i dati necessari ai fini della verifica dell’assenza di cause di esclusione in base alla vigente normativa in materia di contratti pubblici. </w:t>
      </w:r>
    </w:p>
    <w:p w14:paraId="52839D15"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Comunicazione e diffusione dei dati </w:t>
      </w:r>
    </w:p>
    <w:p w14:paraId="1E2E03FA"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I dati potranno essere comunicati agli enti pubblici previsti dalla normativa per la verifica dei requisiti, quali ad esempio: </w:t>
      </w:r>
    </w:p>
    <w:p w14:paraId="665B3D06"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a) all’Autorità nazionale anticorruzione; </w:t>
      </w:r>
    </w:p>
    <w:p w14:paraId="5540F9A7"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b) alle autorità preposte alle attività ispettive e di verifica fiscale ed amministrativa; </w:t>
      </w:r>
    </w:p>
    <w:p w14:paraId="38B659C7"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c) all’autorità giudiziaria nei casi previsti dalla legge; </w:t>
      </w:r>
    </w:p>
    <w:p w14:paraId="469F0687"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lastRenderedPageBreak/>
        <w:t xml:space="preserve">d) ad ogni altro soggetto pubblico o privato nei casi previsti dal diritto dell’Unione o dello Stato italiano. </w:t>
      </w:r>
    </w:p>
    <w:p w14:paraId="5DCA3DB6"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I dati potranno essere trasmessi ad altri soggetti (es. controinteressati, partecipanti al procedimento, altri richiedenti) in particolare in caso di richiesta di accesso ai documenti amministrativi. </w:t>
      </w:r>
    </w:p>
    <w:p w14:paraId="32AE52B3"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In adempimento agli obblighi di legge che impongono la trasparenza amministrativa la diffusione dei dati può essere effettuata sul sito della Prefettura, nella sezione "Amministrazione trasparente", nonché nelle ulteriori ipotesi previste in materia di trasparenza ed anticorruzione. </w:t>
      </w:r>
    </w:p>
    <w:p w14:paraId="64A75FDD"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Trasferimento dei dati </w:t>
      </w:r>
    </w:p>
    <w:p w14:paraId="04157C07"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La Prefettura non trasferirà tali dati in Stati terzi non appartenenti all’Unione Europea. </w:t>
      </w:r>
    </w:p>
    <w:p w14:paraId="4743CABF"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Periodo di conservazione dei dati </w:t>
      </w:r>
    </w:p>
    <w:p w14:paraId="0EC5CFB1"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La Prefettura conserva i dati personali dell’aggiudicatario per tutta la durata del contratto e per i successivi dieci anni dalla data della cessazione del rapporto contrattuale, in ragione delle potenziali azioni legali esercitabili, ovvero, in caso di pendenza di una controversia, fino al passaggio in giudicato della relativa sentenza. </w:t>
      </w:r>
    </w:p>
    <w:p w14:paraId="55BD65A8"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Inesistenza di un processo decisionale automatizzato </w:t>
      </w:r>
    </w:p>
    <w:p w14:paraId="5DF1CC40"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La Prefettura non adotta alcun processo automatizzato, compresa la profilazione di cui all'art. 22, paragrafi 1 e 4, GDPR. </w:t>
      </w:r>
    </w:p>
    <w:p w14:paraId="20359482"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Diritti dell’interessato </w:t>
      </w:r>
    </w:p>
    <w:p w14:paraId="428F1039" w14:textId="77777777" w:rsidR="00E37591" w:rsidRPr="000649F6" w:rsidRDefault="00E37591" w:rsidP="00E95AAB">
      <w:pPr>
        <w:spacing w:line="240" w:lineRule="auto"/>
        <w:rPr>
          <w:rFonts w:ascii="Arial Narrow" w:hAnsi="Arial Narrow"/>
          <w:szCs w:val="24"/>
        </w:rPr>
      </w:pPr>
      <w:r w:rsidRPr="000649F6">
        <w:rPr>
          <w:rFonts w:ascii="Arial Narrow" w:hAnsi="Arial Narrow"/>
          <w:szCs w:val="24"/>
        </w:rPr>
        <w:t xml:space="preserve">Gli interessati hanno il diritto di ottenere dal Titolare del trattamento, nei casi previsti, l'accesso ai propri dati personali e la rettifica o la cancellazione degli stessi o la limitazione del trattamento che li riguarda o di opporsi al trattamento (artt. 15 e ss. del GDPR). L'istanza al Titolare del trattamento può essere presentata contattando il RPD del medesimo Titolare del trattamento. </w:t>
      </w:r>
    </w:p>
    <w:p w14:paraId="056E421D" w14:textId="77777777" w:rsidR="00E37591" w:rsidRPr="00420DA1" w:rsidRDefault="00E37591" w:rsidP="00E95AAB">
      <w:pPr>
        <w:spacing w:line="240" w:lineRule="auto"/>
        <w:rPr>
          <w:rFonts w:ascii="Arial Narrow" w:hAnsi="Arial Narrow"/>
          <w:b/>
          <w:szCs w:val="24"/>
        </w:rPr>
      </w:pPr>
      <w:r w:rsidRPr="00420DA1">
        <w:rPr>
          <w:rFonts w:ascii="Arial Narrow" w:hAnsi="Arial Narrow"/>
          <w:b/>
          <w:szCs w:val="24"/>
        </w:rPr>
        <w:t xml:space="preserve">Diritto di reclamo </w:t>
      </w:r>
    </w:p>
    <w:p w14:paraId="71EAF91F" w14:textId="77777777" w:rsidR="00E37591" w:rsidRDefault="00E37591" w:rsidP="00E95AAB">
      <w:pPr>
        <w:spacing w:line="240" w:lineRule="auto"/>
        <w:rPr>
          <w:rFonts w:ascii="Arial Narrow" w:hAnsi="Arial Narrow"/>
          <w:szCs w:val="24"/>
        </w:rPr>
      </w:pPr>
      <w:r w:rsidRPr="000649F6">
        <w:rPr>
          <w:rFonts w:ascii="Arial Narrow" w:hAnsi="Arial Narrow"/>
          <w:szCs w:val="24"/>
        </w:rPr>
        <w:t>Gli interessati hanno il diritto di proporre reclamo al Garante per la protezione dei dati personali (art. 77 del GDPR) o di adire le opportune sedi giudiziarie (art. 79 del GDPR).</w:t>
      </w:r>
    </w:p>
    <w:p w14:paraId="5E640901" w14:textId="77777777" w:rsidR="00E37591" w:rsidRDefault="00E37591" w:rsidP="00E95AAB">
      <w:pPr>
        <w:spacing w:line="240" w:lineRule="auto"/>
        <w:rPr>
          <w:rFonts w:ascii="Arial Narrow" w:hAnsi="Arial Narrow"/>
          <w:szCs w:val="24"/>
        </w:rPr>
      </w:pPr>
    </w:p>
    <w:p w14:paraId="3EBA572F" w14:textId="77777777" w:rsidR="00E37591" w:rsidRDefault="00E37591" w:rsidP="00E95AAB">
      <w:pPr>
        <w:spacing w:line="240" w:lineRule="auto"/>
        <w:rPr>
          <w:rFonts w:ascii="Arial Narrow" w:hAnsi="Arial Narrow"/>
          <w:szCs w:val="24"/>
        </w:rPr>
      </w:pPr>
    </w:p>
    <w:p w14:paraId="0DAF8E87" w14:textId="1943341E" w:rsidR="00E37591" w:rsidRDefault="004E396D" w:rsidP="00E95AAB">
      <w:pPr>
        <w:spacing w:line="240" w:lineRule="auto"/>
        <w:rPr>
          <w:rFonts w:ascii="Arial Narrow" w:hAnsi="Arial Narrow"/>
          <w:szCs w:val="24"/>
        </w:rPr>
      </w:pPr>
      <w:r>
        <w:rPr>
          <w:rFonts w:ascii="Arial Narrow" w:hAnsi="Arial Narrow"/>
          <w:szCs w:val="24"/>
        </w:rPr>
        <w:t xml:space="preserve">Torino, </w:t>
      </w:r>
      <w:r w:rsidR="003E619D">
        <w:rPr>
          <w:rFonts w:ascii="Arial Narrow" w:hAnsi="Arial Narrow"/>
          <w:szCs w:val="24"/>
        </w:rPr>
        <w:t>10</w:t>
      </w:r>
      <w:r>
        <w:rPr>
          <w:rFonts w:ascii="Arial Narrow" w:hAnsi="Arial Narrow"/>
          <w:szCs w:val="24"/>
        </w:rPr>
        <w:t xml:space="preserve"> luglio 2024 </w:t>
      </w:r>
    </w:p>
    <w:p w14:paraId="22C87759" w14:textId="6285E470" w:rsidR="004E396D" w:rsidRDefault="004E396D" w:rsidP="00E95AAB">
      <w:pPr>
        <w:spacing w:line="240" w:lineRule="auto"/>
        <w:rPr>
          <w:rFonts w:ascii="Arial Narrow" w:hAnsi="Arial Narrow"/>
          <w:szCs w:val="24"/>
        </w:rPr>
      </w:pPr>
    </w:p>
    <w:p w14:paraId="4E5504B6" w14:textId="2EA2A365" w:rsidR="00454D4F" w:rsidRDefault="004E396D" w:rsidP="00454D4F">
      <w:pPr>
        <w:spacing w:line="240" w:lineRule="auto"/>
        <w:ind w:left="6096"/>
        <w:jc w:val="center"/>
        <w:rPr>
          <w:rFonts w:ascii="Arial Narrow" w:hAnsi="Arial Narrow"/>
          <w:szCs w:val="24"/>
        </w:rPr>
      </w:pPr>
      <w:r>
        <w:rPr>
          <w:rFonts w:ascii="Arial Narrow" w:hAnsi="Arial Narrow"/>
          <w:szCs w:val="24"/>
        </w:rPr>
        <w:t>P. Il Prefetto</w:t>
      </w:r>
    </w:p>
    <w:p w14:paraId="48261C73" w14:textId="636F5A5E" w:rsidR="004E396D" w:rsidRDefault="004E396D" w:rsidP="004E396D">
      <w:pPr>
        <w:spacing w:line="240" w:lineRule="auto"/>
        <w:ind w:left="6096"/>
        <w:jc w:val="center"/>
        <w:rPr>
          <w:rFonts w:ascii="Arial Narrow" w:hAnsi="Arial Narrow"/>
          <w:szCs w:val="24"/>
        </w:rPr>
      </w:pPr>
      <w:r>
        <w:rPr>
          <w:rFonts w:ascii="Arial Narrow" w:hAnsi="Arial Narrow"/>
          <w:szCs w:val="24"/>
        </w:rPr>
        <w:t>(</w:t>
      </w:r>
      <w:proofErr w:type="spellStart"/>
      <w:r>
        <w:rPr>
          <w:rFonts w:ascii="Arial Narrow" w:hAnsi="Arial Narrow"/>
          <w:szCs w:val="24"/>
        </w:rPr>
        <w:t>Lastella</w:t>
      </w:r>
      <w:proofErr w:type="spellEnd"/>
      <w:r>
        <w:rPr>
          <w:rFonts w:ascii="Arial Narrow" w:hAnsi="Arial Narrow"/>
          <w:szCs w:val="24"/>
        </w:rPr>
        <w:t>)</w:t>
      </w:r>
    </w:p>
    <w:bookmarkEnd w:id="0"/>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p w14:paraId="22FB8C77" w14:textId="42332296" w:rsidR="004F38D0" w:rsidRDefault="004F38D0" w:rsidP="00E95AAB">
      <w:pPr>
        <w:spacing w:line="240" w:lineRule="auto"/>
        <w:rPr>
          <w:rFonts w:ascii="Arial Narrow" w:hAnsi="Arial Narrow" w:cs="Calibri"/>
          <w:szCs w:val="24"/>
          <w:lang w:eastAsia="it-IT"/>
        </w:rPr>
      </w:pPr>
    </w:p>
    <w:p w14:paraId="3EC2BD78" w14:textId="31749A85" w:rsidR="003E619D" w:rsidRPr="003E2609" w:rsidRDefault="003E619D" w:rsidP="00E95AAB">
      <w:pPr>
        <w:spacing w:line="240" w:lineRule="auto"/>
        <w:rPr>
          <w:rFonts w:ascii="Arial Narrow" w:hAnsi="Arial Narrow" w:cs="Calibri"/>
          <w:szCs w:val="24"/>
          <w:lang w:eastAsia="it-IT"/>
        </w:rPr>
      </w:pP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r>
      <w:r>
        <w:rPr>
          <w:rFonts w:ascii="Arial Narrow" w:hAnsi="Arial Narrow" w:cs="Calibri"/>
          <w:szCs w:val="24"/>
          <w:lang w:eastAsia="it-IT"/>
        </w:rPr>
        <w:tab/>
        <w:t>(firmato)</w:t>
      </w:r>
    </w:p>
    <w:sectPr w:rsidR="003E619D" w:rsidRPr="003E2609" w:rsidSect="00DA2ADC">
      <w:headerReference w:type="default" r:id="rId14"/>
      <w:footerReference w:type="default" r:id="rId15"/>
      <w:headerReference w:type="first" r:id="rId16"/>
      <w:type w:val="continuous"/>
      <w:pgSz w:w="11907" w:h="16840" w:code="9"/>
      <w:pgMar w:top="1418" w:right="1134"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F1074" w14:textId="77777777" w:rsidR="006A7C4B" w:rsidRDefault="006A7C4B" w:rsidP="002750E3">
      <w:pPr>
        <w:spacing w:line="240" w:lineRule="auto"/>
      </w:pPr>
      <w:r>
        <w:separator/>
      </w:r>
    </w:p>
  </w:endnote>
  <w:endnote w:type="continuationSeparator" w:id="0">
    <w:p w14:paraId="5FF518E7" w14:textId="77777777" w:rsidR="006A7C4B" w:rsidRDefault="006A7C4B"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tillium">
    <w:altName w:val="Courier New"/>
    <w:panose1 w:val="00000000000000000000"/>
    <w:charset w:val="00"/>
    <w:family w:val="modern"/>
    <w:notTrueType/>
    <w:pitch w:val="variable"/>
    <w:sig w:usb0="00000007" w:usb1="00000001" w:usb2="00000000" w:usb3="00000000" w:csb0="00000093" w:csb1="00000000"/>
  </w:font>
  <w:font w:name="Titilium">
    <w:altName w:val="Times New Roman"/>
    <w:charset w:val="01"/>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00000001"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panose1 w:val="05010000000000000000"/>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Mono">
    <w:panose1 w:val="02070409020205020404"/>
    <w:charset w:val="00"/>
    <w:family w:val="modern"/>
    <w:pitch w:val="fixed"/>
    <w:sig w:usb0="E0000AFF" w:usb1="400078FF" w:usb2="0000000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0219262"/>
      <w:docPartObj>
        <w:docPartGallery w:val="Page Numbers (Bottom of Page)"/>
        <w:docPartUnique/>
      </w:docPartObj>
    </w:sdtPr>
    <w:sdtEndPr/>
    <w:sdtContent>
      <w:sdt>
        <w:sdtPr>
          <w:id w:val="251405601"/>
          <w:docPartObj>
            <w:docPartGallery w:val="Page Numbers (Top of Page)"/>
            <w:docPartUnique/>
          </w:docPartObj>
        </w:sdtPr>
        <w:sdtEndPr/>
        <w:sdtContent>
          <w:p w14:paraId="03225B0F" w14:textId="65562E46" w:rsidR="006A7C4B" w:rsidRDefault="006A7C4B" w:rsidP="008831B2">
            <w:pPr>
              <w:pStyle w:val="Pidipagina"/>
              <w:spacing w:after="100"/>
              <w:jc w:val="right"/>
            </w:pPr>
            <w:r>
              <w:t xml:space="preserve">Pag.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noProof/>
              </w:rPr>
              <w:t>26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FE677" w14:textId="77777777" w:rsidR="006A7C4B" w:rsidRDefault="006A7C4B" w:rsidP="002750E3">
      <w:pPr>
        <w:spacing w:line="240" w:lineRule="auto"/>
      </w:pPr>
      <w:r>
        <w:separator/>
      </w:r>
    </w:p>
  </w:footnote>
  <w:footnote w:type="continuationSeparator" w:id="0">
    <w:p w14:paraId="2FD2CC5D" w14:textId="77777777" w:rsidR="006A7C4B" w:rsidRDefault="006A7C4B"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1F904" w14:textId="77777777" w:rsidR="006A7C4B" w:rsidRDefault="006A7C4B" w:rsidP="002E3CD8">
    <w:pPr>
      <w:pStyle w:val="Intestazione"/>
      <w:spacing w:after="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B1652" w14:textId="77777777" w:rsidR="006A7C4B" w:rsidRPr="00B31C50" w:rsidRDefault="006A7C4B"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1"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57E636E"/>
    <w:multiLevelType w:val="hybridMultilevel"/>
    <w:tmpl w:val="5ACA5B30"/>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3E4AFE"/>
    <w:multiLevelType w:val="hybridMultilevel"/>
    <w:tmpl w:val="0E007B60"/>
    <w:lvl w:ilvl="0" w:tplc="188E5D98">
      <w:numFmt w:val="bullet"/>
      <w:lvlText w:val="-"/>
      <w:lvlJc w:val="left"/>
      <w:pPr>
        <w:ind w:left="435" w:hanging="360"/>
      </w:pPr>
      <w:rPr>
        <w:rFonts w:ascii="Arial Narrow" w:eastAsia="Times New Roman" w:hAnsi="Arial Narrow" w:cs="Times New Roman" w:hint="default"/>
      </w:rPr>
    </w:lvl>
    <w:lvl w:ilvl="1" w:tplc="04100003" w:tentative="1">
      <w:start w:val="1"/>
      <w:numFmt w:val="bullet"/>
      <w:lvlText w:val="o"/>
      <w:lvlJc w:val="left"/>
      <w:pPr>
        <w:ind w:left="1155" w:hanging="360"/>
      </w:pPr>
      <w:rPr>
        <w:rFonts w:ascii="Courier New" w:hAnsi="Courier New" w:cs="Courier New" w:hint="default"/>
      </w:rPr>
    </w:lvl>
    <w:lvl w:ilvl="2" w:tplc="04100005" w:tentative="1">
      <w:start w:val="1"/>
      <w:numFmt w:val="bullet"/>
      <w:lvlText w:val=""/>
      <w:lvlJc w:val="left"/>
      <w:pPr>
        <w:ind w:left="1875" w:hanging="360"/>
      </w:pPr>
      <w:rPr>
        <w:rFonts w:ascii="Wingdings" w:hAnsi="Wingdings" w:hint="default"/>
      </w:rPr>
    </w:lvl>
    <w:lvl w:ilvl="3" w:tplc="04100001" w:tentative="1">
      <w:start w:val="1"/>
      <w:numFmt w:val="bullet"/>
      <w:lvlText w:val=""/>
      <w:lvlJc w:val="left"/>
      <w:pPr>
        <w:ind w:left="2595" w:hanging="360"/>
      </w:pPr>
      <w:rPr>
        <w:rFonts w:ascii="Symbol" w:hAnsi="Symbol" w:hint="default"/>
      </w:rPr>
    </w:lvl>
    <w:lvl w:ilvl="4" w:tplc="04100003" w:tentative="1">
      <w:start w:val="1"/>
      <w:numFmt w:val="bullet"/>
      <w:lvlText w:val="o"/>
      <w:lvlJc w:val="left"/>
      <w:pPr>
        <w:ind w:left="3315" w:hanging="360"/>
      </w:pPr>
      <w:rPr>
        <w:rFonts w:ascii="Courier New" w:hAnsi="Courier New" w:cs="Courier New" w:hint="default"/>
      </w:rPr>
    </w:lvl>
    <w:lvl w:ilvl="5" w:tplc="04100005" w:tentative="1">
      <w:start w:val="1"/>
      <w:numFmt w:val="bullet"/>
      <w:lvlText w:val=""/>
      <w:lvlJc w:val="left"/>
      <w:pPr>
        <w:ind w:left="4035" w:hanging="360"/>
      </w:pPr>
      <w:rPr>
        <w:rFonts w:ascii="Wingdings" w:hAnsi="Wingdings" w:hint="default"/>
      </w:rPr>
    </w:lvl>
    <w:lvl w:ilvl="6" w:tplc="04100001" w:tentative="1">
      <w:start w:val="1"/>
      <w:numFmt w:val="bullet"/>
      <w:lvlText w:val=""/>
      <w:lvlJc w:val="left"/>
      <w:pPr>
        <w:ind w:left="4755" w:hanging="360"/>
      </w:pPr>
      <w:rPr>
        <w:rFonts w:ascii="Symbol" w:hAnsi="Symbol" w:hint="default"/>
      </w:rPr>
    </w:lvl>
    <w:lvl w:ilvl="7" w:tplc="04100003" w:tentative="1">
      <w:start w:val="1"/>
      <w:numFmt w:val="bullet"/>
      <w:lvlText w:val="o"/>
      <w:lvlJc w:val="left"/>
      <w:pPr>
        <w:ind w:left="5475" w:hanging="360"/>
      </w:pPr>
      <w:rPr>
        <w:rFonts w:ascii="Courier New" w:hAnsi="Courier New" w:cs="Courier New" w:hint="default"/>
      </w:rPr>
    </w:lvl>
    <w:lvl w:ilvl="8" w:tplc="04100005" w:tentative="1">
      <w:start w:val="1"/>
      <w:numFmt w:val="bullet"/>
      <w:lvlText w:val=""/>
      <w:lvlJc w:val="left"/>
      <w:pPr>
        <w:ind w:left="6195" w:hanging="360"/>
      </w:pPr>
      <w:rPr>
        <w:rFonts w:ascii="Wingdings" w:hAnsi="Wingdings" w:hint="default"/>
      </w:rPr>
    </w:lvl>
  </w:abstractNum>
  <w:abstractNum w:abstractNumId="4" w15:restartNumberingAfterBreak="0">
    <w:nsid w:val="0CCE70D1"/>
    <w:multiLevelType w:val="hybridMultilevel"/>
    <w:tmpl w:val="C630948E"/>
    <w:lvl w:ilvl="0" w:tplc="0410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A5DF0"/>
    <w:multiLevelType w:val="multilevel"/>
    <w:tmpl w:val="1D08139C"/>
    <w:lvl w:ilvl="0">
      <w:start w:val="1"/>
      <w:numFmt w:val="decimal"/>
      <w:lvlText w:val="%1."/>
      <w:lvlJc w:val="left"/>
      <w:pPr>
        <w:ind w:left="360" w:hanging="360"/>
      </w:pPr>
      <w:rPr>
        <w:rFonts w:ascii="Arial Narrow" w:hAnsi="Arial Narrow" w:hint="default"/>
        <w:b/>
        <w:i w:val="0"/>
        <w:sz w:val="24"/>
        <w:szCs w:val="24"/>
      </w:rPr>
    </w:lvl>
    <w:lvl w:ilvl="1">
      <w:start w:val="1"/>
      <w:numFmt w:val="decimal"/>
      <w:pStyle w:val="Titolo2"/>
      <w:lvlText w:val="%1.%2."/>
      <w:lvlJc w:val="left"/>
      <w:pPr>
        <w:ind w:left="1000"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5758D5"/>
    <w:multiLevelType w:val="hybridMultilevel"/>
    <w:tmpl w:val="65B8E18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87A89"/>
    <w:multiLevelType w:val="hybridMultilevel"/>
    <w:tmpl w:val="FCCA8AA6"/>
    <w:lvl w:ilvl="0" w:tplc="04100017">
      <w:start w:val="1"/>
      <w:numFmt w:val="lowerLetter"/>
      <w:lvlText w:val="%1)"/>
      <w:lvlJc w:val="left"/>
      <w:pPr>
        <w:ind w:left="4614"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38C09AA"/>
    <w:multiLevelType w:val="multilevel"/>
    <w:tmpl w:val="F402B45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2"/>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282E5B"/>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0"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1"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BEB48EF"/>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4" w15:restartNumberingAfterBreak="0">
    <w:nsid w:val="1C7D0E64"/>
    <w:multiLevelType w:val="hybridMultilevel"/>
    <w:tmpl w:val="D93A0074"/>
    <w:lvl w:ilvl="0" w:tplc="D20EE0DC">
      <w:start w:val="1"/>
      <w:numFmt w:val="decimal"/>
      <w:lvlText w:val="%1)"/>
      <w:lvlJc w:val="left"/>
      <w:pPr>
        <w:ind w:left="360" w:hanging="360"/>
      </w:pPr>
      <w:rPr>
        <w:rFonts w:hint="default"/>
      </w:rPr>
    </w:lvl>
    <w:lvl w:ilvl="1" w:tplc="04100019">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5" w15:restartNumberingAfterBreak="0">
    <w:nsid w:val="1F8E4611"/>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1475542"/>
    <w:multiLevelType w:val="hybridMultilevel"/>
    <w:tmpl w:val="826AAF6A"/>
    <w:lvl w:ilvl="0" w:tplc="04100015">
      <w:start w:val="1"/>
      <w:numFmt w:val="upperLetter"/>
      <w:lvlText w:val="%1."/>
      <w:lvlJc w:val="left"/>
      <w:pPr>
        <w:ind w:left="3468" w:hanging="360"/>
      </w:pPr>
      <w:rPr>
        <w:rFonts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7" w15:restartNumberingAfterBreak="0">
    <w:nsid w:val="22513DAA"/>
    <w:multiLevelType w:val="multilevel"/>
    <w:tmpl w:val="79D0B9D4"/>
    <w:lvl w:ilvl="0">
      <w:start w:val="3"/>
      <w:numFmt w:val="decimal"/>
      <w:lvlText w:val="%1."/>
      <w:lvlJc w:val="left"/>
      <w:pPr>
        <w:ind w:left="360" w:hanging="360"/>
      </w:pPr>
      <w:rPr>
        <w:rFonts w:ascii="Arial Narrow" w:hAnsi="Arial Narrow" w:hint="default"/>
        <w:b/>
        <w:i w:val="0"/>
        <w:sz w:val="24"/>
        <w:szCs w:val="24"/>
      </w:rPr>
    </w:lvl>
    <w:lvl w:ilvl="1">
      <w:start w:val="1"/>
      <w:numFmt w:val="decimal"/>
      <w:lvlText w:val="%1.%2."/>
      <w:lvlJc w:val="left"/>
      <w:pPr>
        <w:ind w:left="1425" w:hanging="432"/>
      </w:pPr>
      <w:rPr>
        <w:rFonts w:ascii="Arial Narrow" w:hAnsi="Arial Narrow" w:hint="default"/>
        <w:sz w:val="24"/>
        <w:szCs w:val="24"/>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7E66D3D"/>
    <w:multiLevelType w:val="multilevel"/>
    <w:tmpl w:val="C852955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072" w:hanging="504"/>
      </w:pPr>
      <w:rPr>
        <w:rFonts w:ascii="Arial Narrow" w:eastAsia="Times New Roman" w:hAnsi="Arial Narrow"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0B3957"/>
    <w:multiLevelType w:val="hybridMultilevel"/>
    <w:tmpl w:val="085C0DF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2E2925E1"/>
    <w:multiLevelType w:val="hybridMultilevel"/>
    <w:tmpl w:val="8C729D9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E45527D"/>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4" w15:restartNumberingAfterBreak="0">
    <w:nsid w:val="314C624F"/>
    <w:multiLevelType w:val="multilevel"/>
    <w:tmpl w:val="09985DAE"/>
    <w:lvl w:ilvl="0">
      <w:start w:val="1"/>
      <w:numFmt w:val="lowerLetter"/>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889147B"/>
    <w:multiLevelType w:val="multilevel"/>
    <w:tmpl w:val="C5DE93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790" w:hanging="648"/>
      </w:pPr>
      <w:rPr>
        <w:rFonts w:ascii="Arial Narrow" w:eastAsia="Times New Roman" w:hAnsi="Arial Narrow"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9356E88"/>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29" w15:restartNumberingAfterBreak="0">
    <w:nsid w:val="3CFB2965"/>
    <w:multiLevelType w:val="hybridMultilevel"/>
    <w:tmpl w:val="5E88EFD2"/>
    <w:lvl w:ilvl="0" w:tplc="041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8176FAC"/>
    <w:multiLevelType w:val="hybridMultilevel"/>
    <w:tmpl w:val="BF1C5014"/>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B20561"/>
    <w:multiLevelType w:val="hybridMultilevel"/>
    <w:tmpl w:val="155A9F8E"/>
    <w:lvl w:ilvl="0" w:tplc="04100017">
      <w:start w:val="1"/>
      <w:numFmt w:val="lowerLetter"/>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4" w15:restartNumberingAfterBreak="0">
    <w:nsid w:val="4A5C7CC9"/>
    <w:multiLevelType w:val="multilevel"/>
    <w:tmpl w:val="720CC60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Arial Narrow" w:hAnsi="Arial Narrow" w:hint="default"/>
        <w:sz w:val="24"/>
        <w:szCs w:val="24"/>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A920E46"/>
    <w:multiLevelType w:val="hybridMultilevel"/>
    <w:tmpl w:val="A7702244"/>
    <w:lvl w:ilvl="0" w:tplc="DCDC9A30">
      <w:start w:val="3"/>
      <w:numFmt w:val="bullet"/>
      <w:lvlText w:val="-"/>
      <w:lvlJc w:val="left"/>
      <w:pPr>
        <w:ind w:left="1068" w:hanging="360"/>
      </w:pPr>
      <w:rPr>
        <w:rFonts w:ascii="Tahoma" w:eastAsia="Tahoma" w:hAnsi="Tahoma" w:cs="Tahoma" w:hint="default"/>
      </w:rPr>
    </w:lvl>
    <w:lvl w:ilvl="1" w:tplc="0410001B">
      <w:start w:val="1"/>
      <w:numFmt w:val="lowerRoman"/>
      <w:lvlText w:val="%2."/>
      <w:lvlJc w:val="right"/>
      <w:pPr>
        <w:ind w:left="1788" w:hanging="360"/>
      </w:pPr>
    </w:lvl>
    <w:lvl w:ilvl="2" w:tplc="0410001B">
      <w:start w:val="1"/>
      <w:numFmt w:val="lowerRoman"/>
      <w:lvlText w:val="%3."/>
      <w:lvlJc w:val="right"/>
      <w:pPr>
        <w:ind w:left="2688" w:hanging="36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36"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8" w15:restartNumberingAfterBreak="0">
    <w:nsid w:val="50E068FD"/>
    <w:multiLevelType w:val="multilevel"/>
    <w:tmpl w:val="2AFAFC80"/>
    <w:lvl w:ilvl="0">
      <w:start w:val="1"/>
      <w:numFmt w:val="decimal"/>
      <w:lvlText w:val="%1."/>
      <w:lvlJc w:val="left"/>
      <w:pPr>
        <w:ind w:left="360" w:hanging="360"/>
      </w:pPr>
      <w:rPr>
        <w:rFonts w:ascii="Arial Narrow" w:hAnsi="Arial Narrow" w:hint="default"/>
        <w:b/>
        <w:i w:val="0"/>
        <w:sz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5015029"/>
    <w:multiLevelType w:val="hybridMultilevel"/>
    <w:tmpl w:val="F600142E"/>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62D4269E"/>
    <w:multiLevelType w:val="hybridMultilevel"/>
    <w:tmpl w:val="D93A00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3"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44" w15:restartNumberingAfterBreak="0">
    <w:nsid w:val="644F769E"/>
    <w:multiLevelType w:val="multilevel"/>
    <w:tmpl w:val="9CD2B966"/>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79B61BF"/>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AE52A45"/>
    <w:multiLevelType w:val="hybridMultilevel"/>
    <w:tmpl w:val="73C8223C"/>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00017">
      <w:start w:val="1"/>
      <w:numFmt w:val="lowerLetter"/>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9" w15:restartNumberingAfterBreak="0">
    <w:nsid w:val="6B1B4AF0"/>
    <w:multiLevelType w:val="hybridMultilevel"/>
    <w:tmpl w:val="16D4119C"/>
    <w:lvl w:ilvl="0" w:tplc="0410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0" w15:restartNumberingAfterBreak="0">
    <w:nsid w:val="6BA30B01"/>
    <w:multiLevelType w:val="hybridMultilevel"/>
    <w:tmpl w:val="D5B40BEE"/>
    <w:lvl w:ilvl="0" w:tplc="FFFFFFFF">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51"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F1A7848"/>
    <w:multiLevelType w:val="hybridMultilevel"/>
    <w:tmpl w:val="564E6F1C"/>
    <w:lvl w:ilvl="0" w:tplc="0410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DF6EA0"/>
    <w:multiLevelType w:val="hybridMultilevel"/>
    <w:tmpl w:val="D5B40BEE"/>
    <w:lvl w:ilvl="0" w:tplc="2E803654">
      <w:start w:val="1"/>
      <w:numFmt w:val="upperLetter"/>
      <w:lvlText w:val="%1)"/>
      <w:lvlJc w:val="left"/>
      <w:pPr>
        <w:ind w:left="3468" w:hanging="360"/>
      </w:pPr>
      <w:rPr>
        <w:rFonts w:ascii="Arial Narrow" w:hAnsi="Arial Narrow" w:hint="default"/>
        <w:b/>
        <w:sz w:val="20"/>
        <w:szCs w:val="20"/>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54"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num>
  <w:num w:numId="2">
    <w:abstractNumId w:val="55"/>
  </w:num>
  <w:num w:numId="3">
    <w:abstractNumId w:val="38"/>
  </w:num>
  <w:num w:numId="4">
    <w:abstractNumId w:val="46"/>
  </w:num>
  <w:num w:numId="5">
    <w:abstractNumId w:val="7"/>
  </w:num>
  <w:num w:numId="6">
    <w:abstractNumId w:val="14"/>
  </w:num>
  <w:num w:numId="7">
    <w:abstractNumId w:val="3"/>
  </w:num>
  <w:num w:numId="8">
    <w:abstractNumId w:val="21"/>
  </w:num>
  <w:num w:numId="9">
    <w:abstractNumId w:val="5"/>
  </w:num>
  <w:num w:numId="10">
    <w:abstractNumId w:val="25"/>
  </w:num>
  <w:num w:numId="11">
    <w:abstractNumId w:val="31"/>
  </w:num>
  <w:num w:numId="12">
    <w:abstractNumId w:val="10"/>
  </w:num>
  <w:num w:numId="13">
    <w:abstractNumId w:val="54"/>
  </w:num>
  <w:num w:numId="14">
    <w:abstractNumId w:val="0"/>
  </w:num>
  <w:num w:numId="15">
    <w:abstractNumId w:val="37"/>
  </w:num>
  <w:num w:numId="16">
    <w:abstractNumId w:val="45"/>
  </w:num>
  <w:num w:numId="17">
    <w:abstractNumId w:val="22"/>
  </w:num>
  <w:num w:numId="18">
    <w:abstractNumId w:val="51"/>
  </w:num>
  <w:num w:numId="19">
    <w:abstractNumId w:val="15"/>
  </w:num>
  <w:num w:numId="20">
    <w:abstractNumId w:val="34"/>
  </w:num>
  <w:num w:numId="21">
    <w:abstractNumId w:val="27"/>
  </w:num>
  <w:num w:numId="22">
    <w:abstractNumId w:val="23"/>
  </w:num>
  <w:num w:numId="23">
    <w:abstractNumId w:val="24"/>
  </w:num>
  <w:num w:numId="24">
    <w:abstractNumId w:val="41"/>
  </w:num>
  <w:num w:numId="25">
    <w:abstractNumId w:val="12"/>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26">
    <w:abstractNumId w:val="18"/>
  </w:num>
  <w:num w:numId="27">
    <w:abstractNumId w:val="36"/>
  </w:num>
  <w:num w:numId="28">
    <w:abstractNumId w:val="44"/>
  </w:num>
  <w:num w:numId="29">
    <w:abstractNumId w:val="33"/>
  </w:num>
  <w:num w:numId="30">
    <w:abstractNumId w:val="32"/>
  </w:num>
  <w:num w:numId="31">
    <w:abstractNumId w:val="52"/>
  </w:num>
  <w:num w:numId="32">
    <w:abstractNumId w:val="40"/>
  </w:num>
  <w:num w:numId="33">
    <w:abstractNumId w:val="47"/>
  </w:num>
  <w:num w:numId="34">
    <w:abstractNumId w:val="11"/>
  </w:num>
  <w:num w:numId="35">
    <w:abstractNumId w:val="6"/>
  </w:num>
  <w:num w:numId="36">
    <w:abstractNumId w:val="30"/>
  </w:num>
  <w:num w:numId="37">
    <w:abstractNumId w:val="53"/>
  </w:num>
  <w:num w:numId="38">
    <w:abstractNumId w:val="28"/>
  </w:num>
  <w:num w:numId="39">
    <w:abstractNumId w:val="42"/>
  </w:num>
  <w:num w:numId="40">
    <w:abstractNumId w:val="4"/>
  </w:num>
  <w:num w:numId="41">
    <w:abstractNumId w:val="2"/>
  </w:num>
  <w:num w:numId="42">
    <w:abstractNumId w:val="9"/>
  </w:num>
  <w:num w:numId="43">
    <w:abstractNumId w:val="29"/>
  </w:num>
  <w:num w:numId="44">
    <w:abstractNumId w:val="16"/>
  </w:num>
  <w:num w:numId="45">
    <w:abstractNumId w:val="50"/>
  </w:num>
  <w:num w:numId="46">
    <w:abstractNumId w:val="17"/>
  </w:num>
  <w:num w:numId="47">
    <w:abstractNumId w:val="49"/>
  </w:num>
  <w:num w:numId="48">
    <w:abstractNumId w:val="48"/>
  </w:num>
  <w:num w:numId="49">
    <w:abstractNumId w:val="13"/>
  </w:num>
  <w:num w:numId="50">
    <w:abstractNumId w:val="38"/>
  </w:num>
  <w:num w:numId="51">
    <w:abstractNumId w:val="38"/>
  </w:num>
  <w:num w:numId="52">
    <w:abstractNumId w:val="38"/>
  </w:num>
  <w:num w:numId="53">
    <w:abstractNumId w:val="26"/>
  </w:num>
  <w:num w:numId="54">
    <w:abstractNumId w:val="38"/>
  </w:num>
  <w:num w:numId="55">
    <w:abstractNumId w:val="38"/>
  </w:num>
  <w:num w:numId="56">
    <w:abstractNumId w:val="38"/>
  </w:num>
  <w:num w:numId="57">
    <w:abstractNumId w:val="38"/>
  </w:num>
  <w:num w:numId="58">
    <w:abstractNumId w:val="5"/>
  </w:num>
  <w:num w:numId="59">
    <w:abstractNumId w:val="5"/>
  </w:num>
  <w:num w:numId="60">
    <w:abstractNumId w:val="5"/>
  </w:num>
  <w:num w:numId="61">
    <w:abstractNumId w:val="5"/>
  </w:num>
  <w:num w:numId="62">
    <w:abstractNumId w:val="5"/>
  </w:num>
  <w:num w:numId="63">
    <w:abstractNumId w:val="5"/>
  </w:num>
  <w:num w:numId="64">
    <w:abstractNumId w:val="5"/>
  </w:num>
  <w:num w:numId="65">
    <w:abstractNumId w:val="5"/>
  </w:num>
  <w:num w:numId="66">
    <w:abstractNumId w:val="5"/>
  </w:num>
  <w:num w:numId="67">
    <w:abstractNumId w:val="5"/>
  </w:num>
  <w:num w:numId="68">
    <w:abstractNumId w:val="5"/>
  </w:num>
  <w:num w:numId="69">
    <w:abstractNumId w:val="5"/>
  </w:num>
  <w:num w:numId="70">
    <w:abstractNumId w:val="5"/>
  </w:num>
  <w:num w:numId="71">
    <w:abstractNumId w:val="5"/>
  </w:num>
  <w:num w:numId="72">
    <w:abstractNumId w:val="5"/>
  </w:num>
  <w:num w:numId="73">
    <w:abstractNumId w:val="5"/>
  </w:num>
  <w:num w:numId="74">
    <w:abstractNumId w:val="5"/>
  </w:num>
  <w:num w:numId="75">
    <w:abstractNumId w:val="5"/>
  </w:num>
  <w:num w:numId="76">
    <w:abstractNumId w:val="5"/>
  </w:num>
  <w:num w:numId="77">
    <w:abstractNumId w:val="5"/>
  </w:num>
  <w:num w:numId="78">
    <w:abstractNumId w:val="5"/>
  </w:num>
  <w:num w:numId="79">
    <w:abstractNumId w:val="5"/>
  </w:num>
  <w:num w:numId="80">
    <w:abstractNumId w:val="5"/>
  </w:num>
  <w:num w:numId="81">
    <w:abstractNumId w:val="5"/>
  </w:num>
  <w:num w:numId="82">
    <w:abstractNumId w:val="5"/>
  </w:num>
  <w:num w:numId="83">
    <w:abstractNumId w:val="5"/>
  </w:num>
  <w:num w:numId="84">
    <w:abstractNumId w:val="5"/>
  </w:num>
  <w:num w:numId="85">
    <w:abstractNumId w:val="5"/>
  </w:num>
  <w:num w:numId="86">
    <w:abstractNumId w:val="5"/>
  </w:num>
  <w:num w:numId="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5"/>
  </w:num>
  <w:num w:numId="92">
    <w:abstractNumId w:val="1"/>
  </w:num>
  <w:num w:numId="93">
    <w:abstractNumId w:val="8"/>
  </w:num>
  <w:num w:numId="94">
    <w:abstractNumId w:val="3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397"/>
  <w:hyphenationZone w:val="283"/>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6C8"/>
    <w:rsid w:val="00004A25"/>
    <w:rsid w:val="00004BFB"/>
    <w:rsid w:val="00004D65"/>
    <w:rsid w:val="00004E7F"/>
    <w:rsid w:val="00004F94"/>
    <w:rsid w:val="0000500B"/>
    <w:rsid w:val="000050AF"/>
    <w:rsid w:val="0000532F"/>
    <w:rsid w:val="00005371"/>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39B"/>
    <w:rsid w:val="0001043B"/>
    <w:rsid w:val="00010AB2"/>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07"/>
    <w:rsid w:val="000178D9"/>
    <w:rsid w:val="00017AD5"/>
    <w:rsid w:val="00017F48"/>
    <w:rsid w:val="0002018E"/>
    <w:rsid w:val="00020394"/>
    <w:rsid w:val="0002041B"/>
    <w:rsid w:val="00020579"/>
    <w:rsid w:val="00020580"/>
    <w:rsid w:val="00020613"/>
    <w:rsid w:val="00020DC8"/>
    <w:rsid w:val="00020FE7"/>
    <w:rsid w:val="000214DD"/>
    <w:rsid w:val="0002161C"/>
    <w:rsid w:val="00022150"/>
    <w:rsid w:val="0002276B"/>
    <w:rsid w:val="0002279F"/>
    <w:rsid w:val="000228B4"/>
    <w:rsid w:val="0002294A"/>
    <w:rsid w:val="00022C54"/>
    <w:rsid w:val="00022D08"/>
    <w:rsid w:val="00022E42"/>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B27"/>
    <w:rsid w:val="00025C01"/>
    <w:rsid w:val="0002635A"/>
    <w:rsid w:val="0002646F"/>
    <w:rsid w:val="00026CB9"/>
    <w:rsid w:val="000274E3"/>
    <w:rsid w:val="0002773A"/>
    <w:rsid w:val="00027752"/>
    <w:rsid w:val="000277A8"/>
    <w:rsid w:val="000277F2"/>
    <w:rsid w:val="00027A39"/>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1E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D9"/>
    <w:rsid w:val="000377EA"/>
    <w:rsid w:val="00037AA3"/>
    <w:rsid w:val="00037E97"/>
    <w:rsid w:val="00037F4E"/>
    <w:rsid w:val="0004077E"/>
    <w:rsid w:val="00040B98"/>
    <w:rsid w:val="000410B3"/>
    <w:rsid w:val="00041167"/>
    <w:rsid w:val="00041389"/>
    <w:rsid w:val="0004148B"/>
    <w:rsid w:val="000416C1"/>
    <w:rsid w:val="00041771"/>
    <w:rsid w:val="00041C56"/>
    <w:rsid w:val="00041DD5"/>
    <w:rsid w:val="00041FF6"/>
    <w:rsid w:val="00042074"/>
    <w:rsid w:val="000423B8"/>
    <w:rsid w:val="00042466"/>
    <w:rsid w:val="0004253B"/>
    <w:rsid w:val="00042749"/>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D8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4E34"/>
    <w:rsid w:val="000550E8"/>
    <w:rsid w:val="0005565A"/>
    <w:rsid w:val="000556AD"/>
    <w:rsid w:val="000557B4"/>
    <w:rsid w:val="0005597C"/>
    <w:rsid w:val="00055C25"/>
    <w:rsid w:val="00055C64"/>
    <w:rsid w:val="00055D60"/>
    <w:rsid w:val="0005616E"/>
    <w:rsid w:val="000563CB"/>
    <w:rsid w:val="0005663B"/>
    <w:rsid w:val="0005686B"/>
    <w:rsid w:val="00056B8A"/>
    <w:rsid w:val="00056BA1"/>
    <w:rsid w:val="00056F80"/>
    <w:rsid w:val="000575B8"/>
    <w:rsid w:val="000575D9"/>
    <w:rsid w:val="0005790D"/>
    <w:rsid w:val="00057AC4"/>
    <w:rsid w:val="00057BFD"/>
    <w:rsid w:val="00057EEF"/>
    <w:rsid w:val="0006000C"/>
    <w:rsid w:val="000600F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565"/>
    <w:rsid w:val="000649F6"/>
    <w:rsid w:val="00064A16"/>
    <w:rsid w:val="00064B75"/>
    <w:rsid w:val="00064DEA"/>
    <w:rsid w:val="00064FA4"/>
    <w:rsid w:val="00065A66"/>
    <w:rsid w:val="000660A6"/>
    <w:rsid w:val="000661DE"/>
    <w:rsid w:val="000662D6"/>
    <w:rsid w:val="000663EC"/>
    <w:rsid w:val="0006648B"/>
    <w:rsid w:val="00066856"/>
    <w:rsid w:val="0006690F"/>
    <w:rsid w:val="000669B0"/>
    <w:rsid w:val="0006781F"/>
    <w:rsid w:val="00067C25"/>
    <w:rsid w:val="00070014"/>
    <w:rsid w:val="00070527"/>
    <w:rsid w:val="000705F4"/>
    <w:rsid w:val="0007068A"/>
    <w:rsid w:val="00070D7C"/>
    <w:rsid w:val="000711F7"/>
    <w:rsid w:val="00071339"/>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4E5D"/>
    <w:rsid w:val="00075754"/>
    <w:rsid w:val="00075778"/>
    <w:rsid w:val="00075896"/>
    <w:rsid w:val="00075DAE"/>
    <w:rsid w:val="00075DBB"/>
    <w:rsid w:val="00075FFF"/>
    <w:rsid w:val="00076094"/>
    <w:rsid w:val="000760E7"/>
    <w:rsid w:val="000760E9"/>
    <w:rsid w:val="00076A1A"/>
    <w:rsid w:val="000770A0"/>
    <w:rsid w:val="0007724C"/>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D0"/>
    <w:rsid w:val="00086170"/>
    <w:rsid w:val="0008617B"/>
    <w:rsid w:val="00086234"/>
    <w:rsid w:val="000863E7"/>
    <w:rsid w:val="00086496"/>
    <w:rsid w:val="00086655"/>
    <w:rsid w:val="000867BB"/>
    <w:rsid w:val="00087337"/>
    <w:rsid w:val="00087571"/>
    <w:rsid w:val="00087ACB"/>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2F88"/>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2DE"/>
    <w:rsid w:val="000A3486"/>
    <w:rsid w:val="000A353A"/>
    <w:rsid w:val="000A3724"/>
    <w:rsid w:val="000A38DE"/>
    <w:rsid w:val="000A3926"/>
    <w:rsid w:val="000A3956"/>
    <w:rsid w:val="000A3A4B"/>
    <w:rsid w:val="000A4011"/>
    <w:rsid w:val="000A492F"/>
    <w:rsid w:val="000A4A5F"/>
    <w:rsid w:val="000A4C64"/>
    <w:rsid w:val="000A4E2F"/>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76"/>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0C6"/>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B7B"/>
    <w:rsid w:val="000C1C4E"/>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46"/>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DCA"/>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25C"/>
    <w:rsid w:val="000D33C1"/>
    <w:rsid w:val="000D36D5"/>
    <w:rsid w:val="000D39C2"/>
    <w:rsid w:val="000D3A33"/>
    <w:rsid w:val="000D3BC7"/>
    <w:rsid w:val="000D3D04"/>
    <w:rsid w:val="000D411F"/>
    <w:rsid w:val="000D444D"/>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C9"/>
    <w:rsid w:val="000E00AD"/>
    <w:rsid w:val="000E0102"/>
    <w:rsid w:val="000E029D"/>
    <w:rsid w:val="000E036E"/>
    <w:rsid w:val="000E03B6"/>
    <w:rsid w:val="000E04F0"/>
    <w:rsid w:val="000E06B6"/>
    <w:rsid w:val="000E083A"/>
    <w:rsid w:val="000E0945"/>
    <w:rsid w:val="000E0ADE"/>
    <w:rsid w:val="000E0C35"/>
    <w:rsid w:val="000E0CE2"/>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8A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8D3"/>
    <w:rsid w:val="000F2A7D"/>
    <w:rsid w:val="000F2E3B"/>
    <w:rsid w:val="000F3133"/>
    <w:rsid w:val="000F3C3F"/>
    <w:rsid w:val="000F3CFC"/>
    <w:rsid w:val="000F3DE3"/>
    <w:rsid w:val="000F3F35"/>
    <w:rsid w:val="000F4444"/>
    <w:rsid w:val="000F474E"/>
    <w:rsid w:val="000F4B09"/>
    <w:rsid w:val="000F4C4C"/>
    <w:rsid w:val="000F4E88"/>
    <w:rsid w:val="000F4EB3"/>
    <w:rsid w:val="000F518C"/>
    <w:rsid w:val="000F534B"/>
    <w:rsid w:val="000F53B1"/>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A21"/>
    <w:rsid w:val="000F6BED"/>
    <w:rsid w:val="000F6C83"/>
    <w:rsid w:val="000F6CB6"/>
    <w:rsid w:val="000F6DE0"/>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B90"/>
    <w:rsid w:val="00102C30"/>
    <w:rsid w:val="00102CFD"/>
    <w:rsid w:val="00102F77"/>
    <w:rsid w:val="00102F7E"/>
    <w:rsid w:val="00102F7F"/>
    <w:rsid w:val="001031CD"/>
    <w:rsid w:val="00103556"/>
    <w:rsid w:val="00103E43"/>
    <w:rsid w:val="00104120"/>
    <w:rsid w:val="0010416B"/>
    <w:rsid w:val="00104BF4"/>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6EE"/>
    <w:rsid w:val="0011098F"/>
    <w:rsid w:val="00110C69"/>
    <w:rsid w:val="00110C86"/>
    <w:rsid w:val="00110D67"/>
    <w:rsid w:val="0011100C"/>
    <w:rsid w:val="00111146"/>
    <w:rsid w:val="001112D3"/>
    <w:rsid w:val="00111846"/>
    <w:rsid w:val="0011189B"/>
    <w:rsid w:val="00111A18"/>
    <w:rsid w:val="00111E04"/>
    <w:rsid w:val="00111F6C"/>
    <w:rsid w:val="00111FCD"/>
    <w:rsid w:val="0011219C"/>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4D31"/>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E82"/>
    <w:rsid w:val="00116FC4"/>
    <w:rsid w:val="00117084"/>
    <w:rsid w:val="00117296"/>
    <w:rsid w:val="0011739B"/>
    <w:rsid w:val="0011780B"/>
    <w:rsid w:val="0011787D"/>
    <w:rsid w:val="0011796C"/>
    <w:rsid w:val="00117B8C"/>
    <w:rsid w:val="001201BA"/>
    <w:rsid w:val="0012088A"/>
    <w:rsid w:val="00120DFB"/>
    <w:rsid w:val="0012114E"/>
    <w:rsid w:val="001213C1"/>
    <w:rsid w:val="0012145C"/>
    <w:rsid w:val="001215A3"/>
    <w:rsid w:val="00121854"/>
    <w:rsid w:val="00121AB1"/>
    <w:rsid w:val="00121B4A"/>
    <w:rsid w:val="00121EFD"/>
    <w:rsid w:val="0012233C"/>
    <w:rsid w:val="00122478"/>
    <w:rsid w:val="00122979"/>
    <w:rsid w:val="00122B92"/>
    <w:rsid w:val="00122D33"/>
    <w:rsid w:val="00122F28"/>
    <w:rsid w:val="00122FC5"/>
    <w:rsid w:val="001230ED"/>
    <w:rsid w:val="00123177"/>
    <w:rsid w:val="00123ABD"/>
    <w:rsid w:val="001241F6"/>
    <w:rsid w:val="0012456F"/>
    <w:rsid w:val="00124617"/>
    <w:rsid w:val="001247EC"/>
    <w:rsid w:val="0012480C"/>
    <w:rsid w:val="001248DB"/>
    <w:rsid w:val="00124927"/>
    <w:rsid w:val="00124991"/>
    <w:rsid w:val="00124C53"/>
    <w:rsid w:val="0012507F"/>
    <w:rsid w:val="001252DB"/>
    <w:rsid w:val="00125379"/>
    <w:rsid w:val="001253A8"/>
    <w:rsid w:val="001254F7"/>
    <w:rsid w:val="001257BE"/>
    <w:rsid w:val="0012591A"/>
    <w:rsid w:val="00125C67"/>
    <w:rsid w:val="0012613C"/>
    <w:rsid w:val="0012638E"/>
    <w:rsid w:val="001264B8"/>
    <w:rsid w:val="00126508"/>
    <w:rsid w:val="001269CA"/>
    <w:rsid w:val="00126A10"/>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5F1"/>
    <w:rsid w:val="001317F4"/>
    <w:rsid w:val="00131973"/>
    <w:rsid w:val="00131984"/>
    <w:rsid w:val="001319CA"/>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DD0"/>
    <w:rsid w:val="00141DF7"/>
    <w:rsid w:val="00141F9A"/>
    <w:rsid w:val="00142314"/>
    <w:rsid w:val="001423F9"/>
    <w:rsid w:val="00142771"/>
    <w:rsid w:val="001428D9"/>
    <w:rsid w:val="00142F05"/>
    <w:rsid w:val="001433DD"/>
    <w:rsid w:val="0014345F"/>
    <w:rsid w:val="001434AD"/>
    <w:rsid w:val="00143A00"/>
    <w:rsid w:val="00143BAA"/>
    <w:rsid w:val="00143F60"/>
    <w:rsid w:val="00144132"/>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76B"/>
    <w:rsid w:val="00146BCA"/>
    <w:rsid w:val="00146D71"/>
    <w:rsid w:val="00146FDC"/>
    <w:rsid w:val="0014753A"/>
    <w:rsid w:val="001476A7"/>
    <w:rsid w:val="00147820"/>
    <w:rsid w:val="0014789E"/>
    <w:rsid w:val="0014798C"/>
    <w:rsid w:val="00147B77"/>
    <w:rsid w:val="00147C38"/>
    <w:rsid w:val="00147C67"/>
    <w:rsid w:val="00147E82"/>
    <w:rsid w:val="0015014D"/>
    <w:rsid w:val="001506FF"/>
    <w:rsid w:val="00150A1E"/>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14"/>
    <w:rsid w:val="00152A79"/>
    <w:rsid w:val="00152B66"/>
    <w:rsid w:val="00152E84"/>
    <w:rsid w:val="00152EE6"/>
    <w:rsid w:val="00152FB7"/>
    <w:rsid w:val="00153104"/>
    <w:rsid w:val="0015318D"/>
    <w:rsid w:val="0015321F"/>
    <w:rsid w:val="0015329D"/>
    <w:rsid w:val="00153325"/>
    <w:rsid w:val="001534BF"/>
    <w:rsid w:val="001534D7"/>
    <w:rsid w:val="0015381D"/>
    <w:rsid w:val="00153879"/>
    <w:rsid w:val="001538A8"/>
    <w:rsid w:val="00153A03"/>
    <w:rsid w:val="00153CE5"/>
    <w:rsid w:val="00153E6C"/>
    <w:rsid w:val="0015401F"/>
    <w:rsid w:val="00154070"/>
    <w:rsid w:val="001540A4"/>
    <w:rsid w:val="00154256"/>
    <w:rsid w:val="001546CF"/>
    <w:rsid w:val="001547FB"/>
    <w:rsid w:val="00154C0A"/>
    <w:rsid w:val="00154D8C"/>
    <w:rsid w:val="00155107"/>
    <w:rsid w:val="00155255"/>
    <w:rsid w:val="00155716"/>
    <w:rsid w:val="00155781"/>
    <w:rsid w:val="0015589B"/>
    <w:rsid w:val="001558E2"/>
    <w:rsid w:val="0015599F"/>
    <w:rsid w:val="001559A3"/>
    <w:rsid w:val="00155A3D"/>
    <w:rsid w:val="00155A41"/>
    <w:rsid w:val="00155C68"/>
    <w:rsid w:val="00156662"/>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78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6432"/>
    <w:rsid w:val="00166442"/>
    <w:rsid w:val="0016656F"/>
    <w:rsid w:val="00166743"/>
    <w:rsid w:val="00166F30"/>
    <w:rsid w:val="00167150"/>
    <w:rsid w:val="00167528"/>
    <w:rsid w:val="001675F9"/>
    <w:rsid w:val="0016764D"/>
    <w:rsid w:val="00167679"/>
    <w:rsid w:val="00167695"/>
    <w:rsid w:val="0016784A"/>
    <w:rsid w:val="00167950"/>
    <w:rsid w:val="00167A17"/>
    <w:rsid w:val="00167FD7"/>
    <w:rsid w:val="0017000C"/>
    <w:rsid w:val="0017028C"/>
    <w:rsid w:val="001704D8"/>
    <w:rsid w:val="00170C0F"/>
    <w:rsid w:val="00170D52"/>
    <w:rsid w:val="00170E91"/>
    <w:rsid w:val="00170F56"/>
    <w:rsid w:val="00171061"/>
    <w:rsid w:val="001710BD"/>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9CE"/>
    <w:rsid w:val="00174CA5"/>
    <w:rsid w:val="00174D88"/>
    <w:rsid w:val="00174DE1"/>
    <w:rsid w:val="00174DFB"/>
    <w:rsid w:val="00174E31"/>
    <w:rsid w:val="00174EC0"/>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8055B"/>
    <w:rsid w:val="001805DC"/>
    <w:rsid w:val="00180849"/>
    <w:rsid w:val="00180994"/>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BA8"/>
    <w:rsid w:val="00181F41"/>
    <w:rsid w:val="00181FF8"/>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A39"/>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75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9C5"/>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21"/>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A0"/>
    <w:rsid w:val="001B63EC"/>
    <w:rsid w:val="001B64A3"/>
    <w:rsid w:val="001B6800"/>
    <w:rsid w:val="001B6A20"/>
    <w:rsid w:val="001B6A55"/>
    <w:rsid w:val="001B6B3D"/>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602"/>
    <w:rsid w:val="001C1758"/>
    <w:rsid w:val="001C17B4"/>
    <w:rsid w:val="001C181F"/>
    <w:rsid w:val="001C190E"/>
    <w:rsid w:val="001C1CEB"/>
    <w:rsid w:val="001C1E2F"/>
    <w:rsid w:val="001C1F06"/>
    <w:rsid w:val="001C201A"/>
    <w:rsid w:val="001C2156"/>
    <w:rsid w:val="001C251A"/>
    <w:rsid w:val="001C296E"/>
    <w:rsid w:val="001C2AC4"/>
    <w:rsid w:val="001C2F09"/>
    <w:rsid w:val="001C3198"/>
    <w:rsid w:val="001C3229"/>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6A"/>
    <w:rsid w:val="001C5DDB"/>
    <w:rsid w:val="001C6156"/>
    <w:rsid w:val="001C64AA"/>
    <w:rsid w:val="001C6816"/>
    <w:rsid w:val="001C6AB6"/>
    <w:rsid w:val="001C6C51"/>
    <w:rsid w:val="001C6E63"/>
    <w:rsid w:val="001C6FA6"/>
    <w:rsid w:val="001C719F"/>
    <w:rsid w:val="001C74C0"/>
    <w:rsid w:val="001C791C"/>
    <w:rsid w:val="001D010F"/>
    <w:rsid w:val="001D01BC"/>
    <w:rsid w:val="001D029F"/>
    <w:rsid w:val="001D02B4"/>
    <w:rsid w:val="001D02B6"/>
    <w:rsid w:val="001D0518"/>
    <w:rsid w:val="001D0849"/>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281"/>
    <w:rsid w:val="001D43F3"/>
    <w:rsid w:val="001D4634"/>
    <w:rsid w:val="001D49D0"/>
    <w:rsid w:val="001D4CAF"/>
    <w:rsid w:val="001D4F48"/>
    <w:rsid w:val="001D5198"/>
    <w:rsid w:val="001D5667"/>
    <w:rsid w:val="001D5B43"/>
    <w:rsid w:val="001D5C45"/>
    <w:rsid w:val="001D5CC7"/>
    <w:rsid w:val="001D5D12"/>
    <w:rsid w:val="001D5D98"/>
    <w:rsid w:val="001D5E23"/>
    <w:rsid w:val="001D619C"/>
    <w:rsid w:val="001D62C7"/>
    <w:rsid w:val="001D651D"/>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1E"/>
    <w:rsid w:val="001E2699"/>
    <w:rsid w:val="001E297F"/>
    <w:rsid w:val="001E2EE4"/>
    <w:rsid w:val="001E326B"/>
    <w:rsid w:val="001E3922"/>
    <w:rsid w:val="001E3970"/>
    <w:rsid w:val="001E3B53"/>
    <w:rsid w:val="001E3C20"/>
    <w:rsid w:val="001E3C8E"/>
    <w:rsid w:val="001E3D8D"/>
    <w:rsid w:val="001E3E47"/>
    <w:rsid w:val="001E441E"/>
    <w:rsid w:val="001E457E"/>
    <w:rsid w:val="001E498C"/>
    <w:rsid w:val="001E4D76"/>
    <w:rsid w:val="001E4EE2"/>
    <w:rsid w:val="001E517D"/>
    <w:rsid w:val="001E561B"/>
    <w:rsid w:val="001E563F"/>
    <w:rsid w:val="001E6039"/>
    <w:rsid w:val="001E633C"/>
    <w:rsid w:val="001E634F"/>
    <w:rsid w:val="001E65B9"/>
    <w:rsid w:val="001E6617"/>
    <w:rsid w:val="001E6711"/>
    <w:rsid w:val="001E698A"/>
    <w:rsid w:val="001E698F"/>
    <w:rsid w:val="001E6A4D"/>
    <w:rsid w:val="001E6D6C"/>
    <w:rsid w:val="001E6EBE"/>
    <w:rsid w:val="001E6F20"/>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08C"/>
    <w:rsid w:val="001F21B3"/>
    <w:rsid w:val="001F266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993"/>
    <w:rsid w:val="001F4A3D"/>
    <w:rsid w:val="001F4A64"/>
    <w:rsid w:val="001F5137"/>
    <w:rsid w:val="001F51FA"/>
    <w:rsid w:val="001F53AD"/>
    <w:rsid w:val="001F54D4"/>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3D8"/>
    <w:rsid w:val="002007D5"/>
    <w:rsid w:val="002008AD"/>
    <w:rsid w:val="00200A89"/>
    <w:rsid w:val="00200AA9"/>
    <w:rsid w:val="00200AE4"/>
    <w:rsid w:val="00200B03"/>
    <w:rsid w:val="00200B79"/>
    <w:rsid w:val="00200B90"/>
    <w:rsid w:val="002010F9"/>
    <w:rsid w:val="002012C4"/>
    <w:rsid w:val="002014FF"/>
    <w:rsid w:val="00201689"/>
    <w:rsid w:val="00201D57"/>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5E0"/>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09B"/>
    <w:rsid w:val="0021220F"/>
    <w:rsid w:val="002122E0"/>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906"/>
    <w:rsid w:val="00221D3B"/>
    <w:rsid w:val="00221E62"/>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7B5"/>
    <w:rsid w:val="00227855"/>
    <w:rsid w:val="00227AF5"/>
    <w:rsid w:val="00227D4D"/>
    <w:rsid w:val="00230352"/>
    <w:rsid w:val="00230622"/>
    <w:rsid w:val="00230ADA"/>
    <w:rsid w:val="00230F57"/>
    <w:rsid w:val="00230FA4"/>
    <w:rsid w:val="00230FBD"/>
    <w:rsid w:val="00231002"/>
    <w:rsid w:val="00231120"/>
    <w:rsid w:val="00231519"/>
    <w:rsid w:val="0023163C"/>
    <w:rsid w:val="0023166E"/>
    <w:rsid w:val="00231815"/>
    <w:rsid w:val="00231B45"/>
    <w:rsid w:val="00231BD5"/>
    <w:rsid w:val="002324D4"/>
    <w:rsid w:val="0023252F"/>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5FDA"/>
    <w:rsid w:val="00236306"/>
    <w:rsid w:val="00236373"/>
    <w:rsid w:val="0023649E"/>
    <w:rsid w:val="002366CE"/>
    <w:rsid w:val="0023684E"/>
    <w:rsid w:val="002369AC"/>
    <w:rsid w:val="002369BC"/>
    <w:rsid w:val="00236A5E"/>
    <w:rsid w:val="00236AA2"/>
    <w:rsid w:val="00236B34"/>
    <w:rsid w:val="002374FD"/>
    <w:rsid w:val="00237554"/>
    <w:rsid w:val="0023758E"/>
    <w:rsid w:val="002376EA"/>
    <w:rsid w:val="00237733"/>
    <w:rsid w:val="0023773F"/>
    <w:rsid w:val="00237B85"/>
    <w:rsid w:val="00237D9C"/>
    <w:rsid w:val="00237E58"/>
    <w:rsid w:val="00237EE6"/>
    <w:rsid w:val="00237F06"/>
    <w:rsid w:val="0024014E"/>
    <w:rsid w:val="002417DD"/>
    <w:rsid w:val="00241FA4"/>
    <w:rsid w:val="00242047"/>
    <w:rsid w:val="0024208F"/>
    <w:rsid w:val="002424D7"/>
    <w:rsid w:val="00242787"/>
    <w:rsid w:val="002427B3"/>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D1"/>
    <w:rsid w:val="002444F1"/>
    <w:rsid w:val="00244665"/>
    <w:rsid w:val="002449F3"/>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6FE6"/>
    <w:rsid w:val="0024701A"/>
    <w:rsid w:val="0024705D"/>
    <w:rsid w:val="00247173"/>
    <w:rsid w:val="002473AA"/>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86"/>
    <w:rsid w:val="00260DAB"/>
    <w:rsid w:val="00260E80"/>
    <w:rsid w:val="00261063"/>
    <w:rsid w:val="002612EC"/>
    <w:rsid w:val="00261BCF"/>
    <w:rsid w:val="00261F28"/>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4FD4"/>
    <w:rsid w:val="002652A8"/>
    <w:rsid w:val="002657EE"/>
    <w:rsid w:val="002658BD"/>
    <w:rsid w:val="00265B35"/>
    <w:rsid w:val="0026612F"/>
    <w:rsid w:val="002662A4"/>
    <w:rsid w:val="002663EC"/>
    <w:rsid w:val="002663F3"/>
    <w:rsid w:val="00266634"/>
    <w:rsid w:val="00266690"/>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6E"/>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9A"/>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3F4"/>
    <w:rsid w:val="00277983"/>
    <w:rsid w:val="00277B8B"/>
    <w:rsid w:val="00277CB5"/>
    <w:rsid w:val="00277D18"/>
    <w:rsid w:val="00280A11"/>
    <w:rsid w:val="00280ED0"/>
    <w:rsid w:val="0028101C"/>
    <w:rsid w:val="002810DC"/>
    <w:rsid w:val="00281760"/>
    <w:rsid w:val="00281767"/>
    <w:rsid w:val="002819C7"/>
    <w:rsid w:val="00281BC3"/>
    <w:rsid w:val="00281C40"/>
    <w:rsid w:val="00281D7C"/>
    <w:rsid w:val="00281FA1"/>
    <w:rsid w:val="00282568"/>
    <w:rsid w:val="002825D7"/>
    <w:rsid w:val="00282AC7"/>
    <w:rsid w:val="00282D95"/>
    <w:rsid w:val="00282E71"/>
    <w:rsid w:val="00283491"/>
    <w:rsid w:val="0028352C"/>
    <w:rsid w:val="002837DD"/>
    <w:rsid w:val="00283909"/>
    <w:rsid w:val="00283B34"/>
    <w:rsid w:val="00283E18"/>
    <w:rsid w:val="00283E2D"/>
    <w:rsid w:val="0028408C"/>
    <w:rsid w:val="002840B4"/>
    <w:rsid w:val="002845BD"/>
    <w:rsid w:val="00284863"/>
    <w:rsid w:val="0028498D"/>
    <w:rsid w:val="00284B1A"/>
    <w:rsid w:val="00284CC6"/>
    <w:rsid w:val="00284D0B"/>
    <w:rsid w:val="00285569"/>
    <w:rsid w:val="002855EC"/>
    <w:rsid w:val="00285725"/>
    <w:rsid w:val="002858CC"/>
    <w:rsid w:val="00285AEB"/>
    <w:rsid w:val="00285BCA"/>
    <w:rsid w:val="00285DB5"/>
    <w:rsid w:val="00286045"/>
    <w:rsid w:val="00286233"/>
    <w:rsid w:val="0028637C"/>
    <w:rsid w:val="00286767"/>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AE0"/>
    <w:rsid w:val="00292D6C"/>
    <w:rsid w:val="00293157"/>
    <w:rsid w:val="00293577"/>
    <w:rsid w:val="00293729"/>
    <w:rsid w:val="002939EE"/>
    <w:rsid w:val="00293AF3"/>
    <w:rsid w:val="00293B31"/>
    <w:rsid w:val="00293CE2"/>
    <w:rsid w:val="00293F1F"/>
    <w:rsid w:val="00294264"/>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6C5"/>
    <w:rsid w:val="002A1748"/>
    <w:rsid w:val="002A18E7"/>
    <w:rsid w:val="002A1D10"/>
    <w:rsid w:val="002A1DD7"/>
    <w:rsid w:val="002A1F31"/>
    <w:rsid w:val="002A20F2"/>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59"/>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534"/>
    <w:rsid w:val="002B070D"/>
    <w:rsid w:val="002B0805"/>
    <w:rsid w:val="002B0963"/>
    <w:rsid w:val="002B0A23"/>
    <w:rsid w:val="002B0AF7"/>
    <w:rsid w:val="002B0C4C"/>
    <w:rsid w:val="002B0CD6"/>
    <w:rsid w:val="002B0E4A"/>
    <w:rsid w:val="002B13C5"/>
    <w:rsid w:val="002B150F"/>
    <w:rsid w:val="002B1651"/>
    <w:rsid w:val="002B16FD"/>
    <w:rsid w:val="002B1B2D"/>
    <w:rsid w:val="002B1D70"/>
    <w:rsid w:val="002B1FBB"/>
    <w:rsid w:val="002B25D8"/>
    <w:rsid w:val="002B27EF"/>
    <w:rsid w:val="002B2943"/>
    <w:rsid w:val="002B29C9"/>
    <w:rsid w:val="002B2BA5"/>
    <w:rsid w:val="002B2BBE"/>
    <w:rsid w:val="002B2D6C"/>
    <w:rsid w:val="002B2E5C"/>
    <w:rsid w:val="002B316F"/>
    <w:rsid w:val="002B325D"/>
    <w:rsid w:val="002B332F"/>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589F"/>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98"/>
    <w:rsid w:val="002C0CA8"/>
    <w:rsid w:val="002C0D16"/>
    <w:rsid w:val="002C0D58"/>
    <w:rsid w:val="002C0F75"/>
    <w:rsid w:val="002C1000"/>
    <w:rsid w:val="002C10EE"/>
    <w:rsid w:val="002C15EB"/>
    <w:rsid w:val="002C1A6E"/>
    <w:rsid w:val="002C1C76"/>
    <w:rsid w:val="002C1D58"/>
    <w:rsid w:val="002C1DEB"/>
    <w:rsid w:val="002C1EEB"/>
    <w:rsid w:val="002C20D4"/>
    <w:rsid w:val="002C21BC"/>
    <w:rsid w:val="002C22BA"/>
    <w:rsid w:val="002C2645"/>
    <w:rsid w:val="002C26F3"/>
    <w:rsid w:val="002C2801"/>
    <w:rsid w:val="002C2B0F"/>
    <w:rsid w:val="002C2B58"/>
    <w:rsid w:val="002C2F40"/>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38D"/>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3F39"/>
    <w:rsid w:val="002D49FC"/>
    <w:rsid w:val="002D4AED"/>
    <w:rsid w:val="002D4BC1"/>
    <w:rsid w:val="002D4C84"/>
    <w:rsid w:val="002D4D1B"/>
    <w:rsid w:val="002D5271"/>
    <w:rsid w:val="002D5415"/>
    <w:rsid w:val="002D5A65"/>
    <w:rsid w:val="002D5B2C"/>
    <w:rsid w:val="002D5C3F"/>
    <w:rsid w:val="002D5DF0"/>
    <w:rsid w:val="002D5F9A"/>
    <w:rsid w:val="002D600A"/>
    <w:rsid w:val="002D604C"/>
    <w:rsid w:val="002D6091"/>
    <w:rsid w:val="002D612B"/>
    <w:rsid w:val="002D6327"/>
    <w:rsid w:val="002D659E"/>
    <w:rsid w:val="002D66ED"/>
    <w:rsid w:val="002D6AA4"/>
    <w:rsid w:val="002D6BC9"/>
    <w:rsid w:val="002D6C69"/>
    <w:rsid w:val="002D709C"/>
    <w:rsid w:val="002D72CB"/>
    <w:rsid w:val="002D731C"/>
    <w:rsid w:val="002D76AF"/>
    <w:rsid w:val="002D780D"/>
    <w:rsid w:val="002D796C"/>
    <w:rsid w:val="002D7A65"/>
    <w:rsid w:val="002D7C35"/>
    <w:rsid w:val="002D7FF8"/>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942"/>
    <w:rsid w:val="002F0B4E"/>
    <w:rsid w:val="002F0C5C"/>
    <w:rsid w:val="002F0C74"/>
    <w:rsid w:val="002F107B"/>
    <w:rsid w:val="002F15B3"/>
    <w:rsid w:val="002F1608"/>
    <w:rsid w:val="002F1BCC"/>
    <w:rsid w:val="002F1D4C"/>
    <w:rsid w:val="002F1E6E"/>
    <w:rsid w:val="002F2564"/>
    <w:rsid w:val="002F290C"/>
    <w:rsid w:val="002F293D"/>
    <w:rsid w:val="002F2A32"/>
    <w:rsid w:val="002F2A74"/>
    <w:rsid w:val="002F2C70"/>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27E"/>
    <w:rsid w:val="002F6313"/>
    <w:rsid w:val="002F638E"/>
    <w:rsid w:val="002F6869"/>
    <w:rsid w:val="002F6A34"/>
    <w:rsid w:val="002F6E48"/>
    <w:rsid w:val="002F6EAF"/>
    <w:rsid w:val="002F6F59"/>
    <w:rsid w:val="002F711E"/>
    <w:rsid w:val="002F715B"/>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7BE"/>
    <w:rsid w:val="00301909"/>
    <w:rsid w:val="00301D7F"/>
    <w:rsid w:val="00301EC9"/>
    <w:rsid w:val="0030251E"/>
    <w:rsid w:val="003025C1"/>
    <w:rsid w:val="003026D6"/>
    <w:rsid w:val="00302A24"/>
    <w:rsid w:val="00302FFE"/>
    <w:rsid w:val="0030301C"/>
    <w:rsid w:val="003030FF"/>
    <w:rsid w:val="003035F4"/>
    <w:rsid w:val="00303634"/>
    <w:rsid w:val="0030387B"/>
    <w:rsid w:val="00303A98"/>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149"/>
    <w:rsid w:val="00306322"/>
    <w:rsid w:val="0030658E"/>
    <w:rsid w:val="003066A4"/>
    <w:rsid w:val="003066E5"/>
    <w:rsid w:val="0030680F"/>
    <w:rsid w:val="003069F2"/>
    <w:rsid w:val="00306A8D"/>
    <w:rsid w:val="00306AFB"/>
    <w:rsid w:val="00306BEC"/>
    <w:rsid w:val="00306D31"/>
    <w:rsid w:val="00306E6D"/>
    <w:rsid w:val="00306F2A"/>
    <w:rsid w:val="00306F9A"/>
    <w:rsid w:val="003076E6"/>
    <w:rsid w:val="003078A6"/>
    <w:rsid w:val="003078D9"/>
    <w:rsid w:val="00307B28"/>
    <w:rsid w:val="00307C6B"/>
    <w:rsid w:val="00307D2E"/>
    <w:rsid w:val="00307F4C"/>
    <w:rsid w:val="003100E8"/>
    <w:rsid w:val="0031010E"/>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07"/>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3F1C"/>
    <w:rsid w:val="00324182"/>
    <w:rsid w:val="003242AF"/>
    <w:rsid w:val="00324785"/>
    <w:rsid w:val="0032478C"/>
    <w:rsid w:val="003248F4"/>
    <w:rsid w:val="00324A3D"/>
    <w:rsid w:val="00324C85"/>
    <w:rsid w:val="00324E29"/>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509"/>
    <w:rsid w:val="00327ADD"/>
    <w:rsid w:val="00327B1F"/>
    <w:rsid w:val="00327C82"/>
    <w:rsid w:val="00327E2D"/>
    <w:rsid w:val="00327FAE"/>
    <w:rsid w:val="003300E3"/>
    <w:rsid w:val="003301FF"/>
    <w:rsid w:val="003304A9"/>
    <w:rsid w:val="00330A1F"/>
    <w:rsid w:val="00330A2E"/>
    <w:rsid w:val="00330C97"/>
    <w:rsid w:val="0033134C"/>
    <w:rsid w:val="003313D1"/>
    <w:rsid w:val="00331407"/>
    <w:rsid w:val="003317BA"/>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68"/>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37D"/>
    <w:rsid w:val="00335705"/>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27F"/>
    <w:rsid w:val="00337872"/>
    <w:rsid w:val="00337922"/>
    <w:rsid w:val="00337BB5"/>
    <w:rsid w:val="00337BC5"/>
    <w:rsid w:val="00337EE7"/>
    <w:rsid w:val="0034056A"/>
    <w:rsid w:val="00340FD0"/>
    <w:rsid w:val="003415B1"/>
    <w:rsid w:val="00341D77"/>
    <w:rsid w:val="00341DCF"/>
    <w:rsid w:val="00342454"/>
    <w:rsid w:val="003424C6"/>
    <w:rsid w:val="003424F8"/>
    <w:rsid w:val="0034258B"/>
    <w:rsid w:val="003426FE"/>
    <w:rsid w:val="003427CC"/>
    <w:rsid w:val="00342A04"/>
    <w:rsid w:val="00342B0F"/>
    <w:rsid w:val="003434CE"/>
    <w:rsid w:val="00343816"/>
    <w:rsid w:val="00343958"/>
    <w:rsid w:val="00343CC6"/>
    <w:rsid w:val="00343D45"/>
    <w:rsid w:val="00343DE5"/>
    <w:rsid w:val="00343E11"/>
    <w:rsid w:val="00343F1B"/>
    <w:rsid w:val="003440F8"/>
    <w:rsid w:val="0034465F"/>
    <w:rsid w:val="003446E0"/>
    <w:rsid w:val="0034492B"/>
    <w:rsid w:val="00344A59"/>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6E70"/>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06"/>
    <w:rsid w:val="00353A33"/>
    <w:rsid w:val="00353AA7"/>
    <w:rsid w:val="00353F2B"/>
    <w:rsid w:val="00354046"/>
    <w:rsid w:val="00354080"/>
    <w:rsid w:val="0035417B"/>
    <w:rsid w:val="003542C9"/>
    <w:rsid w:val="003542F2"/>
    <w:rsid w:val="003549CF"/>
    <w:rsid w:val="00354AD6"/>
    <w:rsid w:val="00355018"/>
    <w:rsid w:val="0035511F"/>
    <w:rsid w:val="003552D6"/>
    <w:rsid w:val="003553E3"/>
    <w:rsid w:val="0035558F"/>
    <w:rsid w:val="003560EB"/>
    <w:rsid w:val="003564D4"/>
    <w:rsid w:val="003564DB"/>
    <w:rsid w:val="00356591"/>
    <w:rsid w:val="0035666C"/>
    <w:rsid w:val="00356681"/>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29F"/>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8FD"/>
    <w:rsid w:val="003659AD"/>
    <w:rsid w:val="00365A3A"/>
    <w:rsid w:val="00365CB4"/>
    <w:rsid w:val="00365F0A"/>
    <w:rsid w:val="00366023"/>
    <w:rsid w:val="00366058"/>
    <w:rsid w:val="00366406"/>
    <w:rsid w:val="0036681D"/>
    <w:rsid w:val="00366BF1"/>
    <w:rsid w:val="00366CAD"/>
    <w:rsid w:val="00366D7B"/>
    <w:rsid w:val="00366DF5"/>
    <w:rsid w:val="00366E68"/>
    <w:rsid w:val="00367212"/>
    <w:rsid w:val="003672A2"/>
    <w:rsid w:val="003677FB"/>
    <w:rsid w:val="0036782C"/>
    <w:rsid w:val="003679B7"/>
    <w:rsid w:val="00367EEB"/>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6D"/>
    <w:rsid w:val="003768EA"/>
    <w:rsid w:val="00376AB1"/>
    <w:rsid w:val="00376C23"/>
    <w:rsid w:val="00376C30"/>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70"/>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D4C"/>
    <w:rsid w:val="00387D99"/>
    <w:rsid w:val="00387E2D"/>
    <w:rsid w:val="00387EB5"/>
    <w:rsid w:val="00390244"/>
    <w:rsid w:val="003902BC"/>
    <w:rsid w:val="003902CB"/>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B9D"/>
    <w:rsid w:val="00396C78"/>
    <w:rsid w:val="00396CC6"/>
    <w:rsid w:val="00396DA6"/>
    <w:rsid w:val="00397549"/>
    <w:rsid w:val="003975A6"/>
    <w:rsid w:val="00397703"/>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FC6"/>
    <w:rsid w:val="003A3FE8"/>
    <w:rsid w:val="003A41BE"/>
    <w:rsid w:val="003A42B2"/>
    <w:rsid w:val="003A4304"/>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E16"/>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407"/>
    <w:rsid w:val="003B54D9"/>
    <w:rsid w:val="003B54DF"/>
    <w:rsid w:val="003B5690"/>
    <w:rsid w:val="003B5805"/>
    <w:rsid w:val="003B5874"/>
    <w:rsid w:val="003B59B8"/>
    <w:rsid w:val="003B5A6F"/>
    <w:rsid w:val="003B5CF1"/>
    <w:rsid w:val="003B5E45"/>
    <w:rsid w:val="003B61E6"/>
    <w:rsid w:val="003B6340"/>
    <w:rsid w:val="003B63A8"/>
    <w:rsid w:val="003B64C8"/>
    <w:rsid w:val="003B68E5"/>
    <w:rsid w:val="003B6D6C"/>
    <w:rsid w:val="003B7647"/>
    <w:rsid w:val="003B76A2"/>
    <w:rsid w:val="003B7803"/>
    <w:rsid w:val="003B7823"/>
    <w:rsid w:val="003C0415"/>
    <w:rsid w:val="003C0444"/>
    <w:rsid w:val="003C04D0"/>
    <w:rsid w:val="003C0A29"/>
    <w:rsid w:val="003C0AB4"/>
    <w:rsid w:val="003C0C67"/>
    <w:rsid w:val="003C0DB9"/>
    <w:rsid w:val="003C0EB8"/>
    <w:rsid w:val="003C12DD"/>
    <w:rsid w:val="003C19D4"/>
    <w:rsid w:val="003C22A6"/>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50"/>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15"/>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CC8"/>
    <w:rsid w:val="003D4EA0"/>
    <w:rsid w:val="003D514D"/>
    <w:rsid w:val="003D51FD"/>
    <w:rsid w:val="003D5678"/>
    <w:rsid w:val="003D570A"/>
    <w:rsid w:val="003D57BE"/>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A35"/>
    <w:rsid w:val="003E1B50"/>
    <w:rsid w:val="003E1CB6"/>
    <w:rsid w:val="003E1D8E"/>
    <w:rsid w:val="003E1E87"/>
    <w:rsid w:val="003E2167"/>
    <w:rsid w:val="003E24DC"/>
    <w:rsid w:val="003E258E"/>
    <w:rsid w:val="003E2609"/>
    <w:rsid w:val="003E27C1"/>
    <w:rsid w:val="003E27CF"/>
    <w:rsid w:val="003E286B"/>
    <w:rsid w:val="003E2EB4"/>
    <w:rsid w:val="003E3000"/>
    <w:rsid w:val="003E3559"/>
    <w:rsid w:val="003E39A1"/>
    <w:rsid w:val="003E4080"/>
    <w:rsid w:val="003E4422"/>
    <w:rsid w:val="003E47C0"/>
    <w:rsid w:val="003E488C"/>
    <w:rsid w:val="003E48B0"/>
    <w:rsid w:val="003E4EE8"/>
    <w:rsid w:val="003E5224"/>
    <w:rsid w:val="003E523E"/>
    <w:rsid w:val="003E57B8"/>
    <w:rsid w:val="003E57E3"/>
    <w:rsid w:val="003E5C1D"/>
    <w:rsid w:val="003E619D"/>
    <w:rsid w:val="003E653E"/>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2069"/>
    <w:rsid w:val="003F20A0"/>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ED4"/>
    <w:rsid w:val="003F4F15"/>
    <w:rsid w:val="003F4F1F"/>
    <w:rsid w:val="003F5104"/>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3D6"/>
    <w:rsid w:val="0040751B"/>
    <w:rsid w:val="00407C63"/>
    <w:rsid w:val="00407FF6"/>
    <w:rsid w:val="004102EF"/>
    <w:rsid w:val="00410340"/>
    <w:rsid w:val="004104F5"/>
    <w:rsid w:val="00410592"/>
    <w:rsid w:val="00410744"/>
    <w:rsid w:val="00410BF6"/>
    <w:rsid w:val="00410C13"/>
    <w:rsid w:val="00410DB5"/>
    <w:rsid w:val="004111CE"/>
    <w:rsid w:val="004114E6"/>
    <w:rsid w:val="0041170C"/>
    <w:rsid w:val="00411DEB"/>
    <w:rsid w:val="00411FA9"/>
    <w:rsid w:val="004120B4"/>
    <w:rsid w:val="0041238F"/>
    <w:rsid w:val="00412583"/>
    <w:rsid w:val="004127B1"/>
    <w:rsid w:val="00412B3D"/>
    <w:rsid w:val="00412DAF"/>
    <w:rsid w:val="0041321C"/>
    <w:rsid w:val="00413301"/>
    <w:rsid w:val="004133B6"/>
    <w:rsid w:val="00413680"/>
    <w:rsid w:val="00413697"/>
    <w:rsid w:val="004136A2"/>
    <w:rsid w:val="004138AD"/>
    <w:rsid w:val="0041393A"/>
    <w:rsid w:val="004146EA"/>
    <w:rsid w:val="004147C5"/>
    <w:rsid w:val="00414C54"/>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56D"/>
    <w:rsid w:val="0042075D"/>
    <w:rsid w:val="00420B6D"/>
    <w:rsid w:val="00420CA1"/>
    <w:rsid w:val="00420D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932"/>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3FE"/>
    <w:rsid w:val="004264C3"/>
    <w:rsid w:val="0042663C"/>
    <w:rsid w:val="00426B38"/>
    <w:rsid w:val="00426B9A"/>
    <w:rsid w:val="00426DAB"/>
    <w:rsid w:val="00426F8A"/>
    <w:rsid w:val="004270B4"/>
    <w:rsid w:val="00427A50"/>
    <w:rsid w:val="00427D67"/>
    <w:rsid w:val="00430030"/>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3FE"/>
    <w:rsid w:val="004344A0"/>
    <w:rsid w:val="004344E0"/>
    <w:rsid w:val="004345B4"/>
    <w:rsid w:val="004346B3"/>
    <w:rsid w:val="00434748"/>
    <w:rsid w:val="00434BA7"/>
    <w:rsid w:val="00434C15"/>
    <w:rsid w:val="00434F59"/>
    <w:rsid w:val="004353CA"/>
    <w:rsid w:val="00435431"/>
    <w:rsid w:val="00435531"/>
    <w:rsid w:val="00435787"/>
    <w:rsid w:val="004357C6"/>
    <w:rsid w:val="0043590D"/>
    <w:rsid w:val="00435A19"/>
    <w:rsid w:val="00435AB9"/>
    <w:rsid w:val="00435AC2"/>
    <w:rsid w:val="00435E23"/>
    <w:rsid w:val="00435E72"/>
    <w:rsid w:val="00435F8F"/>
    <w:rsid w:val="004367D5"/>
    <w:rsid w:val="00436929"/>
    <w:rsid w:val="00436E03"/>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852"/>
    <w:rsid w:val="00441B6C"/>
    <w:rsid w:val="00442265"/>
    <w:rsid w:val="004423B0"/>
    <w:rsid w:val="004423CB"/>
    <w:rsid w:val="00442D57"/>
    <w:rsid w:val="00442DC0"/>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7AE"/>
    <w:rsid w:val="00445854"/>
    <w:rsid w:val="00445985"/>
    <w:rsid w:val="00445B0C"/>
    <w:rsid w:val="00445C00"/>
    <w:rsid w:val="00445C22"/>
    <w:rsid w:val="00445CBB"/>
    <w:rsid w:val="00445F68"/>
    <w:rsid w:val="00445F7F"/>
    <w:rsid w:val="00446088"/>
    <w:rsid w:val="00446465"/>
    <w:rsid w:val="0044647F"/>
    <w:rsid w:val="004464AD"/>
    <w:rsid w:val="004465A4"/>
    <w:rsid w:val="0044669A"/>
    <w:rsid w:val="00446795"/>
    <w:rsid w:val="004467F1"/>
    <w:rsid w:val="0044688C"/>
    <w:rsid w:val="00446B26"/>
    <w:rsid w:val="00446B7A"/>
    <w:rsid w:val="00446BED"/>
    <w:rsid w:val="00446C3B"/>
    <w:rsid w:val="004471BA"/>
    <w:rsid w:val="004471FF"/>
    <w:rsid w:val="0044737E"/>
    <w:rsid w:val="00447693"/>
    <w:rsid w:val="004478D7"/>
    <w:rsid w:val="00447B53"/>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C47"/>
    <w:rsid w:val="00454D4F"/>
    <w:rsid w:val="00454F14"/>
    <w:rsid w:val="004552C6"/>
    <w:rsid w:val="00455456"/>
    <w:rsid w:val="0045561D"/>
    <w:rsid w:val="00455734"/>
    <w:rsid w:val="00455775"/>
    <w:rsid w:val="00455880"/>
    <w:rsid w:val="00455933"/>
    <w:rsid w:val="0045601B"/>
    <w:rsid w:val="004560B3"/>
    <w:rsid w:val="00456156"/>
    <w:rsid w:val="00456473"/>
    <w:rsid w:val="00456537"/>
    <w:rsid w:val="0045665A"/>
    <w:rsid w:val="00456750"/>
    <w:rsid w:val="004567DF"/>
    <w:rsid w:val="004568BF"/>
    <w:rsid w:val="00456B88"/>
    <w:rsid w:val="00456D26"/>
    <w:rsid w:val="00456D8F"/>
    <w:rsid w:val="004571A9"/>
    <w:rsid w:val="004572B4"/>
    <w:rsid w:val="004572BD"/>
    <w:rsid w:val="00457429"/>
    <w:rsid w:val="004575C0"/>
    <w:rsid w:val="004575FB"/>
    <w:rsid w:val="004576A9"/>
    <w:rsid w:val="004579AD"/>
    <w:rsid w:val="00457B60"/>
    <w:rsid w:val="00457C6C"/>
    <w:rsid w:val="00457C7B"/>
    <w:rsid w:val="00457CBE"/>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B6B"/>
    <w:rsid w:val="00462F09"/>
    <w:rsid w:val="004634BC"/>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0B"/>
    <w:rsid w:val="0046734F"/>
    <w:rsid w:val="004677D1"/>
    <w:rsid w:val="004679D9"/>
    <w:rsid w:val="00467ADB"/>
    <w:rsid w:val="00467C43"/>
    <w:rsid w:val="004700B1"/>
    <w:rsid w:val="00470144"/>
    <w:rsid w:val="004701AC"/>
    <w:rsid w:val="00470233"/>
    <w:rsid w:val="0047030A"/>
    <w:rsid w:val="0047031C"/>
    <w:rsid w:val="0047035D"/>
    <w:rsid w:val="004705CF"/>
    <w:rsid w:val="004706E1"/>
    <w:rsid w:val="00470885"/>
    <w:rsid w:val="00470CB5"/>
    <w:rsid w:val="00471065"/>
    <w:rsid w:val="004710F7"/>
    <w:rsid w:val="004711AD"/>
    <w:rsid w:val="00471302"/>
    <w:rsid w:val="004713F0"/>
    <w:rsid w:val="00471AC0"/>
    <w:rsid w:val="00471F36"/>
    <w:rsid w:val="00472003"/>
    <w:rsid w:val="004722BB"/>
    <w:rsid w:val="00472412"/>
    <w:rsid w:val="00472690"/>
    <w:rsid w:val="00472758"/>
    <w:rsid w:val="00472762"/>
    <w:rsid w:val="00472839"/>
    <w:rsid w:val="00472905"/>
    <w:rsid w:val="00472913"/>
    <w:rsid w:val="004729DF"/>
    <w:rsid w:val="00472B8B"/>
    <w:rsid w:val="00473190"/>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4F03"/>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B35"/>
    <w:rsid w:val="00476CD6"/>
    <w:rsid w:val="00476FE2"/>
    <w:rsid w:val="004770B9"/>
    <w:rsid w:val="004772A4"/>
    <w:rsid w:val="00477523"/>
    <w:rsid w:val="0047782E"/>
    <w:rsid w:val="00477A69"/>
    <w:rsid w:val="004800B4"/>
    <w:rsid w:val="004804CE"/>
    <w:rsid w:val="00480718"/>
    <w:rsid w:val="00480B7C"/>
    <w:rsid w:val="00480B99"/>
    <w:rsid w:val="00480C9B"/>
    <w:rsid w:val="00480D76"/>
    <w:rsid w:val="00480E06"/>
    <w:rsid w:val="00480E56"/>
    <w:rsid w:val="00480F2D"/>
    <w:rsid w:val="00481933"/>
    <w:rsid w:val="00481A48"/>
    <w:rsid w:val="00481BF6"/>
    <w:rsid w:val="00481CFE"/>
    <w:rsid w:val="00481FB6"/>
    <w:rsid w:val="00482220"/>
    <w:rsid w:val="00482470"/>
    <w:rsid w:val="00482566"/>
    <w:rsid w:val="00482C56"/>
    <w:rsid w:val="00482F5B"/>
    <w:rsid w:val="00483552"/>
    <w:rsid w:val="00483655"/>
    <w:rsid w:val="004838C4"/>
    <w:rsid w:val="00483A15"/>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4370"/>
    <w:rsid w:val="00494984"/>
    <w:rsid w:val="00494A3C"/>
    <w:rsid w:val="0049525A"/>
    <w:rsid w:val="00495362"/>
    <w:rsid w:val="00495B14"/>
    <w:rsid w:val="00495C14"/>
    <w:rsid w:val="00495CBB"/>
    <w:rsid w:val="00495FE7"/>
    <w:rsid w:val="004961F1"/>
    <w:rsid w:val="00496656"/>
    <w:rsid w:val="0049682D"/>
    <w:rsid w:val="00496A09"/>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3E"/>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58F"/>
    <w:rsid w:val="004B0757"/>
    <w:rsid w:val="004B0B55"/>
    <w:rsid w:val="004B0C6F"/>
    <w:rsid w:val="004B0EC3"/>
    <w:rsid w:val="004B0F7B"/>
    <w:rsid w:val="004B1331"/>
    <w:rsid w:val="004B1571"/>
    <w:rsid w:val="004B1592"/>
    <w:rsid w:val="004B16B9"/>
    <w:rsid w:val="004B20D2"/>
    <w:rsid w:val="004B264F"/>
    <w:rsid w:val="004B2A2B"/>
    <w:rsid w:val="004B2CD9"/>
    <w:rsid w:val="004B2F59"/>
    <w:rsid w:val="004B3134"/>
    <w:rsid w:val="004B34C7"/>
    <w:rsid w:val="004B34ED"/>
    <w:rsid w:val="004B3E37"/>
    <w:rsid w:val="004B4329"/>
    <w:rsid w:val="004B4991"/>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981"/>
    <w:rsid w:val="004B7D03"/>
    <w:rsid w:val="004B7D73"/>
    <w:rsid w:val="004C0622"/>
    <w:rsid w:val="004C0A06"/>
    <w:rsid w:val="004C0F05"/>
    <w:rsid w:val="004C11C6"/>
    <w:rsid w:val="004C1352"/>
    <w:rsid w:val="004C197B"/>
    <w:rsid w:val="004C1DC2"/>
    <w:rsid w:val="004C1EDA"/>
    <w:rsid w:val="004C1F8B"/>
    <w:rsid w:val="004C234D"/>
    <w:rsid w:val="004C247F"/>
    <w:rsid w:val="004C255C"/>
    <w:rsid w:val="004C26BA"/>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4F95"/>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8E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3A8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96D"/>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7D2"/>
    <w:rsid w:val="004E5B22"/>
    <w:rsid w:val="004E5FE7"/>
    <w:rsid w:val="004E619A"/>
    <w:rsid w:val="004E6256"/>
    <w:rsid w:val="004E63A8"/>
    <w:rsid w:val="004E6607"/>
    <w:rsid w:val="004E6627"/>
    <w:rsid w:val="004E691D"/>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E71"/>
    <w:rsid w:val="004F1F82"/>
    <w:rsid w:val="004F1FAB"/>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FC7"/>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827"/>
    <w:rsid w:val="00503E55"/>
    <w:rsid w:val="00504256"/>
    <w:rsid w:val="00504988"/>
    <w:rsid w:val="00504989"/>
    <w:rsid w:val="00504AAA"/>
    <w:rsid w:val="00504AFD"/>
    <w:rsid w:val="00504B00"/>
    <w:rsid w:val="00504BA3"/>
    <w:rsid w:val="00504BC3"/>
    <w:rsid w:val="00504C85"/>
    <w:rsid w:val="00504D47"/>
    <w:rsid w:val="00504D91"/>
    <w:rsid w:val="00504EC5"/>
    <w:rsid w:val="005053AF"/>
    <w:rsid w:val="00505436"/>
    <w:rsid w:val="00505517"/>
    <w:rsid w:val="005055A1"/>
    <w:rsid w:val="005056F3"/>
    <w:rsid w:val="005057E1"/>
    <w:rsid w:val="005059FC"/>
    <w:rsid w:val="00505C4C"/>
    <w:rsid w:val="00506281"/>
    <w:rsid w:val="0050673F"/>
    <w:rsid w:val="005068C4"/>
    <w:rsid w:val="005069C9"/>
    <w:rsid w:val="00506A77"/>
    <w:rsid w:val="00506C24"/>
    <w:rsid w:val="00506D97"/>
    <w:rsid w:val="00507194"/>
    <w:rsid w:val="0050746C"/>
    <w:rsid w:val="00507608"/>
    <w:rsid w:val="005077C7"/>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8F9"/>
    <w:rsid w:val="00511C2D"/>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3CA"/>
    <w:rsid w:val="0051541D"/>
    <w:rsid w:val="00515536"/>
    <w:rsid w:val="00515631"/>
    <w:rsid w:val="005157FE"/>
    <w:rsid w:val="00515A77"/>
    <w:rsid w:val="005163E7"/>
    <w:rsid w:val="00516648"/>
    <w:rsid w:val="005167AE"/>
    <w:rsid w:val="005167C0"/>
    <w:rsid w:val="00516A5C"/>
    <w:rsid w:val="00516AE0"/>
    <w:rsid w:val="00516BD8"/>
    <w:rsid w:val="00516DF1"/>
    <w:rsid w:val="00517083"/>
    <w:rsid w:val="0051733F"/>
    <w:rsid w:val="005173E5"/>
    <w:rsid w:val="0051777D"/>
    <w:rsid w:val="0051779F"/>
    <w:rsid w:val="0051783A"/>
    <w:rsid w:val="00517C7A"/>
    <w:rsid w:val="00517EB6"/>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5E"/>
    <w:rsid w:val="005232C3"/>
    <w:rsid w:val="0052334F"/>
    <w:rsid w:val="00523782"/>
    <w:rsid w:val="00523E7E"/>
    <w:rsid w:val="00523E81"/>
    <w:rsid w:val="005240BB"/>
    <w:rsid w:val="005245DB"/>
    <w:rsid w:val="005245E9"/>
    <w:rsid w:val="00524688"/>
    <w:rsid w:val="00524893"/>
    <w:rsid w:val="005249F1"/>
    <w:rsid w:val="00524D54"/>
    <w:rsid w:val="00524F25"/>
    <w:rsid w:val="00525943"/>
    <w:rsid w:val="005259B5"/>
    <w:rsid w:val="00525D65"/>
    <w:rsid w:val="00525D99"/>
    <w:rsid w:val="00525E6A"/>
    <w:rsid w:val="00525E96"/>
    <w:rsid w:val="00525EEF"/>
    <w:rsid w:val="00525F2A"/>
    <w:rsid w:val="0052627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A06"/>
    <w:rsid w:val="00531AB8"/>
    <w:rsid w:val="00531D19"/>
    <w:rsid w:val="005320A2"/>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D93"/>
    <w:rsid w:val="00534F32"/>
    <w:rsid w:val="005350CB"/>
    <w:rsid w:val="005354B6"/>
    <w:rsid w:val="00535506"/>
    <w:rsid w:val="00535673"/>
    <w:rsid w:val="005356C4"/>
    <w:rsid w:val="0053575F"/>
    <w:rsid w:val="00535B9B"/>
    <w:rsid w:val="00535CD5"/>
    <w:rsid w:val="00535DEC"/>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9A3"/>
    <w:rsid w:val="00540A40"/>
    <w:rsid w:val="00540B43"/>
    <w:rsid w:val="00540D0B"/>
    <w:rsid w:val="00540D57"/>
    <w:rsid w:val="00541148"/>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B7"/>
    <w:rsid w:val="00542CF9"/>
    <w:rsid w:val="00542D25"/>
    <w:rsid w:val="00542E6D"/>
    <w:rsid w:val="00543132"/>
    <w:rsid w:val="00543230"/>
    <w:rsid w:val="005432CD"/>
    <w:rsid w:val="00543349"/>
    <w:rsid w:val="0054370C"/>
    <w:rsid w:val="00543FB1"/>
    <w:rsid w:val="00544B73"/>
    <w:rsid w:val="005451B0"/>
    <w:rsid w:val="005453FB"/>
    <w:rsid w:val="00545459"/>
    <w:rsid w:val="005454BF"/>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85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16A"/>
    <w:rsid w:val="005523E3"/>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56"/>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229"/>
    <w:rsid w:val="00557437"/>
    <w:rsid w:val="00557C10"/>
    <w:rsid w:val="00557FF0"/>
    <w:rsid w:val="0056030A"/>
    <w:rsid w:val="005603FE"/>
    <w:rsid w:val="005607B9"/>
    <w:rsid w:val="005608D7"/>
    <w:rsid w:val="00560D36"/>
    <w:rsid w:val="00560D51"/>
    <w:rsid w:val="0056146C"/>
    <w:rsid w:val="005614D0"/>
    <w:rsid w:val="00561986"/>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998"/>
    <w:rsid w:val="00566B15"/>
    <w:rsid w:val="00566B59"/>
    <w:rsid w:val="00566D7A"/>
    <w:rsid w:val="00567243"/>
    <w:rsid w:val="005672F6"/>
    <w:rsid w:val="00567467"/>
    <w:rsid w:val="0056780C"/>
    <w:rsid w:val="00567C9B"/>
    <w:rsid w:val="0057023D"/>
    <w:rsid w:val="0057059A"/>
    <w:rsid w:val="00570600"/>
    <w:rsid w:val="00570782"/>
    <w:rsid w:val="005708CE"/>
    <w:rsid w:val="00570ACD"/>
    <w:rsid w:val="00570CBC"/>
    <w:rsid w:val="005712C3"/>
    <w:rsid w:val="00571386"/>
    <w:rsid w:val="0057142B"/>
    <w:rsid w:val="0057178D"/>
    <w:rsid w:val="0057179C"/>
    <w:rsid w:val="005719CF"/>
    <w:rsid w:val="00571A56"/>
    <w:rsid w:val="00571DFB"/>
    <w:rsid w:val="00571ED4"/>
    <w:rsid w:val="00572435"/>
    <w:rsid w:val="005724E4"/>
    <w:rsid w:val="00572575"/>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A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020"/>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C3E"/>
    <w:rsid w:val="00584333"/>
    <w:rsid w:val="005845F9"/>
    <w:rsid w:val="00584896"/>
    <w:rsid w:val="00584C25"/>
    <w:rsid w:val="00584CC3"/>
    <w:rsid w:val="00584DD1"/>
    <w:rsid w:val="00584F1B"/>
    <w:rsid w:val="00585472"/>
    <w:rsid w:val="00585497"/>
    <w:rsid w:val="0058575E"/>
    <w:rsid w:val="005858E2"/>
    <w:rsid w:val="00585924"/>
    <w:rsid w:val="00585D53"/>
    <w:rsid w:val="00585DCA"/>
    <w:rsid w:val="00585EBF"/>
    <w:rsid w:val="00585EDB"/>
    <w:rsid w:val="00585F3B"/>
    <w:rsid w:val="0058621B"/>
    <w:rsid w:val="005864AD"/>
    <w:rsid w:val="005865CC"/>
    <w:rsid w:val="0058663C"/>
    <w:rsid w:val="0058672D"/>
    <w:rsid w:val="0058680C"/>
    <w:rsid w:val="00586907"/>
    <w:rsid w:val="005869E6"/>
    <w:rsid w:val="00586A60"/>
    <w:rsid w:val="00586B21"/>
    <w:rsid w:val="00586CD7"/>
    <w:rsid w:val="00586D43"/>
    <w:rsid w:val="00586E8D"/>
    <w:rsid w:val="00586ED7"/>
    <w:rsid w:val="005870A9"/>
    <w:rsid w:val="0058715C"/>
    <w:rsid w:val="005872F4"/>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CC0"/>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DD4"/>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0EF6"/>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239"/>
    <w:rsid w:val="005C58E9"/>
    <w:rsid w:val="005C5931"/>
    <w:rsid w:val="005C5A7D"/>
    <w:rsid w:val="005C5C1A"/>
    <w:rsid w:val="005C5C48"/>
    <w:rsid w:val="005C5C75"/>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DBE"/>
    <w:rsid w:val="005D2F27"/>
    <w:rsid w:val="005D31C8"/>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5E67"/>
    <w:rsid w:val="005D665C"/>
    <w:rsid w:val="005D6723"/>
    <w:rsid w:val="005D6A70"/>
    <w:rsid w:val="005D6D21"/>
    <w:rsid w:val="005D6EE3"/>
    <w:rsid w:val="005D71EA"/>
    <w:rsid w:val="005D73BA"/>
    <w:rsid w:val="005D755B"/>
    <w:rsid w:val="005D7786"/>
    <w:rsid w:val="005D7976"/>
    <w:rsid w:val="005D7C83"/>
    <w:rsid w:val="005E008A"/>
    <w:rsid w:val="005E0151"/>
    <w:rsid w:val="005E03F1"/>
    <w:rsid w:val="005E0A68"/>
    <w:rsid w:val="005E0DE1"/>
    <w:rsid w:val="005E0E24"/>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BB2"/>
    <w:rsid w:val="005E3C40"/>
    <w:rsid w:val="005E3D59"/>
    <w:rsid w:val="005E3F68"/>
    <w:rsid w:val="005E4395"/>
    <w:rsid w:val="005E4739"/>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1EE"/>
    <w:rsid w:val="005E74B4"/>
    <w:rsid w:val="005E7748"/>
    <w:rsid w:val="005E7870"/>
    <w:rsid w:val="005E7989"/>
    <w:rsid w:val="005E7B75"/>
    <w:rsid w:val="005E7B81"/>
    <w:rsid w:val="005E7D3E"/>
    <w:rsid w:val="005E7E63"/>
    <w:rsid w:val="005F01BB"/>
    <w:rsid w:val="005F02DB"/>
    <w:rsid w:val="005F04D9"/>
    <w:rsid w:val="005F0526"/>
    <w:rsid w:val="005F0653"/>
    <w:rsid w:val="005F0D01"/>
    <w:rsid w:val="005F0D43"/>
    <w:rsid w:val="005F0E30"/>
    <w:rsid w:val="005F10DC"/>
    <w:rsid w:val="005F1397"/>
    <w:rsid w:val="005F1433"/>
    <w:rsid w:val="005F1935"/>
    <w:rsid w:val="005F1A5C"/>
    <w:rsid w:val="005F1AC9"/>
    <w:rsid w:val="005F1E1C"/>
    <w:rsid w:val="005F1F26"/>
    <w:rsid w:val="005F2A77"/>
    <w:rsid w:val="005F2ADE"/>
    <w:rsid w:val="005F2B63"/>
    <w:rsid w:val="005F2BF2"/>
    <w:rsid w:val="005F3489"/>
    <w:rsid w:val="005F358E"/>
    <w:rsid w:val="005F35DF"/>
    <w:rsid w:val="005F3784"/>
    <w:rsid w:val="005F37AE"/>
    <w:rsid w:val="005F38E1"/>
    <w:rsid w:val="005F3D49"/>
    <w:rsid w:val="005F4560"/>
    <w:rsid w:val="005F45B9"/>
    <w:rsid w:val="005F47E1"/>
    <w:rsid w:val="005F48BC"/>
    <w:rsid w:val="005F49A4"/>
    <w:rsid w:val="005F4C6C"/>
    <w:rsid w:val="005F4EAA"/>
    <w:rsid w:val="005F520B"/>
    <w:rsid w:val="005F52D1"/>
    <w:rsid w:val="005F5316"/>
    <w:rsid w:val="005F5583"/>
    <w:rsid w:val="005F57C3"/>
    <w:rsid w:val="005F58FD"/>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972"/>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5C0"/>
    <w:rsid w:val="006068B0"/>
    <w:rsid w:val="00606DB3"/>
    <w:rsid w:val="00607008"/>
    <w:rsid w:val="006076C5"/>
    <w:rsid w:val="006076DE"/>
    <w:rsid w:val="00607A89"/>
    <w:rsid w:val="00607EF0"/>
    <w:rsid w:val="006101BB"/>
    <w:rsid w:val="0061034A"/>
    <w:rsid w:val="006105CA"/>
    <w:rsid w:val="00610637"/>
    <w:rsid w:val="00610C06"/>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75B"/>
    <w:rsid w:val="00614801"/>
    <w:rsid w:val="00614DA3"/>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0EA"/>
    <w:rsid w:val="006171CA"/>
    <w:rsid w:val="00617231"/>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B6"/>
    <w:rsid w:val="00632D17"/>
    <w:rsid w:val="00632D34"/>
    <w:rsid w:val="00633671"/>
    <w:rsid w:val="0063367A"/>
    <w:rsid w:val="00633B6F"/>
    <w:rsid w:val="00633D2A"/>
    <w:rsid w:val="00633E17"/>
    <w:rsid w:val="00633F3E"/>
    <w:rsid w:val="00633FC9"/>
    <w:rsid w:val="00633FEE"/>
    <w:rsid w:val="006344B7"/>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57E"/>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F1"/>
    <w:rsid w:val="006419D6"/>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4DA"/>
    <w:rsid w:val="006526F9"/>
    <w:rsid w:val="00652B7F"/>
    <w:rsid w:val="00652D90"/>
    <w:rsid w:val="00653183"/>
    <w:rsid w:val="0065344B"/>
    <w:rsid w:val="00653510"/>
    <w:rsid w:val="006535D3"/>
    <w:rsid w:val="006538C1"/>
    <w:rsid w:val="006539C4"/>
    <w:rsid w:val="006539E9"/>
    <w:rsid w:val="00653C69"/>
    <w:rsid w:val="00653F2A"/>
    <w:rsid w:val="006549A0"/>
    <w:rsid w:val="00654BD2"/>
    <w:rsid w:val="006555BD"/>
    <w:rsid w:val="006558B6"/>
    <w:rsid w:val="00655A32"/>
    <w:rsid w:val="00655E79"/>
    <w:rsid w:val="0065611C"/>
    <w:rsid w:val="00656135"/>
    <w:rsid w:val="00656243"/>
    <w:rsid w:val="00656280"/>
    <w:rsid w:val="0065674D"/>
    <w:rsid w:val="006567E0"/>
    <w:rsid w:val="00656CB0"/>
    <w:rsid w:val="00656CF6"/>
    <w:rsid w:val="00656D38"/>
    <w:rsid w:val="0065701D"/>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183"/>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4D"/>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A3"/>
    <w:rsid w:val="00670E4F"/>
    <w:rsid w:val="0067120A"/>
    <w:rsid w:val="00671409"/>
    <w:rsid w:val="00671B06"/>
    <w:rsid w:val="00671B49"/>
    <w:rsid w:val="00671B57"/>
    <w:rsid w:val="00671BB6"/>
    <w:rsid w:val="00671C87"/>
    <w:rsid w:val="00671E11"/>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184"/>
    <w:rsid w:val="006802C3"/>
    <w:rsid w:val="00680630"/>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E14"/>
    <w:rsid w:val="00684106"/>
    <w:rsid w:val="00684243"/>
    <w:rsid w:val="00684451"/>
    <w:rsid w:val="00684589"/>
    <w:rsid w:val="0068490F"/>
    <w:rsid w:val="00684B60"/>
    <w:rsid w:val="00684C06"/>
    <w:rsid w:val="00684D60"/>
    <w:rsid w:val="00684D73"/>
    <w:rsid w:val="00684D8B"/>
    <w:rsid w:val="006855D0"/>
    <w:rsid w:val="00685777"/>
    <w:rsid w:val="0068579B"/>
    <w:rsid w:val="006858CB"/>
    <w:rsid w:val="0068590C"/>
    <w:rsid w:val="00685932"/>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16"/>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74A"/>
    <w:rsid w:val="006A2D2F"/>
    <w:rsid w:val="006A2F60"/>
    <w:rsid w:val="006A3191"/>
    <w:rsid w:val="006A35EC"/>
    <w:rsid w:val="006A3960"/>
    <w:rsid w:val="006A3986"/>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3A9"/>
    <w:rsid w:val="006A7067"/>
    <w:rsid w:val="006A72EA"/>
    <w:rsid w:val="006A7402"/>
    <w:rsid w:val="006A74AE"/>
    <w:rsid w:val="006A7554"/>
    <w:rsid w:val="006A7645"/>
    <w:rsid w:val="006A7882"/>
    <w:rsid w:val="006A7A0B"/>
    <w:rsid w:val="006A7A39"/>
    <w:rsid w:val="006A7AE3"/>
    <w:rsid w:val="006A7B44"/>
    <w:rsid w:val="006A7C4B"/>
    <w:rsid w:val="006A7CAF"/>
    <w:rsid w:val="006A7D28"/>
    <w:rsid w:val="006A7D53"/>
    <w:rsid w:val="006B01BB"/>
    <w:rsid w:val="006B02E3"/>
    <w:rsid w:val="006B044C"/>
    <w:rsid w:val="006B0D64"/>
    <w:rsid w:val="006B11CA"/>
    <w:rsid w:val="006B1C18"/>
    <w:rsid w:val="006B1C46"/>
    <w:rsid w:val="006B1D25"/>
    <w:rsid w:val="006B1D2D"/>
    <w:rsid w:val="006B1D51"/>
    <w:rsid w:val="006B1E32"/>
    <w:rsid w:val="006B209A"/>
    <w:rsid w:val="006B209B"/>
    <w:rsid w:val="006B2668"/>
    <w:rsid w:val="006B26A8"/>
    <w:rsid w:val="006B27BD"/>
    <w:rsid w:val="006B32C1"/>
    <w:rsid w:val="006B3460"/>
    <w:rsid w:val="006B35B6"/>
    <w:rsid w:val="006B3CE2"/>
    <w:rsid w:val="006B3E72"/>
    <w:rsid w:val="006B453A"/>
    <w:rsid w:val="006B4D19"/>
    <w:rsid w:val="006B503B"/>
    <w:rsid w:val="006B526D"/>
    <w:rsid w:val="006B534D"/>
    <w:rsid w:val="006B5370"/>
    <w:rsid w:val="006B55E8"/>
    <w:rsid w:val="006B56D0"/>
    <w:rsid w:val="006B57AC"/>
    <w:rsid w:val="006B57B2"/>
    <w:rsid w:val="006B58E9"/>
    <w:rsid w:val="006B62CB"/>
    <w:rsid w:val="006B6437"/>
    <w:rsid w:val="006B65A8"/>
    <w:rsid w:val="006B6C16"/>
    <w:rsid w:val="006B71C6"/>
    <w:rsid w:val="006B7340"/>
    <w:rsid w:val="006B76FF"/>
    <w:rsid w:val="006B7AA3"/>
    <w:rsid w:val="006B7EA0"/>
    <w:rsid w:val="006B7F0B"/>
    <w:rsid w:val="006C01A7"/>
    <w:rsid w:val="006C040A"/>
    <w:rsid w:val="006C040D"/>
    <w:rsid w:val="006C0442"/>
    <w:rsid w:val="006C0920"/>
    <w:rsid w:val="006C09D8"/>
    <w:rsid w:val="006C0A05"/>
    <w:rsid w:val="006C0D2E"/>
    <w:rsid w:val="006C0DC6"/>
    <w:rsid w:val="006C0F8D"/>
    <w:rsid w:val="006C0FD4"/>
    <w:rsid w:val="006C132F"/>
    <w:rsid w:val="006C137E"/>
    <w:rsid w:val="006C1646"/>
    <w:rsid w:val="006C171C"/>
    <w:rsid w:val="006C1B52"/>
    <w:rsid w:val="006C1BF3"/>
    <w:rsid w:val="006C1E7E"/>
    <w:rsid w:val="006C1F12"/>
    <w:rsid w:val="006C2152"/>
    <w:rsid w:val="006C22B2"/>
    <w:rsid w:val="006C22EE"/>
    <w:rsid w:val="006C2334"/>
    <w:rsid w:val="006C23FA"/>
    <w:rsid w:val="006C27CD"/>
    <w:rsid w:val="006C27E5"/>
    <w:rsid w:val="006C2CDD"/>
    <w:rsid w:val="006C30B7"/>
    <w:rsid w:val="006C3331"/>
    <w:rsid w:val="006C3372"/>
    <w:rsid w:val="006C3524"/>
    <w:rsid w:val="006C3537"/>
    <w:rsid w:val="006C3661"/>
    <w:rsid w:val="006C3831"/>
    <w:rsid w:val="006C3A01"/>
    <w:rsid w:val="006C3A87"/>
    <w:rsid w:val="006C3CBB"/>
    <w:rsid w:val="006C3FF5"/>
    <w:rsid w:val="006C428B"/>
    <w:rsid w:val="006C4299"/>
    <w:rsid w:val="006C44CC"/>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C72"/>
    <w:rsid w:val="006C6D9F"/>
    <w:rsid w:val="006C6E14"/>
    <w:rsid w:val="006C7031"/>
    <w:rsid w:val="006C7079"/>
    <w:rsid w:val="006C7231"/>
    <w:rsid w:val="006C7443"/>
    <w:rsid w:val="006C74B3"/>
    <w:rsid w:val="006C7918"/>
    <w:rsid w:val="006C795E"/>
    <w:rsid w:val="006C7A3C"/>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3B"/>
    <w:rsid w:val="006D4CF4"/>
    <w:rsid w:val="006D4EA6"/>
    <w:rsid w:val="006D518C"/>
    <w:rsid w:val="006D51C0"/>
    <w:rsid w:val="006D5867"/>
    <w:rsid w:val="006D5A47"/>
    <w:rsid w:val="006D5C64"/>
    <w:rsid w:val="006D6141"/>
    <w:rsid w:val="006D630F"/>
    <w:rsid w:val="006D63FD"/>
    <w:rsid w:val="006D6632"/>
    <w:rsid w:val="006D6849"/>
    <w:rsid w:val="006D6C5B"/>
    <w:rsid w:val="006D6DA1"/>
    <w:rsid w:val="006D6E75"/>
    <w:rsid w:val="006D6F6D"/>
    <w:rsid w:val="006D7102"/>
    <w:rsid w:val="006D7193"/>
    <w:rsid w:val="006D7B71"/>
    <w:rsid w:val="006E0183"/>
    <w:rsid w:val="006E041A"/>
    <w:rsid w:val="006E0492"/>
    <w:rsid w:val="006E068F"/>
    <w:rsid w:val="006E0712"/>
    <w:rsid w:val="006E090D"/>
    <w:rsid w:val="006E0C3B"/>
    <w:rsid w:val="006E0DE2"/>
    <w:rsid w:val="006E0FF1"/>
    <w:rsid w:val="006E118C"/>
    <w:rsid w:val="006E13C1"/>
    <w:rsid w:val="006E1527"/>
    <w:rsid w:val="006E1565"/>
    <w:rsid w:val="006E1576"/>
    <w:rsid w:val="006E1BA4"/>
    <w:rsid w:val="006E1BB9"/>
    <w:rsid w:val="006E1D76"/>
    <w:rsid w:val="006E236B"/>
    <w:rsid w:val="006E2486"/>
    <w:rsid w:val="006E252B"/>
    <w:rsid w:val="006E2916"/>
    <w:rsid w:val="006E296C"/>
    <w:rsid w:val="006E29AB"/>
    <w:rsid w:val="006E2A64"/>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C34"/>
    <w:rsid w:val="006E6CA9"/>
    <w:rsid w:val="006E6F7D"/>
    <w:rsid w:val="006E71AF"/>
    <w:rsid w:val="006E72D0"/>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5EB"/>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764"/>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16"/>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12D"/>
    <w:rsid w:val="0071746D"/>
    <w:rsid w:val="0071792B"/>
    <w:rsid w:val="00717C6F"/>
    <w:rsid w:val="00717CA1"/>
    <w:rsid w:val="00717E41"/>
    <w:rsid w:val="00717EC8"/>
    <w:rsid w:val="00717F17"/>
    <w:rsid w:val="00720365"/>
    <w:rsid w:val="00720377"/>
    <w:rsid w:val="0072053B"/>
    <w:rsid w:val="00720613"/>
    <w:rsid w:val="007206EA"/>
    <w:rsid w:val="00720731"/>
    <w:rsid w:val="0072084F"/>
    <w:rsid w:val="0072091C"/>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31E8"/>
    <w:rsid w:val="0072333D"/>
    <w:rsid w:val="00723408"/>
    <w:rsid w:val="007234FF"/>
    <w:rsid w:val="007235B8"/>
    <w:rsid w:val="007236AA"/>
    <w:rsid w:val="00723C41"/>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267"/>
    <w:rsid w:val="007265B7"/>
    <w:rsid w:val="007269D9"/>
    <w:rsid w:val="00726AE5"/>
    <w:rsid w:val="00726E3C"/>
    <w:rsid w:val="0072754C"/>
    <w:rsid w:val="00727557"/>
    <w:rsid w:val="00727710"/>
    <w:rsid w:val="0072789B"/>
    <w:rsid w:val="00727BD1"/>
    <w:rsid w:val="00727DE3"/>
    <w:rsid w:val="00727E95"/>
    <w:rsid w:val="0073014D"/>
    <w:rsid w:val="00730242"/>
    <w:rsid w:val="007303DD"/>
    <w:rsid w:val="007306ED"/>
    <w:rsid w:val="00730889"/>
    <w:rsid w:val="00730890"/>
    <w:rsid w:val="00730899"/>
    <w:rsid w:val="007308A0"/>
    <w:rsid w:val="00730AE2"/>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854"/>
    <w:rsid w:val="00733976"/>
    <w:rsid w:val="0073398A"/>
    <w:rsid w:val="00733C6F"/>
    <w:rsid w:val="00733F8A"/>
    <w:rsid w:val="00733F9C"/>
    <w:rsid w:val="0073411E"/>
    <w:rsid w:val="0073435C"/>
    <w:rsid w:val="0073435D"/>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77"/>
    <w:rsid w:val="00740DAC"/>
    <w:rsid w:val="0074126D"/>
    <w:rsid w:val="00741325"/>
    <w:rsid w:val="0074141B"/>
    <w:rsid w:val="00741B8D"/>
    <w:rsid w:val="00741B8F"/>
    <w:rsid w:val="00741D4A"/>
    <w:rsid w:val="0074261A"/>
    <w:rsid w:val="007430FA"/>
    <w:rsid w:val="007431BD"/>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8E9"/>
    <w:rsid w:val="00750E46"/>
    <w:rsid w:val="007511D2"/>
    <w:rsid w:val="007511E0"/>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66C"/>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DF6"/>
    <w:rsid w:val="00762E2E"/>
    <w:rsid w:val="0076343C"/>
    <w:rsid w:val="007637A1"/>
    <w:rsid w:val="00763A36"/>
    <w:rsid w:val="00763B9B"/>
    <w:rsid w:val="00763C38"/>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9DA"/>
    <w:rsid w:val="00765AD3"/>
    <w:rsid w:val="00765B0D"/>
    <w:rsid w:val="00765BE7"/>
    <w:rsid w:val="00765D8B"/>
    <w:rsid w:val="00765DD7"/>
    <w:rsid w:val="00766491"/>
    <w:rsid w:val="00766714"/>
    <w:rsid w:val="00766C39"/>
    <w:rsid w:val="00766E48"/>
    <w:rsid w:val="00766E89"/>
    <w:rsid w:val="00767250"/>
    <w:rsid w:val="007674E2"/>
    <w:rsid w:val="00767CD9"/>
    <w:rsid w:val="00770000"/>
    <w:rsid w:val="0077019B"/>
    <w:rsid w:val="007703D7"/>
    <w:rsid w:val="00770464"/>
    <w:rsid w:val="00770682"/>
    <w:rsid w:val="007708CC"/>
    <w:rsid w:val="00770950"/>
    <w:rsid w:val="0077096C"/>
    <w:rsid w:val="007710C2"/>
    <w:rsid w:val="0077155A"/>
    <w:rsid w:val="007715F5"/>
    <w:rsid w:val="00771659"/>
    <w:rsid w:val="0077188E"/>
    <w:rsid w:val="007718B3"/>
    <w:rsid w:val="00771914"/>
    <w:rsid w:val="00771981"/>
    <w:rsid w:val="007719B2"/>
    <w:rsid w:val="00771AE1"/>
    <w:rsid w:val="00771CCE"/>
    <w:rsid w:val="00771DFB"/>
    <w:rsid w:val="00771FBD"/>
    <w:rsid w:val="00772001"/>
    <w:rsid w:val="0077240D"/>
    <w:rsid w:val="007724E0"/>
    <w:rsid w:val="00772543"/>
    <w:rsid w:val="00772931"/>
    <w:rsid w:val="00772C5F"/>
    <w:rsid w:val="00772E0A"/>
    <w:rsid w:val="00772EA1"/>
    <w:rsid w:val="00772F05"/>
    <w:rsid w:val="00773123"/>
    <w:rsid w:val="00773372"/>
    <w:rsid w:val="00773665"/>
    <w:rsid w:val="007737CB"/>
    <w:rsid w:val="007739F0"/>
    <w:rsid w:val="00773DB9"/>
    <w:rsid w:val="00773E3D"/>
    <w:rsid w:val="00773F6D"/>
    <w:rsid w:val="00774024"/>
    <w:rsid w:val="0077488B"/>
    <w:rsid w:val="00774A40"/>
    <w:rsid w:val="00775061"/>
    <w:rsid w:val="0077509D"/>
    <w:rsid w:val="00775314"/>
    <w:rsid w:val="00775373"/>
    <w:rsid w:val="00775827"/>
    <w:rsid w:val="00775963"/>
    <w:rsid w:val="00775C31"/>
    <w:rsid w:val="00776642"/>
    <w:rsid w:val="00776773"/>
    <w:rsid w:val="00776B03"/>
    <w:rsid w:val="00776B69"/>
    <w:rsid w:val="00776CBE"/>
    <w:rsid w:val="00776D67"/>
    <w:rsid w:val="00776DB8"/>
    <w:rsid w:val="00776E50"/>
    <w:rsid w:val="00776EE7"/>
    <w:rsid w:val="0077708F"/>
    <w:rsid w:val="00777579"/>
    <w:rsid w:val="00777693"/>
    <w:rsid w:val="00780089"/>
    <w:rsid w:val="0078015C"/>
    <w:rsid w:val="0078035B"/>
    <w:rsid w:val="007803A6"/>
    <w:rsid w:val="0078054D"/>
    <w:rsid w:val="00780959"/>
    <w:rsid w:val="00780A55"/>
    <w:rsid w:val="00780D65"/>
    <w:rsid w:val="007810D6"/>
    <w:rsid w:val="00781508"/>
    <w:rsid w:val="00781AF7"/>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3CEE"/>
    <w:rsid w:val="0078425D"/>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765"/>
    <w:rsid w:val="00791AB8"/>
    <w:rsid w:val="00791BE2"/>
    <w:rsid w:val="00791C49"/>
    <w:rsid w:val="00791FD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840"/>
    <w:rsid w:val="00795948"/>
    <w:rsid w:val="00795B20"/>
    <w:rsid w:val="00795CA7"/>
    <w:rsid w:val="00795D02"/>
    <w:rsid w:val="00795F97"/>
    <w:rsid w:val="0079613D"/>
    <w:rsid w:val="0079619E"/>
    <w:rsid w:val="007961C6"/>
    <w:rsid w:val="0079621C"/>
    <w:rsid w:val="0079624F"/>
    <w:rsid w:val="00796947"/>
    <w:rsid w:val="00796A13"/>
    <w:rsid w:val="00796CA0"/>
    <w:rsid w:val="00796E31"/>
    <w:rsid w:val="00796F48"/>
    <w:rsid w:val="00796F90"/>
    <w:rsid w:val="0079730F"/>
    <w:rsid w:val="007974EC"/>
    <w:rsid w:val="00797544"/>
    <w:rsid w:val="00797752"/>
    <w:rsid w:val="007978F1"/>
    <w:rsid w:val="00797A84"/>
    <w:rsid w:val="00797AB1"/>
    <w:rsid w:val="00797D4A"/>
    <w:rsid w:val="00797F65"/>
    <w:rsid w:val="007A001C"/>
    <w:rsid w:val="007A006B"/>
    <w:rsid w:val="007A01F5"/>
    <w:rsid w:val="007A0404"/>
    <w:rsid w:val="007A0753"/>
    <w:rsid w:val="007A09AC"/>
    <w:rsid w:val="007A0A24"/>
    <w:rsid w:val="007A15DF"/>
    <w:rsid w:val="007A160C"/>
    <w:rsid w:val="007A17F4"/>
    <w:rsid w:val="007A198B"/>
    <w:rsid w:val="007A1EDA"/>
    <w:rsid w:val="007A1F66"/>
    <w:rsid w:val="007A207D"/>
    <w:rsid w:val="007A2304"/>
    <w:rsid w:val="007A2808"/>
    <w:rsid w:val="007A2CB3"/>
    <w:rsid w:val="007A2EFC"/>
    <w:rsid w:val="007A3194"/>
    <w:rsid w:val="007A3443"/>
    <w:rsid w:val="007A378A"/>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751"/>
    <w:rsid w:val="007A68E8"/>
    <w:rsid w:val="007A75D4"/>
    <w:rsid w:val="007A76B0"/>
    <w:rsid w:val="007A770E"/>
    <w:rsid w:val="007A7715"/>
    <w:rsid w:val="007A78AF"/>
    <w:rsid w:val="007A7934"/>
    <w:rsid w:val="007A7BD6"/>
    <w:rsid w:val="007A7C6D"/>
    <w:rsid w:val="007B0295"/>
    <w:rsid w:val="007B085D"/>
    <w:rsid w:val="007B0862"/>
    <w:rsid w:val="007B08E9"/>
    <w:rsid w:val="007B0DAF"/>
    <w:rsid w:val="007B0EDB"/>
    <w:rsid w:val="007B1278"/>
    <w:rsid w:val="007B1429"/>
    <w:rsid w:val="007B146D"/>
    <w:rsid w:val="007B1B6D"/>
    <w:rsid w:val="007B1C31"/>
    <w:rsid w:val="007B1CF3"/>
    <w:rsid w:val="007B24FC"/>
    <w:rsid w:val="007B2598"/>
    <w:rsid w:val="007B25AA"/>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96B"/>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42B"/>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64"/>
    <w:rsid w:val="007C45BD"/>
    <w:rsid w:val="007C46D3"/>
    <w:rsid w:val="007C4811"/>
    <w:rsid w:val="007C4C78"/>
    <w:rsid w:val="007C54E6"/>
    <w:rsid w:val="007C5694"/>
    <w:rsid w:val="007C5B97"/>
    <w:rsid w:val="007C5C48"/>
    <w:rsid w:val="007C5D94"/>
    <w:rsid w:val="007C5DAC"/>
    <w:rsid w:val="007C5E86"/>
    <w:rsid w:val="007C5F4D"/>
    <w:rsid w:val="007C604E"/>
    <w:rsid w:val="007C61A6"/>
    <w:rsid w:val="007C6A47"/>
    <w:rsid w:val="007C6C3E"/>
    <w:rsid w:val="007C6DC5"/>
    <w:rsid w:val="007C6E71"/>
    <w:rsid w:val="007C6EA9"/>
    <w:rsid w:val="007C6F19"/>
    <w:rsid w:val="007C6FAF"/>
    <w:rsid w:val="007C769F"/>
    <w:rsid w:val="007C7A19"/>
    <w:rsid w:val="007C7E53"/>
    <w:rsid w:val="007D0506"/>
    <w:rsid w:val="007D0666"/>
    <w:rsid w:val="007D0B69"/>
    <w:rsid w:val="007D1118"/>
    <w:rsid w:val="007D1456"/>
    <w:rsid w:val="007D14C0"/>
    <w:rsid w:val="007D16C6"/>
    <w:rsid w:val="007D1AAC"/>
    <w:rsid w:val="007D2062"/>
    <w:rsid w:val="007D2159"/>
    <w:rsid w:val="007D2263"/>
    <w:rsid w:val="007D226D"/>
    <w:rsid w:val="007D235C"/>
    <w:rsid w:val="007D25E5"/>
    <w:rsid w:val="007D280E"/>
    <w:rsid w:val="007D2859"/>
    <w:rsid w:val="007D2A15"/>
    <w:rsid w:val="007D2ABB"/>
    <w:rsid w:val="007D2F5F"/>
    <w:rsid w:val="007D3220"/>
    <w:rsid w:val="007D3361"/>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7C"/>
    <w:rsid w:val="007E16C6"/>
    <w:rsid w:val="007E1744"/>
    <w:rsid w:val="007E188B"/>
    <w:rsid w:val="007E1B6B"/>
    <w:rsid w:val="007E2473"/>
    <w:rsid w:val="007E2557"/>
    <w:rsid w:val="007E2699"/>
    <w:rsid w:val="007E29C6"/>
    <w:rsid w:val="007E2A35"/>
    <w:rsid w:val="007E2B89"/>
    <w:rsid w:val="007E2ED7"/>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1FD"/>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858"/>
    <w:rsid w:val="007F1A32"/>
    <w:rsid w:val="007F1A52"/>
    <w:rsid w:val="007F1BBA"/>
    <w:rsid w:val="007F2133"/>
    <w:rsid w:val="007F2492"/>
    <w:rsid w:val="007F2570"/>
    <w:rsid w:val="007F25A0"/>
    <w:rsid w:val="007F25E8"/>
    <w:rsid w:val="007F2664"/>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767"/>
    <w:rsid w:val="007F78D2"/>
    <w:rsid w:val="007F7947"/>
    <w:rsid w:val="008002AE"/>
    <w:rsid w:val="0080033C"/>
    <w:rsid w:val="0080046B"/>
    <w:rsid w:val="0080072E"/>
    <w:rsid w:val="008008DE"/>
    <w:rsid w:val="00800A5C"/>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1C6"/>
    <w:rsid w:val="00803477"/>
    <w:rsid w:val="008035B4"/>
    <w:rsid w:val="008036B8"/>
    <w:rsid w:val="00803758"/>
    <w:rsid w:val="00803975"/>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72"/>
    <w:rsid w:val="008078C5"/>
    <w:rsid w:val="00807C30"/>
    <w:rsid w:val="00807C6C"/>
    <w:rsid w:val="00807D6B"/>
    <w:rsid w:val="00807E4D"/>
    <w:rsid w:val="00810186"/>
    <w:rsid w:val="0081033D"/>
    <w:rsid w:val="008108B8"/>
    <w:rsid w:val="00810A26"/>
    <w:rsid w:val="00811010"/>
    <w:rsid w:val="0081114B"/>
    <w:rsid w:val="00811250"/>
    <w:rsid w:val="008116CC"/>
    <w:rsid w:val="00811723"/>
    <w:rsid w:val="0081241A"/>
    <w:rsid w:val="008129C5"/>
    <w:rsid w:val="008135E3"/>
    <w:rsid w:val="0081370F"/>
    <w:rsid w:val="00813888"/>
    <w:rsid w:val="00813939"/>
    <w:rsid w:val="00813A09"/>
    <w:rsid w:val="00813A59"/>
    <w:rsid w:val="00813C1D"/>
    <w:rsid w:val="00813D52"/>
    <w:rsid w:val="00813DE2"/>
    <w:rsid w:val="00813F05"/>
    <w:rsid w:val="008140A0"/>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99F"/>
    <w:rsid w:val="008169BE"/>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750"/>
    <w:rsid w:val="008208A4"/>
    <w:rsid w:val="00820908"/>
    <w:rsid w:val="00820AA5"/>
    <w:rsid w:val="00820B84"/>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1F7"/>
    <w:rsid w:val="008222EF"/>
    <w:rsid w:val="00822414"/>
    <w:rsid w:val="0082272B"/>
    <w:rsid w:val="008227CA"/>
    <w:rsid w:val="008229A0"/>
    <w:rsid w:val="00822C6C"/>
    <w:rsid w:val="00822D7D"/>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314"/>
    <w:rsid w:val="008269F7"/>
    <w:rsid w:val="00826B16"/>
    <w:rsid w:val="00826C44"/>
    <w:rsid w:val="00826E0E"/>
    <w:rsid w:val="00826F06"/>
    <w:rsid w:val="00827193"/>
    <w:rsid w:val="008279A0"/>
    <w:rsid w:val="008279FA"/>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6AB"/>
    <w:rsid w:val="00833B1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559"/>
    <w:rsid w:val="0084098E"/>
    <w:rsid w:val="00840A9C"/>
    <w:rsid w:val="00840E84"/>
    <w:rsid w:val="00841101"/>
    <w:rsid w:val="0084118F"/>
    <w:rsid w:val="008415F9"/>
    <w:rsid w:val="00841972"/>
    <w:rsid w:val="0084204D"/>
    <w:rsid w:val="00842054"/>
    <w:rsid w:val="008429AA"/>
    <w:rsid w:val="00842A91"/>
    <w:rsid w:val="00842AB3"/>
    <w:rsid w:val="00842B2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CFF"/>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9CE"/>
    <w:rsid w:val="00847A69"/>
    <w:rsid w:val="00847DC4"/>
    <w:rsid w:val="00847EBA"/>
    <w:rsid w:val="0085035A"/>
    <w:rsid w:val="008504E5"/>
    <w:rsid w:val="00850595"/>
    <w:rsid w:val="008509C0"/>
    <w:rsid w:val="00850BA7"/>
    <w:rsid w:val="00850F36"/>
    <w:rsid w:val="008510C8"/>
    <w:rsid w:val="0085127C"/>
    <w:rsid w:val="008513CB"/>
    <w:rsid w:val="008513D2"/>
    <w:rsid w:val="0085160D"/>
    <w:rsid w:val="008516AD"/>
    <w:rsid w:val="0085190D"/>
    <w:rsid w:val="00851B9C"/>
    <w:rsid w:val="00851C36"/>
    <w:rsid w:val="00851C37"/>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026"/>
    <w:rsid w:val="00857761"/>
    <w:rsid w:val="00857797"/>
    <w:rsid w:val="00857BE2"/>
    <w:rsid w:val="00860007"/>
    <w:rsid w:val="008600F3"/>
    <w:rsid w:val="00860173"/>
    <w:rsid w:val="008601A2"/>
    <w:rsid w:val="00860251"/>
    <w:rsid w:val="00860591"/>
    <w:rsid w:val="008605E2"/>
    <w:rsid w:val="00860B18"/>
    <w:rsid w:val="00860B82"/>
    <w:rsid w:val="00860BAB"/>
    <w:rsid w:val="00860CB9"/>
    <w:rsid w:val="00861570"/>
    <w:rsid w:val="00861585"/>
    <w:rsid w:val="008615B7"/>
    <w:rsid w:val="0086171A"/>
    <w:rsid w:val="00861838"/>
    <w:rsid w:val="008619B0"/>
    <w:rsid w:val="00861B77"/>
    <w:rsid w:val="00861C00"/>
    <w:rsid w:val="008622F6"/>
    <w:rsid w:val="0086238E"/>
    <w:rsid w:val="008623A5"/>
    <w:rsid w:val="008623B0"/>
    <w:rsid w:val="00862761"/>
    <w:rsid w:val="008629AE"/>
    <w:rsid w:val="00862D1E"/>
    <w:rsid w:val="00862D39"/>
    <w:rsid w:val="00862DEC"/>
    <w:rsid w:val="008634A6"/>
    <w:rsid w:val="008634D1"/>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92B"/>
    <w:rsid w:val="00870A0D"/>
    <w:rsid w:val="00870A0E"/>
    <w:rsid w:val="00870A94"/>
    <w:rsid w:val="00870DB2"/>
    <w:rsid w:val="00870F33"/>
    <w:rsid w:val="00871058"/>
    <w:rsid w:val="008710A7"/>
    <w:rsid w:val="00871643"/>
    <w:rsid w:val="008716A8"/>
    <w:rsid w:val="00871769"/>
    <w:rsid w:val="00871F9E"/>
    <w:rsid w:val="0087215B"/>
    <w:rsid w:val="008723D0"/>
    <w:rsid w:val="008725ED"/>
    <w:rsid w:val="0087262D"/>
    <w:rsid w:val="008726AC"/>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C91"/>
    <w:rsid w:val="00876D6B"/>
    <w:rsid w:val="00876DAC"/>
    <w:rsid w:val="00876DBC"/>
    <w:rsid w:val="00876F75"/>
    <w:rsid w:val="008772EC"/>
    <w:rsid w:val="008774AC"/>
    <w:rsid w:val="00877765"/>
    <w:rsid w:val="0087781A"/>
    <w:rsid w:val="00877AA4"/>
    <w:rsid w:val="00877AE4"/>
    <w:rsid w:val="00877D9B"/>
    <w:rsid w:val="00877E14"/>
    <w:rsid w:val="008801F8"/>
    <w:rsid w:val="00880293"/>
    <w:rsid w:val="00880455"/>
    <w:rsid w:val="008804CF"/>
    <w:rsid w:val="008805A1"/>
    <w:rsid w:val="008806C5"/>
    <w:rsid w:val="00880735"/>
    <w:rsid w:val="00880A95"/>
    <w:rsid w:val="00880F95"/>
    <w:rsid w:val="0088116C"/>
    <w:rsid w:val="00881239"/>
    <w:rsid w:val="00881367"/>
    <w:rsid w:val="008814FB"/>
    <w:rsid w:val="008816D0"/>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070"/>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005"/>
    <w:rsid w:val="00892563"/>
    <w:rsid w:val="008925F5"/>
    <w:rsid w:val="00892619"/>
    <w:rsid w:val="00892748"/>
    <w:rsid w:val="0089299F"/>
    <w:rsid w:val="008929D5"/>
    <w:rsid w:val="00892EFF"/>
    <w:rsid w:val="0089323C"/>
    <w:rsid w:val="00893377"/>
    <w:rsid w:val="008933C4"/>
    <w:rsid w:val="00893680"/>
    <w:rsid w:val="008937AB"/>
    <w:rsid w:val="008937E6"/>
    <w:rsid w:val="0089384F"/>
    <w:rsid w:val="008938A0"/>
    <w:rsid w:val="008939E6"/>
    <w:rsid w:val="00893B65"/>
    <w:rsid w:val="00893BC3"/>
    <w:rsid w:val="00893C80"/>
    <w:rsid w:val="00893CA4"/>
    <w:rsid w:val="00894752"/>
    <w:rsid w:val="00894A7C"/>
    <w:rsid w:val="00895025"/>
    <w:rsid w:val="0089502F"/>
    <w:rsid w:val="0089504F"/>
    <w:rsid w:val="008951C7"/>
    <w:rsid w:val="00895840"/>
    <w:rsid w:val="00895843"/>
    <w:rsid w:val="00895D14"/>
    <w:rsid w:val="00895EA9"/>
    <w:rsid w:val="008960BD"/>
    <w:rsid w:val="008962B3"/>
    <w:rsid w:val="0089632B"/>
    <w:rsid w:val="00896592"/>
    <w:rsid w:val="008967F3"/>
    <w:rsid w:val="00896A3F"/>
    <w:rsid w:val="008971F1"/>
    <w:rsid w:val="0089726D"/>
    <w:rsid w:val="0089729D"/>
    <w:rsid w:val="0089747F"/>
    <w:rsid w:val="008974A0"/>
    <w:rsid w:val="00897782"/>
    <w:rsid w:val="00897DF0"/>
    <w:rsid w:val="008A0059"/>
    <w:rsid w:val="008A0310"/>
    <w:rsid w:val="008A03CD"/>
    <w:rsid w:val="008A0807"/>
    <w:rsid w:val="008A0977"/>
    <w:rsid w:val="008A1220"/>
    <w:rsid w:val="008A134E"/>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907"/>
    <w:rsid w:val="008A5C20"/>
    <w:rsid w:val="008A5F29"/>
    <w:rsid w:val="008A60C3"/>
    <w:rsid w:val="008A6217"/>
    <w:rsid w:val="008A6252"/>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56"/>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B75"/>
    <w:rsid w:val="008B4C07"/>
    <w:rsid w:val="008B4CFF"/>
    <w:rsid w:val="008B4D95"/>
    <w:rsid w:val="008B549F"/>
    <w:rsid w:val="008B57D9"/>
    <w:rsid w:val="008B5BB5"/>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192"/>
    <w:rsid w:val="008C02F8"/>
    <w:rsid w:val="008C0FD5"/>
    <w:rsid w:val="008C1011"/>
    <w:rsid w:val="008C1466"/>
    <w:rsid w:val="008C1A0F"/>
    <w:rsid w:val="008C1B3C"/>
    <w:rsid w:val="008C1C2F"/>
    <w:rsid w:val="008C1ED1"/>
    <w:rsid w:val="008C2250"/>
    <w:rsid w:val="008C2663"/>
    <w:rsid w:val="008C2811"/>
    <w:rsid w:val="008C2938"/>
    <w:rsid w:val="008C2D55"/>
    <w:rsid w:val="008C2DC0"/>
    <w:rsid w:val="008C2EF1"/>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2E4"/>
    <w:rsid w:val="008C7322"/>
    <w:rsid w:val="008C767A"/>
    <w:rsid w:val="008C7789"/>
    <w:rsid w:val="008C77D6"/>
    <w:rsid w:val="008C7924"/>
    <w:rsid w:val="008C7AE6"/>
    <w:rsid w:val="008C7F9E"/>
    <w:rsid w:val="008D0017"/>
    <w:rsid w:val="008D052C"/>
    <w:rsid w:val="008D05A3"/>
    <w:rsid w:val="008D0888"/>
    <w:rsid w:val="008D0B86"/>
    <w:rsid w:val="008D0C00"/>
    <w:rsid w:val="008D0CB9"/>
    <w:rsid w:val="008D0DF1"/>
    <w:rsid w:val="008D0E97"/>
    <w:rsid w:val="008D0FDC"/>
    <w:rsid w:val="008D106D"/>
    <w:rsid w:val="008D1228"/>
    <w:rsid w:val="008D150A"/>
    <w:rsid w:val="008D1554"/>
    <w:rsid w:val="008D16C0"/>
    <w:rsid w:val="008D170E"/>
    <w:rsid w:val="008D1793"/>
    <w:rsid w:val="008D1A37"/>
    <w:rsid w:val="008D1AA3"/>
    <w:rsid w:val="008D1B6A"/>
    <w:rsid w:val="008D1C6E"/>
    <w:rsid w:val="008D1D20"/>
    <w:rsid w:val="008D2018"/>
    <w:rsid w:val="008D20D8"/>
    <w:rsid w:val="008D21F1"/>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0D1"/>
    <w:rsid w:val="008D68D2"/>
    <w:rsid w:val="008D6A6B"/>
    <w:rsid w:val="008D6E5B"/>
    <w:rsid w:val="008D6F6E"/>
    <w:rsid w:val="008D72A5"/>
    <w:rsid w:val="008D74F5"/>
    <w:rsid w:val="008D778F"/>
    <w:rsid w:val="008D794E"/>
    <w:rsid w:val="008D7B4B"/>
    <w:rsid w:val="008E028F"/>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5A0"/>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50"/>
    <w:rsid w:val="008E2EC6"/>
    <w:rsid w:val="008E2FF5"/>
    <w:rsid w:val="008E3171"/>
    <w:rsid w:val="008E3F14"/>
    <w:rsid w:val="008E3FB8"/>
    <w:rsid w:val="008E423C"/>
    <w:rsid w:val="008E44B1"/>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BB2"/>
    <w:rsid w:val="008F2C56"/>
    <w:rsid w:val="008F2F8E"/>
    <w:rsid w:val="008F30B9"/>
    <w:rsid w:val="008F3777"/>
    <w:rsid w:val="008F38BC"/>
    <w:rsid w:val="008F38CB"/>
    <w:rsid w:val="008F3E6A"/>
    <w:rsid w:val="008F4089"/>
    <w:rsid w:val="008F4472"/>
    <w:rsid w:val="008F46EC"/>
    <w:rsid w:val="008F48E7"/>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33"/>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52"/>
    <w:rsid w:val="009067E6"/>
    <w:rsid w:val="00906A6E"/>
    <w:rsid w:val="00906E17"/>
    <w:rsid w:val="009070A2"/>
    <w:rsid w:val="009073DD"/>
    <w:rsid w:val="009077F4"/>
    <w:rsid w:val="00907804"/>
    <w:rsid w:val="00907826"/>
    <w:rsid w:val="00907EC8"/>
    <w:rsid w:val="00910065"/>
    <w:rsid w:val="00910B3B"/>
    <w:rsid w:val="00910B3C"/>
    <w:rsid w:val="00910CD6"/>
    <w:rsid w:val="00910F00"/>
    <w:rsid w:val="00911299"/>
    <w:rsid w:val="009112E0"/>
    <w:rsid w:val="0091167B"/>
    <w:rsid w:val="00911B23"/>
    <w:rsid w:val="0091233B"/>
    <w:rsid w:val="00912494"/>
    <w:rsid w:val="00912697"/>
    <w:rsid w:val="00912991"/>
    <w:rsid w:val="00912C52"/>
    <w:rsid w:val="00912EA0"/>
    <w:rsid w:val="009131BC"/>
    <w:rsid w:val="009132B0"/>
    <w:rsid w:val="0091336A"/>
    <w:rsid w:val="009133D2"/>
    <w:rsid w:val="009134A7"/>
    <w:rsid w:val="00913AB3"/>
    <w:rsid w:val="00913CBB"/>
    <w:rsid w:val="00913D23"/>
    <w:rsid w:val="00913D51"/>
    <w:rsid w:val="00913FD6"/>
    <w:rsid w:val="00913FF6"/>
    <w:rsid w:val="00914256"/>
    <w:rsid w:val="00914417"/>
    <w:rsid w:val="00914CC1"/>
    <w:rsid w:val="00914D9F"/>
    <w:rsid w:val="0091531B"/>
    <w:rsid w:val="00915424"/>
    <w:rsid w:val="0091560A"/>
    <w:rsid w:val="00915E44"/>
    <w:rsid w:val="00915EAD"/>
    <w:rsid w:val="00916192"/>
    <w:rsid w:val="0091626C"/>
    <w:rsid w:val="0091661E"/>
    <w:rsid w:val="00916A27"/>
    <w:rsid w:val="00916A98"/>
    <w:rsid w:val="00916B57"/>
    <w:rsid w:val="00916BF2"/>
    <w:rsid w:val="00917489"/>
    <w:rsid w:val="00917556"/>
    <w:rsid w:val="00917732"/>
    <w:rsid w:val="00917A71"/>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3A"/>
    <w:rsid w:val="00921743"/>
    <w:rsid w:val="00921B15"/>
    <w:rsid w:val="00921B4E"/>
    <w:rsid w:val="009221F3"/>
    <w:rsid w:val="00922240"/>
    <w:rsid w:val="009226B9"/>
    <w:rsid w:val="00922708"/>
    <w:rsid w:val="00922A25"/>
    <w:rsid w:val="00922A7B"/>
    <w:rsid w:val="00922B89"/>
    <w:rsid w:val="00922C85"/>
    <w:rsid w:val="00922D91"/>
    <w:rsid w:val="00922E9F"/>
    <w:rsid w:val="00923105"/>
    <w:rsid w:val="009233FC"/>
    <w:rsid w:val="00923440"/>
    <w:rsid w:val="0092355A"/>
    <w:rsid w:val="00923646"/>
    <w:rsid w:val="00923673"/>
    <w:rsid w:val="00923705"/>
    <w:rsid w:val="0092387C"/>
    <w:rsid w:val="00923D59"/>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4F"/>
    <w:rsid w:val="009275C4"/>
    <w:rsid w:val="00927612"/>
    <w:rsid w:val="0092772E"/>
    <w:rsid w:val="009277DE"/>
    <w:rsid w:val="00927D3A"/>
    <w:rsid w:val="00927E14"/>
    <w:rsid w:val="009301DF"/>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104E"/>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2AB"/>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186"/>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CBB"/>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55A"/>
    <w:rsid w:val="00950A31"/>
    <w:rsid w:val="00950B39"/>
    <w:rsid w:val="009510C8"/>
    <w:rsid w:val="00951357"/>
    <w:rsid w:val="00951503"/>
    <w:rsid w:val="0095151B"/>
    <w:rsid w:val="0095151C"/>
    <w:rsid w:val="0095160A"/>
    <w:rsid w:val="00951943"/>
    <w:rsid w:val="00951D45"/>
    <w:rsid w:val="00951FC1"/>
    <w:rsid w:val="009520D0"/>
    <w:rsid w:val="0095232B"/>
    <w:rsid w:val="00952568"/>
    <w:rsid w:val="009526E5"/>
    <w:rsid w:val="00952E14"/>
    <w:rsid w:val="00953119"/>
    <w:rsid w:val="00953188"/>
    <w:rsid w:val="009533B6"/>
    <w:rsid w:val="00953906"/>
    <w:rsid w:val="0095393C"/>
    <w:rsid w:val="00953A95"/>
    <w:rsid w:val="00953D28"/>
    <w:rsid w:val="00953DA4"/>
    <w:rsid w:val="00953DCC"/>
    <w:rsid w:val="00953ECF"/>
    <w:rsid w:val="00954003"/>
    <w:rsid w:val="0095413C"/>
    <w:rsid w:val="00954549"/>
    <w:rsid w:val="0095459A"/>
    <w:rsid w:val="00954805"/>
    <w:rsid w:val="00954820"/>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58C"/>
    <w:rsid w:val="009567A4"/>
    <w:rsid w:val="00956975"/>
    <w:rsid w:val="00956E34"/>
    <w:rsid w:val="0095709E"/>
    <w:rsid w:val="009570F8"/>
    <w:rsid w:val="00957265"/>
    <w:rsid w:val="0095769A"/>
    <w:rsid w:val="009577A7"/>
    <w:rsid w:val="00957B94"/>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3C5"/>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1DB"/>
    <w:rsid w:val="0096530A"/>
    <w:rsid w:val="00965425"/>
    <w:rsid w:val="00965E41"/>
    <w:rsid w:val="00965FC1"/>
    <w:rsid w:val="00966328"/>
    <w:rsid w:val="0096646F"/>
    <w:rsid w:val="00966892"/>
    <w:rsid w:val="00966957"/>
    <w:rsid w:val="00966987"/>
    <w:rsid w:val="009672E0"/>
    <w:rsid w:val="0096748D"/>
    <w:rsid w:val="0096767D"/>
    <w:rsid w:val="009677AE"/>
    <w:rsid w:val="009677B9"/>
    <w:rsid w:val="00967A94"/>
    <w:rsid w:val="00967B35"/>
    <w:rsid w:val="00967E18"/>
    <w:rsid w:val="00970045"/>
    <w:rsid w:val="0097025E"/>
    <w:rsid w:val="00970289"/>
    <w:rsid w:val="009704CC"/>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EE4"/>
    <w:rsid w:val="00974F27"/>
    <w:rsid w:val="009752A6"/>
    <w:rsid w:val="009752F2"/>
    <w:rsid w:val="00975364"/>
    <w:rsid w:val="009754D1"/>
    <w:rsid w:val="009755AF"/>
    <w:rsid w:val="009756AA"/>
    <w:rsid w:val="00975804"/>
    <w:rsid w:val="0097603C"/>
    <w:rsid w:val="009760D0"/>
    <w:rsid w:val="00976275"/>
    <w:rsid w:val="009766A1"/>
    <w:rsid w:val="00976761"/>
    <w:rsid w:val="00976DAC"/>
    <w:rsid w:val="00976F14"/>
    <w:rsid w:val="00976F6A"/>
    <w:rsid w:val="009770C4"/>
    <w:rsid w:val="009775AE"/>
    <w:rsid w:val="009778DE"/>
    <w:rsid w:val="0097791B"/>
    <w:rsid w:val="00977A94"/>
    <w:rsid w:val="00977C55"/>
    <w:rsid w:val="00977CA8"/>
    <w:rsid w:val="00980072"/>
    <w:rsid w:val="00980785"/>
    <w:rsid w:val="009808E0"/>
    <w:rsid w:val="00980A27"/>
    <w:rsid w:val="00980B01"/>
    <w:rsid w:val="00980B56"/>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46B"/>
    <w:rsid w:val="009836E7"/>
    <w:rsid w:val="00983717"/>
    <w:rsid w:val="0098379B"/>
    <w:rsid w:val="009838E2"/>
    <w:rsid w:val="00983A42"/>
    <w:rsid w:val="00983E2A"/>
    <w:rsid w:val="00983E44"/>
    <w:rsid w:val="00983E8A"/>
    <w:rsid w:val="00983E8B"/>
    <w:rsid w:val="00984087"/>
    <w:rsid w:val="00984346"/>
    <w:rsid w:val="009846EA"/>
    <w:rsid w:val="0098485E"/>
    <w:rsid w:val="009849B5"/>
    <w:rsid w:val="00984BFD"/>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3D"/>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D73"/>
    <w:rsid w:val="00992EAA"/>
    <w:rsid w:val="00992F27"/>
    <w:rsid w:val="00992F8C"/>
    <w:rsid w:val="00992FF3"/>
    <w:rsid w:val="0099303D"/>
    <w:rsid w:val="009933DE"/>
    <w:rsid w:val="00993613"/>
    <w:rsid w:val="0099388B"/>
    <w:rsid w:val="00993A0D"/>
    <w:rsid w:val="00993B73"/>
    <w:rsid w:val="00993F78"/>
    <w:rsid w:val="009940FC"/>
    <w:rsid w:val="0099461E"/>
    <w:rsid w:val="0099473F"/>
    <w:rsid w:val="00994751"/>
    <w:rsid w:val="0099485A"/>
    <w:rsid w:val="00994AA9"/>
    <w:rsid w:val="00994B9E"/>
    <w:rsid w:val="00994CEE"/>
    <w:rsid w:val="00994DBC"/>
    <w:rsid w:val="009953B0"/>
    <w:rsid w:val="00995B24"/>
    <w:rsid w:val="00995B43"/>
    <w:rsid w:val="00996041"/>
    <w:rsid w:val="009967AD"/>
    <w:rsid w:val="009969AD"/>
    <w:rsid w:val="00996A4F"/>
    <w:rsid w:val="00996F2A"/>
    <w:rsid w:val="00996F8E"/>
    <w:rsid w:val="00997272"/>
    <w:rsid w:val="0099753A"/>
    <w:rsid w:val="009976D1"/>
    <w:rsid w:val="00997882"/>
    <w:rsid w:val="00997915"/>
    <w:rsid w:val="00997B7A"/>
    <w:rsid w:val="00997BC0"/>
    <w:rsid w:val="00997E0A"/>
    <w:rsid w:val="009A0001"/>
    <w:rsid w:val="009A0020"/>
    <w:rsid w:val="009A0324"/>
    <w:rsid w:val="009A036E"/>
    <w:rsid w:val="009A0579"/>
    <w:rsid w:val="009A0637"/>
    <w:rsid w:val="009A0963"/>
    <w:rsid w:val="009A0DDA"/>
    <w:rsid w:val="009A0FEE"/>
    <w:rsid w:val="009A12B7"/>
    <w:rsid w:val="009A1686"/>
    <w:rsid w:val="009A1803"/>
    <w:rsid w:val="009A194F"/>
    <w:rsid w:val="009A1A4A"/>
    <w:rsid w:val="009A1C3D"/>
    <w:rsid w:val="009A1C9D"/>
    <w:rsid w:val="009A1D77"/>
    <w:rsid w:val="009A1E3C"/>
    <w:rsid w:val="009A24AC"/>
    <w:rsid w:val="009A264C"/>
    <w:rsid w:val="009A2785"/>
    <w:rsid w:val="009A2CBA"/>
    <w:rsid w:val="009A2CDB"/>
    <w:rsid w:val="009A344A"/>
    <w:rsid w:val="009A3542"/>
    <w:rsid w:val="009A3631"/>
    <w:rsid w:val="009A3873"/>
    <w:rsid w:val="009A38CA"/>
    <w:rsid w:val="009A38D8"/>
    <w:rsid w:val="009A392E"/>
    <w:rsid w:val="009A3A92"/>
    <w:rsid w:val="009A3AD6"/>
    <w:rsid w:val="009A3AEE"/>
    <w:rsid w:val="009A3F86"/>
    <w:rsid w:val="009A410F"/>
    <w:rsid w:val="009A41D4"/>
    <w:rsid w:val="009A436A"/>
    <w:rsid w:val="009A4373"/>
    <w:rsid w:val="009A44F0"/>
    <w:rsid w:val="009A4743"/>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EA7"/>
    <w:rsid w:val="009B0F98"/>
    <w:rsid w:val="009B1944"/>
    <w:rsid w:val="009B1A04"/>
    <w:rsid w:val="009B1A52"/>
    <w:rsid w:val="009B1BEC"/>
    <w:rsid w:val="009B1D10"/>
    <w:rsid w:val="009B1E0A"/>
    <w:rsid w:val="009B1E56"/>
    <w:rsid w:val="009B1F33"/>
    <w:rsid w:val="009B1F58"/>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08"/>
    <w:rsid w:val="009B3972"/>
    <w:rsid w:val="009B3995"/>
    <w:rsid w:val="009B39E2"/>
    <w:rsid w:val="009B3A86"/>
    <w:rsid w:val="009B444A"/>
    <w:rsid w:val="009B459D"/>
    <w:rsid w:val="009B4623"/>
    <w:rsid w:val="009B49D1"/>
    <w:rsid w:val="009B4CC2"/>
    <w:rsid w:val="009B4EEA"/>
    <w:rsid w:val="009B4FEB"/>
    <w:rsid w:val="009B505F"/>
    <w:rsid w:val="009B510A"/>
    <w:rsid w:val="009B531D"/>
    <w:rsid w:val="009B53B6"/>
    <w:rsid w:val="009B5635"/>
    <w:rsid w:val="009B5C51"/>
    <w:rsid w:val="009B5CDC"/>
    <w:rsid w:val="009B5F4F"/>
    <w:rsid w:val="009B62CA"/>
    <w:rsid w:val="009B65A0"/>
    <w:rsid w:val="009B68FA"/>
    <w:rsid w:val="009B697C"/>
    <w:rsid w:val="009B7059"/>
    <w:rsid w:val="009B7119"/>
    <w:rsid w:val="009B7AAA"/>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A38"/>
    <w:rsid w:val="009C6E59"/>
    <w:rsid w:val="009C6E9E"/>
    <w:rsid w:val="009C7275"/>
    <w:rsid w:val="009C7582"/>
    <w:rsid w:val="009C774F"/>
    <w:rsid w:val="009C78F5"/>
    <w:rsid w:val="009C7D58"/>
    <w:rsid w:val="009D0370"/>
    <w:rsid w:val="009D0590"/>
    <w:rsid w:val="009D05C6"/>
    <w:rsid w:val="009D0ED3"/>
    <w:rsid w:val="009D13DF"/>
    <w:rsid w:val="009D1761"/>
    <w:rsid w:val="009D1950"/>
    <w:rsid w:val="009D1A65"/>
    <w:rsid w:val="009D1B20"/>
    <w:rsid w:val="009D20B3"/>
    <w:rsid w:val="009D2249"/>
    <w:rsid w:val="009D2293"/>
    <w:rsid w:val="009D233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D01"/>
    <w:rsid w:val="009D6EBA"/>
    <w:rsid w:val="009D71C4"/>
    <w:rsid w:val="009D76EB"/>
    <w:rsid w:val="009D7716"/>
    <w:rsid w:val="009D7873"/>
    <w:rsid w:val="009D7993"/>
    <w:rsid w:val="009D7E7A"/>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20"/>
    <w:rsid w:val="009E3D7A"/>
    <w:rsid w:val="009E4025"/>
    <w:rsid w:val="009E41B3"/>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4F6"/>
    <w:rsid w:val="009F3788"/>
    <w:rsid w:val="009F3A0F"/>
    <w:rsid w:val="009F3B8B"/>
    <w:rsid w:val="009F3DFC"/>
    <w:rsid w:val="009F3EB8"/>
    <w:rsid w:val="009F3F0E"/>
    <w:rsid w:val="009F41E4"/>
    <w:rsid w:val="009F420F"/>
    <w:rsid w:val="009F4439"/>
    <w:rsid w:val="009F4824"/>
    <w:rsid w:val="009F4C8C"/>
    <w:rsid w:val="009F4D9A"/>
    <w:rsid w:val="009F4EC0"/>
    <w:rsid w:val="009F4F35"/>
    <w:rsid w:val="009F515B"/>
    <w:rsid w:val="009F5201"/>
    <w:rsid w:val="009F54F6"/>
    <w:rsid w:val="009F5969"/>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9F7F75"/>
    <w:rsid w:val="00A0009D"/>
    <w:rsid w:val="00A0013F"/>
    <w:rsid w:val="00A00876"/>
    <w:rsid w:val="00A00A8F"/>
    <w:rsid w:val="00A00CF0"/>
    <w:rsid w:val="00A00E9A"/>
    <w:rsid w:val="00A0104A"/>
    <w:rsid w:val="00A01978"/>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983"/>
    <w:rsid w:val="00A04998"/>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89"/>
    <w:rsid w:val="00A105C3"/>
    <w:rsid w:val="00A1063B"/>
    <w:rsid w:val="00A10720"/>
    <w:rsid w:val="00A1079F"/>
    <w:rsid w:val="00A10BA4"/>
    <w:rsid w:val="00A10C2A"/>
    <w:rsid w:val="00A10C68"/>
    <w:rsid w:val="00A10EE8"/>
    <w:rsid w:val="00A1106A"/>
    <w:rsid w:val="00A11333"/>
    <w:rsid w:val="00A114BC"/>
    <w:rsid w:val="00A11634"/>
    <w:rsid w:val="00A118FD"/>
    <w:rsid w:val="00A1193D"/>
    <w:rsid w:val="00A11ABB"/>
    <w:rsid w:val="00A11F45"/>
    <w:rsid w:val="00A121D5"/>
    <w:rsid w:val="00A1234E"/>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3AC"/>
    <w:rsid w:val="00A215BE"/>
    <w:rsid w:val="00A21838"/>
    <w:rsid w:val="00A21862"/>
    <w:rsid w:val="00A21B14"/>
    <w:rsid w:val="00A21C9C"/>
    <w:rsid w:val="00A2214E"/>
    <w:rsid w:val="00A221FB"/>
    <w:rsid w:val="00A2237A"/>
    <w:rsid w:val="00A22388"/>
    <w:rsid w:val="00A22801"/>
    <w:rsid w:val="00A2286D"/>
    <w:rsid w:val="00A228DE"/>
    <w:rsid w:val="00A22A2B"/>
    <w:rsid w:val="00A22B29"/>
    <w:rsid w:val="00A22E5E"/>
    <w:rsid w:val="00A23290"/>
    <w:rsid w:val="00A2352E"/>
    <w:rsid w:val="00A23617"/>
    <w:rsid w:val="00A23937"/>
    <w:rsid w:val="00A23EED"/>
    <w:rsid w:val="00A23FB8"/>
    <w:rsid w:val="00A2534B"/>
    <w:rsid w:val="00A2599E"/>
    <w:rsid w:val="00A25D56"/>
    <w:rsid w:val="00A25FBE"/>
    <w:rsid w:val="00A26095"/>
    <w:rsid w:val="00A261B9"/>
    <w:rsid w:val="00A261C5"/>
    <w:rsid w:val="00A262BB"/>
    <w:rsid w:val="00A2664B"/>
    <w:rsid w:val="00A266A3"/>
    <w:rsid w:val="00A267B8"/>
    <w:rsid w:val="00A267F5"/>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E08"/>
    <w:rsid w:val="00A3330D"/>
    <w:rsid w:val="00A33D87"/>
    <w:rsid w:val="00A3456C"/>
    <w:rsid w:val="00A347C4"/>
    <w:rsid w:val="00A34B8B"/>
    <w:rsid w:val="00A34D0F"/>
    <w:rsid w:val="00A34DF3"/>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1F"/>
    <w:rsid w:val="00A36884"/>
    <w:rsid w:val="00A36B34"/>
    <w:rsid w:val="00A36C13"/>
    <w:rsid w:val="00A37380"/>
    <w:rsid w:val="00A3749E"/>
    <w:rsid w:val="00A3751C"/>
    <w:rsid w:val="00A37A57"/>
    <w:rsid w:val="00A37E3F"/>
    <w:rsid w:val="00A37E92"/>
    <w:rsid w:val="00A4042B"/>
    <w:rsid w:val="00A405F8"/>
    <w:rsid w:val="00A407BC"/>
    <w:rsid w:val="00A40826"/>
    <w:rsid w:val="00A409D7"/>
    <w:rsid w:val="00A40B27"/>
    <w:rsid w:val="00A40C80"/>
    <w:rsid w:val="00A4113F"/>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A00"/>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EA"/>
    <w:rsid w:val="00A53A28"/>
    <w:rsid w:val="00A53B2F"/>
    <w:rsid w:val="00A53DD0"/>
    <w:rsid w:val="00A53FA1"/>
    <w:rsid w:val="00A53FA4"/>
    <w:rsid w:val="00A540D1"/>
    <w:rsid w:val="00A54367"/>
    <w:rsid w:val="00A543B9"/>
    <w:rsid w:val="00A5443C"/>
    <w:rsid w:val="00A548DC"/>
    <w:rsid w:val="00A5519F"/>
    <w:rsid w:val="00A554FB"/>
    <w:rsid w:val="00A556D5"/>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29"/>
    <w:rsid w:val="00A60044"/>
    <w:rsid w:val="00A60146"/>
    <w:rsid w:val="00A60565"/>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A0"/>
    <w:rsid w:val="00A677C3"/>
    <w:rsid w:val="00A67E0E"/>
    <w:rsid w:val="00A704AB"/>
    <w:rsid w:val="00A704F5"/>
    <w:rsid w:val="00A70531"/>
    <w:rsid w:val="00A707A6"/>
    <w:rsid w:val="00A7088B"/>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951"/>
    <w:rsid w:val="00A74CE6"/>
    <w:rsid w:val="00A7526C"/>
    <w:rsid w:val="00A75987"/>
    <w:rsid w:val="00A75B1F"/>
    <w:rsid w:val="00A75B98"/>
    <w:rsid w:val="00A75C2A"/>
    <w:rsid w:val="00A75D20"/>
    <w:rsid w:val="00A75DA3"/>
    <w:rsid w:val="00A75E2B"/>
    <w:rsid w:val="00A76018"/>
    <w:rsid w:val="00A7626C"/>
    <w:rsid w:val="00A765AF"/>
    <w:rsid w:val="00A766DE"/>
    <w:rsid w:val="00A7683F"/>
    <w:rsid w:val="00A768EC"/>
    <w:rsid w:val="00A76AEC"/>
    <w:rsid w:val="00A76C95"/>
    <w:rsid w:val="00A770B9"/>
    <w:rsid w:val="00A77277"/>
    <w:rsid w:val="00A778A8"/>
    <w:rsid w:val="00A77978"/>
    <w:rsid w:val="00A77CDF"/>
    <w:rsid w:val="00A77D9C"/>
    <w:rsid w:val="00A77F47"/>
    <w:rsid w:val="00A77F9E"/>
    <w:rsid w:val="00A8006D"/>
    <w:rsid w:val="00A803A0"/>
    <w:rsid w:val="00A805FF"/>
    <w:rsid w:val="00A809C7"/>
    <w:rsid w:val="00A80A20"/>
    <w:rsid w:val="00A80DC3"/>
    <w:rsid w:val="00A80EA8"/>
    <w:rsid w:val="00A80F91"/>
    <w:rsid w:val="00A81069"/>
    <w:rsid w:val="00A81105"/>
    <w:rsid w:val="00A81125"/>
    <w:rsid w:val="00A81242"/>
    <w:rsid w:val="00A813E9"/>
    <w:rsid w:val="00A815CC"/>
    <w:rsid w:val="00A81794"/>
    <w:rsid w:val="00A81ADD"/>
    <w:rsid w:val="00A81F57"/>
    <w:rsid w:val="00A81F6C"/>
    <w:rsid w:val="00A82284"/>
    <w:rsid w:val="00A823C7"/>
    <w:rsid w:val="00A824EE"/>
    <w:rsid w:val="00A82518"/>
    <w:rsid w:val="00A825B8"/>
    <w:rsid w:val="00A82635"/>
    <w:rsid w:val="00A82A2F"/>
    <w:rsid w:val="00A82B1D"/>
    <w:rsid w:val="00A82BA5"/>
    <w:rsid w:val="00A83022"/>
    <w:rsid w:val="00A832A2"/>
    <w:rsid w:val="00A833F0"/>
    <w:rsid w:val="00A83670"/>
    <w:rsid w:val="00A838B8"/>
    <w:rsid w:val="00A839D7"/>
    <w:rsid w:val="00A83B77"/>
    <w:rsid w:val="00A83B9F"/>
    <w:rsid w:val="00A841D9"/>
    <w:rsid w:val="00A84562"/>
    <w:rsid w:val="00A84577"/>
    <w:rsid w:val="00A847DC"/>
    <w:rsid w:val="00A848E6"/>
    <w:rsid w:val="00A84DD9"/>
    <w:rsid w:val="00A8573A"/>
    <w:rsid w:val="00A85C4B"/>
    <w:rsid w:val="00A85D44"/>
    <w:rsid w:val="00A85F45"/>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ACC"/>
    <w:rsid w:val="00A91F24"/>
    <w:rsid w:val="00A92698"/>
    <w:rsid w:val="00A927D1"/>
    <w:rsid w:val="00A92B91"/>
    <w:rsid w:val="00A92BFA"/>
    <w:rsid w:val="00A92D7E"/>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4EF"/>
    <w:rsid w:val="00A9654B"/>
    <w:rsid w:val="00A96629"/>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A77"/>
    <w:rsid w:val="00AA1BE6"/>
    <w:rsid w:val="00AA1CB3"/>
    <w:rsid w:val="00AA1E54"/>
    <w:rsid w:val="00AA1F11"/>
    <w:rsid w:val="00AA2131"/>
    <w:rsid w:val="00AA22D4"/>
    <w:rsid w:val="00AA2347"/>
    <w:rsid w:val="00AA2564"/>
    <w:rsid w:val="00AA281E"/>
    <w:rsid w:val="00AA2899"/>
    <w:rsid w:val="00AA29BA"/>
    <w:rsid w:val="00AA2B14"/>
    <w:rsid w:val="00AA32C8"/>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AF6"/>
    <w:rsid w:val="00AA5E60"/>
    <w:rsid w:val="00AA5EDA"/>
    <w:rsid w:val="00AA6520"/>
    <w:rsid w:val="00AA682E"/>
    <w:rsid w:val="00AA6906"/>
    <w:rsid w:val="00AA69FE"/>
    <w:rsid w:val="00AA6A09"/>
    <w:rsid w:val="00AA6DC1"/>
    <w:rsid w:val="00AA6F9E"/>
    <w:rsid w:val="00AA71B2"/>
    <w:rsid w:val="00AA72B1"/>
    <w:rsid w:val="00AA73E6"/>
    <w:rsid w:val="00AA799E"/>
    <w:rsid w:val="00AA7A1B"/>
    <w:rsid w:val="00AA7D77"/>
    <w:rsid w:val="00AA7FA1"/>
    <w:rsid w:val="00AB041D"/>
    <w:rsid w:val="00AB0705"/>
    <w:rsid w:val="00AB0B61"/>
    <w:rsid w:val="00AB0CA7"/>
    <w:rsid w:val="00AB1042"/>
    <w:rsid w:val="00AB112A"/>
    <w:rsid w:val="00AB132E"/>
    <w:rsid w:val="00AB15E2"/>
    <w:rsid w:val="00AB17F7"/>
    <w:rsid w:val="00AB1862"/>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10"/>
    <w:rsid w:val="00AB39E7"/>
    <w:rsid w:val="00AB3ADE"/>
    <w:rsid w:val="00AB3C04"/>
    <w:rsid w:val="00AB3C0D"/>
    <w:rsid w:val="00AB3CAF"/>
    <w:rsid w:val="00AB43E9"/>
    <w:rsid w:val="00AB5680"/>
    <w:rsid w:val="00AB5BBE"/>
    <w:rsid w:val="00AB5BDB"/>
    <w:rsid w:val="00AB5BEA"/>
    <w:rsid w:val="00AB5C71"/>
    <w:rsid w:val="00AB5F60"/>
    <w:rsid w:val="00AB6460"/>
    <w:rsid w:val="00AB64C0"/>
    <w:rsid w:val="00AB6747"/>
    <w:rsid w:val="00AB69B3"/>
    <w:rsid w:val="00AB6E29"/>
    <w:rsid w:val="00AB6F9B"/>
    <w:rsid w:val="00AB7163"/>
    <w:rsid w:val="00AB72AC"/>
    <w:rsid w:val="00AB73BE"/>
    <w:rsid w:val="00AC00C2"/>
    <w:rsid w:val="00AC01E2"/>
    <w:rsid w:val="00AC06AB"/>
    <w:rsid w:val="00AC0733"/>
    <w:rsid w:val="00AC0A7E"/>
    <w:rsid w:val="00AC1218"/>
    <w:rsid w:val="00AC122C"/>
    <w:rsid w:val="00AC13FB"/>
    <w:rsid w:val="00AC1450"/>
    <w:rsid w:val="00AC16D6"/>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342"/>
    <w:rsid w:val="00AC449B"/>
    <w:rsid w:val="00AC452A"/>
    <w:rsid w:val="00AC4ACA"/>
    <w:rsid w:val="00AC4B9E"/>
    <w:rsid w:val="00AC4EF3"/>
    <w:rsid w:val="00AC4EF8"/>
    <w:rsid w:val="00AC4F9E"/>
    <w:rsid w:val="00AC4FE7"/>
    <w:rsid w:val="00AC51E2"/>
    <w:rsid w:val="00AC5766"/>
    <w:rsid w:val="00AC57B7"/>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9AC"/>
    <w:rsid w:val="00AD006A"/>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349"/>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343"/>
    <w:rsid w:val="00AD55A3"/>
    <w:rsid w:val="00AD58F1"/>
    <w:rsid w:val="00AD5E0C"/>
    <w:rsid w:val="00AD60A6"/>
    <w:rsid w:val="00AD637E"/>
    <w:rsid w:val="00AD63E6"/>
    <w:rsid w:val="00AD6598"/>
    <w:rsid w:val="00AD65C7"/>
    <w:rsid w:val="00AD65FF"/>
    <w:rsid w:val="00AD6EDF"/>
    <w:rsid w:val="00AD7080"/>
    <w:rsid w:val="00AD713B"/>
    <w:rsid w:val="00AD71A9"/>
    <w:rsid w:val="00AD71C1"/>
    <w:rsid w:val="00AD77CB"/>
    <w:rsid w:val="00AD7A00"/>
    <w:rsid w:val="00AD7AF3"/>
    <w:rsid w:val="00AD7C32"/>
    <w:rsid w:val="00AD7CB4"/>
    <w:rsid w:val="00AD7DF6"/>
    <w:rsid w:val="00AE052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63"/>
    <w:rsid w:val="00AE219D"/>
    <w:rsid w:val="00AE22B0"/>
    <w:rsid w:val="00AE2373"/>
    <w:rsid w:val="00AE23A1"/>
    <w:rsid w:val="00AE23C2"/>
    <w:rsid w:val="00AE24EE"/>
    <w:rsid w:val="00AE2712"/>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4C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9F3"/>
    <w:rsid w:val="00AF0AD2"/>
    <w:rsid w:val="00AF0CD3"/>
    <w:rsid w:val="00AF0D99"/>
    <w:rsid w:val="00AF1347"/>
    <w:rsid w:val="00AF13AA"/>
    <w:rsid w:val="00AF17B3"/>
    <w:rsid w:val="00AF187A"/>
    <w:rsid w:val="00AF1A63"/>
    <w:rsid w:val="00AF1BAD"/>
    <w:rsid w:val="00AF1CEA"/>
    <w:rsid w:val="00AF2250"/>
    <w:rsid w:val="00AF24F9"/>
    <w:rsid w:val="00AF2590"/>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8B"/>
    <w:rsid w:val="00AF69D0"/>
    <w:rsid w:val="00AF6BFC"/>
    <w:rsid w:val="00AF6D76"/>
    <w:rsid w:val="00AF6E35"/>
    <w:rsid w:val="00AF7000"/>
    <w:rsid w:val="00AF7128"/>
    <w:rsid w:val="00AF756E"/>
    <w:rsid w:val="00AF759D"/>
    <w:rsid w:val="00AF76E5"/>
    <w:rsid w:val="00AF7E1F"/>
    <w:rsid w:val="00AF7EBE"/>
    <w:rsid w:val="00B006F0"/>
    <w:rsid w:val="00B00735"/>
    <w:rsid w:val="00B007ED"/>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C0E"/>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224"/>
    <w:rsid w:val="00B10685"/>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586"/>
    <w:rsid w:val="00B147F1"/>
    <w:rsid w:val="00B14A21"/>
    <w:rsid w:val="00B14AA3"/>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7E2"/>
    <w:rsid w:val="00B1783E"/>
    <w:rsid w:val="00B17A9A"/>
    <w:rsid w:val="00B17E5F"/>
    <w:rsid w:val="00B20160"/>
    <w:rsid w:val="00B2026B"/>
    <w:rsid w:val="00B2033B"/>
    <w:rsid w:val="00B203CF"/>
    <w:rsid w:val="00B204A6"/>
    <w:rsid w:val="00B20657"/>
    <w:rsid w:val="00B207C6"/>
    <w:rsid w:val="00B20E47"/>
    <w:rsid w:val="00B2112C"/>
    <w:rsid w:val="00B21183"/>
    <w:rsid w:val="00B211F4"/>
    <w:rsid w:val="00B21526"/>
    <w:rsid w:val="00B21573"/>
    <w:rsid w:val="00B21769"/>
    <w:rsid w:val="00B217A7"/>
    <w:rsid w:val="00B218D4"/>
    <w:rsid w:val="00B21979"/>
    <w:rsid w:val="00B2228E"/>
    <w:rsid w:val="00B2280F"/>
    <w:rsid w:val="00B22839"/>
    <w:rsid w:val="00B229D5"/>
    <w:rsid w:val="00B22C74"/>
    <w:rsid w:val="00B2306C"/>
    <w:rsid w:val="00B23129"/>
    <w:rsid w:val="00B23895"/>
    <w:rsid w:val="00B23C84"/>
    <w:rsid w:val="00B23D66"/>
    <w:rsid w:val="00B23EDE"/>
    <w:rsid w:val="00B23F66"/>
    <w:rsid w:val="00B243C2"/>
    <w:rsid w:val="00B24637"/>
    <w:rsid w:val="00B24799"/>
    <w:rsid w:val="00B247A8"/>
    <w:rsid w:val="00B25097"/>
    <w:rsid w:val="00B2543B"/>
    <w:rsid w:val="00B2544A"/>
    <w:rsid w:val="00B25566"/>
    <w:rsid w:val="00B25C39"/>
    <w:rsid w:val="00B25CBD"/>
    <w:rsid w:val="00B25D34"/>
    <w:rsid w:val="00B25D66"/>
    <w:rsid w:val="00B25DA1"/>
    <w:rsid w:val="00B25E99"/>
    <w:rsid w:val="00B2616D"/>
    <w:rsid w:val="00B2622B"/>
    <w:rsid w:val="00B263EA"/>
    <w:rsid w:val="00B26C1B"/>
    <w:rsid w:val="00B26D14"/>
    <w:rsid w:val="00B271F5"/>
    <w:rsid w:val="00B27399"/>
    <w:rsid w:val="00B27697"/>
    <w:rsid w:val="00B27A43"/>
    <w:rsid w:val="00B27AC3"/>
    <w:rsid w:val="00B27DA2"/>
    <w:rsid w:val="00B307E4"/>
    <w:rsid w:val="00B30B10"/>
    <w:rsid w:val="00B30D14"/>
    <w:rsid w:val="00B31A79"/>
    <w:rsid w:val="00B31C50"/>
    <w:rsid w:val="00B31C80"/>
    <w:rsid w:val="00B322BE"/>
    <w:rsid w:val="00B3256A"/>
    <w:rsid w:val="00B32773"/>
    <w:rsid w:val="00B32ACE"/>
    <w:rsid w:val="00B32B7F"/>
    <w:rsid w:val="00B32E9F"/>
    <w:rsid w:val="00B33573"/>
    <w:rsid w:val="00B33AE0"/>
    <w:rsid w:val="00B33C98"/>
    <w:rsid w:val="00B33F50"/>
    <w:rsid w:val="00B3412C"/>
    <w:rsid w:val="00B343F8"/>
    <w:rsid w:val="00B34455"/>
    <w:rsid w:val="00B34908"/>
    <w:rsid w:val="00B34A8C"/>
    <w:rsid w:val="00B34B18"/>
    <w:rsid w:val="00B34F4F"/>
    <w:rsid w:val="00B3502F"/>
    <w:rsid w:val="00B3538E"/>
    <w:rsid w:val="00B35525"/>
    <w:rsid w:val="00B3581D"/>
    <w:rsid w:val="00B35915"/>
    <w:rsid w:val="00B35E4F"/>
    <w:rsid w:val="00B35EB0"/>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22"/>
    <w:rsid w:val="00B404CA"/>
    <w:rsid w:val="00B407EF"/>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52F9"/>
    <w:rsid w:val="00B4539D"/>
    <w:rsid w:val="00B45944"/>
    <w:rsid w:val="00B45AED"/>
    <w:rsid w:val="00B45DC0"/>
    <w:rsid w:val="00B4620E"/>
    <w:rsid w:val="00B46805"/>
    <w:rsid w:val="00B46FDC"/>
    <w:rsid w:val="00B47520"/>
    <w:rsid w:val="00B479B3"/>
    <w:rsid w:val="00B47B5A"/>
    <w:rsid w:val="00B47C5C"/>
    <w:rsid w:val="00B47D2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50B"/>
    <w:rsid w:val="00B53203"/>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1D5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ADC"/>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45D"/>
    <w:rsid w:val="00B70558"/>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2FA5"/>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BE8"/>
    <w:rsid w:val="00B75BFD"/>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1C"/>
    <w:rsid w:val="00B81A7B"/>
    <w:rsid w:val="00B81BBF"/>
    <w:rsid w:val="00B81C72"/>
    <w:rsid w:val="00B81D52"/>
    <w:rsid w:val="00B82531"/>
    <w:rsid w:val="00B82875"/>
    <w:rsid w:val="00B82902"/>
    <w:rsid w:val="00B82AAD"/>
    <w:rsid w:val="00B82C2F"/>
    <w:rsid w:val="00B82C48"/>
    <w:rsid w:val="00B837DC"/>
    <w:rsid w:val="00B83A88"/>
    <w:rsid w:val="00B83D92"/>
    <w:rsid w:val="00B83F00"/>
    <w:rsid w:val="00B83F40"/>
    <w:rsid w:val="00B83F5F"/>
    <w:rsid w:val="00B8414A"/>
    <w:rsid w:val="00B84166"/>
    <w:rsid w:val="00B8443C"/>
    <w:rsid w:val="00B847D8"/>
    <w:rsid w:val="00B84E6C"/>
    <w:rsid w:val="00B84EBF"/>
    <w:rsid w:val="00B84F79"/>
    <w:rsid w:val="00B84FFE"/>
    <w:rsid w:val="00B85076"/>
    <w:rsid w:val="00B85776"/>
    <w:rsid w:val="00B85B46"/>
    <w:rsid w:val="00B85DFB"/>
    <w:rsid w:val="00B8600F"/>
    <w:rsid w:val="00B86172"/>
    <w:rsid w:val="00B86285"/>
    <w:rsid w:val="00B8670D"/>
    <w:rsid w:val="00B86B08"/>
    <w:rsid w:val="00B86C35"/>
    <w:rsid w:val="00B86D60"/>
    <w:rsid w:val="00B86F27"/>
    <w:rsid w:val="00B86FBF"/>
    <w:rsid w:val="00B87200"/>
    <w:rsid w:val="00B87664"/>
    <w:rsid w:val="00B876C0"/>
    <w:rsid w:val="00B876D1"/>
    <w:rsid w:val="00B87AEB"/>
    <w:rsid w:val="00B87C0D"/>
    <w:rsid w:val="00B87EBC"/>
    <w:rsid w:val="00B90237"/>
    <w:rsid w:val="00B90249"/>
    <w:rsid w:val="00B908F3"/>
    <w:rsid w:val="00B9095C"/>
    <w:rsid w:val="00B909B3"/>
    <w:rsid w:val="00B90B56"/>
    <w:rsid w:val="00B9136C"/>
    <w:rsid w:val="00B91517"/>
    <w:rsid w:val="00B916DA"/>
    <w:rsid w:val="00B91B2C"/>
    <w:rsid w:val="00B91B6E"/>
    <w:rsid w:val="00B91F47"/>
    <w:rsid w:val="00B91F83"/>
    <w:rsid w:val="00B92255"/>
    <w:rsid w:val="00B92330"/>
    <w:rsid w:val="00B9246B"/>
    <w:rsid w:val="00B92499"/>
    <w:rsid w:val="00B9249D"/>
    <w:rsid w:val="00B92AD5"/>
    <w:rsid w:val="00B92B9D"/>
    <w:rsid w:val="00B92E14"/>
    <w:rsid w:val="00B92EFC"/>
    <w:rsid w:val="00B9309C"/>
    <w:rsid w:val="00B931EB"/>
    <w:rsid w:val="00B93345"/>
    <w:rsid w:val="00B93674"/>
    <w:rsid w:val="00B93688"/>
    <w:rsid w:val="00B93C68"/>
    <w:rsid w:val="00B943AF"/>
    <w:rsid w:val="00B94481"/>
    <w:rsid w:val="00B9466C"/>
    <w:rsid w:val="00B94A6F"/>
    <w:rsid w:val="00B94BD2"/>
    <w:rsid w:val="00B95058"/>
    <w:rsid w:val="00B951DE"/>
    <w:rsid w:val="00B953C1"/>
    <w:rsid w:val="00B95417"/>
    <w:rsid w:val="00B954FA"/>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97E6F"/>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1FEC"/>
    <w:rsid w:val="00BA241D"/>
    <w:rsid w:val="00BA2A62"/>
    <w:rsid w:val="00BA2EE6"/>
    <w:rsid w:val="00BA303B"/>
    <w:rsid w:val="00BA30D2"/>
    <w:rsid w:val="00BA3770"/>
    <w:rsid w:val="00BA38DC"/>
    <w:rsid w:val="00BA397B"/>
    <w:rsid w:val="00BA3BCD"/>
    <w:rsid w:val="00BA3D8C"/>
    <w:rsid w:val="00BA3D8E"/>
    <w:rsid w:val="00BA3FA2"/>
    <w:rsid w:val="00BA3FD4"/>
    <w:rsid w:val="00BA428B"/>
    <w:rsid w:val="00BA435F"/>
    <w:rsid w:val="00BA45F4"/>
    <w:rsid w:val="00BA4843"/>
    <w:rsid w:val="00BA4AFF"/>
    <w:rsid w:val="00BA4E3A"/>
    <w:rsid w:val="00BA4F35"/>
    <w:rsid w:val="00BA539B"/>
    <w:rsid w:val="00BA568F"/>
    <w:rsid w:val="00BA5741"/>
    <w:rsid w:val="00BA5773"/>
    <w:rsid w:val="00BA57AE"/>
    <w:rsid w:val="00BA58ED"/>
    <w:rsid w:val="00BA5A2B"/>
    <w:rsid w:val="00BA5AAC"/>
    <w:rsid w:val="00BA5B48"/>
    <w:rsid w:val="00BA5B8F"/>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D99"/>
    <w:rsid w:val="00BB0DB8"/>
    <w:rsid w:val="00BB0F99"/>
    <w:rsid w:val="00BB13DF"/>
    <w:rsid w:val="00BB13FB"/>
    <w:rsid w:val="00BB18F6"/>
    <w:rsid w:val="00BB1BC6"/>
    <w:rsid w:val="00BB1C1D"/>
    <w:rsid w:val="00BB1D90"/>
    <w:rsid w:val="00BB1DDC"/>
    <w:rsid w:val="00BB23A3"/>
    <w:rsid w:val="00BB241A"/>
    <w:rsid w:val="00BB2432"/>
    <w:rsid w:val="00BB2899"/>
    <w:rsid w:val="00BB28FA"/>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BD6"/>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8CA"/>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6DD6"/>
    <w:rsid w:val="00BC74AA"/>
    <w:rsid w:val="00BC74AB"/>
    <w:rsid w:val="00BC7719"/>
    <w:rsid w:val="00BC7AFD"/>
    <w:rsid w:val="00BC7BC3"/>
    <w:rsid w:val="00BC7E13"/>
    <w:rsid w:val="00BD01EB"/>
    <w:rsid w:val="00BD0239"/>
    <w:rsid w:val="00BD0469"/>
    <w:rsid w:val="00BD067E"/>
    <w:rsid w:val="00BD07D9"/>
    <w:rsid w:val="00BD0A7E"/>
    <w:rsid w:val="00BD0B38"/>
    <w:rsid w:val="00BD136F"/>
    <w:rsid w:val="00BD1398"/>
    <w:rsid w:val="00BD144D"/>
    <w:rsid w:val="00BD167A"/>
    <w:rsid w:val="00BD1CF0"/>
    <w:rsid w:val="00BD1CFF"/>
    <w:rsid w:val="00BD20AE"/>
    <w:rsid w:val="00BD220D"/>
    <w:rsid w:val="00BD2257"/>
    <w:rsid w:val="00BD2494"/>
    <w:rsid w:val="00BD259C"/>
    <w:rsid w:val="00BD268D"/>
    <w:rsid w:val="00BD297E"/>
    <w:rsid w:val="00BD2ABC"/>
    <w:rsid w:val="00BD2E16"/>
    <w:rsid w:val="00BD3013"/>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49"/>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667"/>
    <w:rsid w:val="00BE5CE9"/>
    <w:rsid w:val="00BE65F4"/>
    <w:rsid w:val="00BE67F1"/>
    <w:rsid w:val="00BE6A0C"/>
    <w:rsid w:val="00BE6BDC"/>
    <w:rsid w:val="00BE6C54"/>
    <w:rsid w:val="00BE7039"/>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886"/>
    <w:rsid w:val="00BF3A25"/>
    <w:rsid w:val="00BF3CA3"/>
    <w:rsid w:val="00BF3D53"/>
    <w:rsid w:val="00BF3FA3"/>
    <w:rsid w:val="00BF45B5"/>
    <w:rsid w:val="00BF4643"/>
    <w:rsid w:val="00BF4751"/>
    <w:rsid w:val="00BF4A11"/>
    <w:rsid w:val="00BF4DBE"/>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1FFF"/>
    <w:rsid w:val="00C026BB"/>
    <w:rsid w:val="00C029DF"/>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4AB"/>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8D6"/>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0E"/>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706"/>
    <w:rsid w:val="00C148E5"/>
    <w:rsid w:val="00C14A4A"/>
    <w:rsid w:val="00C14B58"/>
    <w:rsid w:val="00C14C2E"/>
    <w:rsid w:val="00C14CB9"/>
    <w:rsid w:val="00C14E46"/>
    <w:rsid w:val="00C14EED"/>
    <w:rsid w:val="00C15188"/>
    <w:rsid w:val="00C153FA"/>
    <w:rsid w:val="00C15790"/>
    <w:rsid w:val="00C158A4"/>
    <w:rsid w:val="00C15D3E"/>
    <w:rsid w:val="00C1613B"/>
    <w:rsid w:val="00C1614D"/>
    <w:rsid w:val="00C163C5"/>
    <w:rsid w:val="00C163F3"/>
    <w:rsid w:val="00C16781"/>
    <w:rsid w:val="00C1716D"/>
    <w:rsid w:val="00C1752F"/>
    <w:rsid w:val="00C17848"/>
    <w:rsid w:val="00C17849"/>
    <w:rsid w:val="00C179AC"/>
    <w:rsid w:val="00C17AA0"/>
    <w:rsid w:val="00C17D78"/>
    <w:rsid w:val="00C2000E"/>
    <w:rsid w:val="00C20020"/>
    <w:rsid w:val="00C200BB"/>
    <w:rsid w:val="00C2016D"/>
    <w:rsid w:val="00C202D6"/>
    <w:rsid w:val="00C20346"/>
    <w:rsid w:val="00C204D1"/>
    <w:rsid w:val="00C2058E"/>
    <w:rsid w:val="00C2088D"/>
    <w:rsid w:val="00C20AD9"/>
    <w:rsid w:val="00C20D13"/>
    <w:rsid w:val="00C20DAF"/>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4F92"/>
    <w:rsid w:val="00C25252"/>
    <w:rsid w:val="00C25268"/>
    <w:rsid w:val="00C253D9"/>
    <w:rsid w:val="00C2580E"/>
    <w:rsid w:val="00C25959"/>
    <w:rsid w:val="00C25A89"/>
    <w:rsid w:val="00C25B73"/>
    <w:rsid w:val="00C26296"/>
    <w:rsid w:val="00C267EA"/>
    <w:rsid w:val="00C26AA3"/>
    <w:rsid w:val="00C26ED5"/>
    <w:rsid w:val="00C26FCC"/>
    <w:rsid w:val="00C27013"/>
    <w:rsid w:val="00C270DD"/>
    <w:rsid w:val="00C273F7"/>
    <w:rsid w:val="00C27421"/>
    <w:rsid w:val="00C274E7"/>
    <w:rsid w:val="00C27506"/>
    <w:rsid w:val="00C279F7"/>
    <w:rsid w:val="00C27A47"/>
    <w:rsid w:val="00C30383"/>
    <w:rsid w:val="00C30805"/>
    <w:rsid w:val="00C30985"/>
    <w:rsid w:val="00C30BFE"/>
    <w:rsid w:val="00C30DF7"/>
    <w:rsid w:val="00C31254"/>
    <w:rsid w:val="00C313C7"/>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C04"/>
    <w:rsid w:val="00C35D8D"/>
    <w:rsid w:val="00C35E7E"/>
    <w:rsid w:val="00C35F46"/>
    <w:rsid w:val="00C36628"/>
    <w:rsid w:val="00C36C4B"/>
    <w:rsid w:val="00C36E6C"/>
    <w:rsid w:val="00C371FB"/>
    <w:rsid w:val="00C3738D"/>
    <w:rsid w:val="00C374B6"/>
    <w:rsid w:val="00C37514"/>
    <w:rsid w:val="00C375CC"/>
    <w:rsid w:val="00C37A28"/>
    <w:rsid w:val="00C40004"/>
    <w:rsid w:val="00C401D0"/>
    <w:rsid w:val="00C402B5"/>
    <w:rsid w:val="00C4031A"/>
    <w:rsid w:val="00C40329"/>
    <w:rsid w:val="00C407A4"/>
    <w:rsid w:val="00C40964"/>
    <w:rsid w:val="00C40E9E"/>
    <w:rsid w:val="00C410B8"/>
    <w:rsid w:val="00C411BB"/>
    <w:rsid w:val="00C41658"/>
    <w:rsid w:val="00C41A6B"/>
    <w:rsid w:val="00C41ACF"/>
    <w:rsid w:val="00C41B26"/>
    <w:rsid w:val="00C41E1F"/>
    <w:rsid w:val="00C42264"/>
    <w:rsid w:val="00C425CD"/>
    <w:rsid w:val="00C426A2"/>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A33"/>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3CF"/>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CFB"/>
    <w:rsid w:val="00C53137"/>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2DB"/>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63"/>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CEE"/>
    <w:rsid w:val="00C66ECD"/>
    <w:rsid w:val="00C67026"/>
    <w:rsid w:val="00C6725A"/>
    <w:rsid w:val="00C67399"/>
    <w:rsid w:val="00C67A50"/>
    <w:rsid w:val="00C67CD7"/>
    <w:rsid w:val="00C67CEB"/>
    <w:rsid w:val="00C67DB2"/>
    <w:rsid w:val="00C7020D"/>
    <w:rsid w:val="00C70577"/>
    <w:rsid w:val="00C7078D"/>
    <w:rsid w:val="00C708BA"/>
    <w:rsid w:val="00C70B5C"/>
    <w:rsid w:val="00C70BB9"/>
    <w:rsid w:val="00C70CBA"/>
    <w:rsid w:val="00C70D9E"/>
    <w:rsid w:val="00C70ED8"/>
    <w:rsid w:val="00C70F06"/>
    <w:rsid w:val="00C70FD9"/>
    <w:rsid w:val="00C710DE"/>
    <w:rsid w:val="00C71101"/>
    <w:rsid w:val="00C71233"/>
    <w:rsid w:val="00C71240"/>
    <w:rsid w:val="00C71317"/>
    <w:rsid w:val="00C71625"/>
    <w:rsid w:val="00C7181C"/>
    <w:rsid w:val="00C718DB"/>
    <w:rsid w:val="00C719DE"/>
    <w:rsid w:val="00C71AAE"/>
    <w:rsid w:val="00C71D1A"/>
    <w:rsid w:val="00C71ED3"/>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B3E"/>
    <w:rsid w:val="00C841FF"/>
    <w:rsid w:val="00C846AA"/>
    <w:rsid w:val="00C8485F"/>
    <w:rsid w:val="00C84CC4"/>
    <w:rsid w:val="00C84FF6"/>
    <w:rsid w:val="00C8508E"/>
    <w:rsid w:val="00C851A3"/>
    <w:rsid w:val="00C852C8"/>
    <w:rsid w:val="00C852F3"/>
    <w:rsid w:val="00C85707"/>
    <w:rsid w:val="00C85719"/>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A8"/>
    <w:rsid w:val="00C90CC7"/>
    <w:rsid w:val="00C90D17"/>
    <w:rsid w:val="00C90DF8"/>
    <w:rsid w:val="00C90E06"/>
    <w:rsid w:val="00C90E51"/>
    <w:rsid w:val="00C90F29"/>
    <w:rsid w:val="00C91105"/>
    <w:rsid w:val="00C91124"/>
    <w:rsid w:val="00C9123D"/>
    <w:rsid w:val="00C912A7"/>
    <w:rsid w:val="00C914A3"/>
    <w:rsid w:val="00C9151B"/>
    <w:rsid w:val="00C91AA7"/>
    <w:rsid w:val="00C91AB3"/>
    <w:rsid w:val="00C91E1C"/>
    <w:rsid w:val="00C91EF4"/>
    <w:rsid w:val="00C9227D"/>
    <w:rsid w:val="00C92425"/>
    <w:rsid w:val="00C9255C"/>
    <w:rsid w:val="00C92A7A"/>
    <w:rsid w:val="00C92AAA"/>
    <w:rsid w:val="00C92AFA"/>
    <w:rsid w:val="00C92D56"/>
    <w:rsid w:val="00C92E5D"/>
    <w:rsid w:val="00C930DC"/>
    <w:rsid w:val="00C932F0"/>
    <w:rsid w:val="00C93842"/>
    <w:rsid w:val="00C93F4C"/>
    <w:rsid w:val="00C941F5"/>
    <w:rsid w:val="00C94225"/>
    <w:rsid w:val="00C944A8"/>
    <w:rsid w:val="00C944B5"/>
    <w:rsid w:val="00C9471A"/>
    <w:rsid w:val="00C94997"/>
    <w:rsid w:val="00C94A1A"/>
    <w:rsid w:val="00C94B23"/>
    <w:rsid w:val="00C94D2E"/>
    <w:rsid w:val="00C94DFD"/>
    <w:rsid w:val="00C94F38"/>
    <w:rsid w:val="00C952B1"/>
    <w:rsid w:val="00C9568F"/>
    <w:rsid w:val="00C95760"/>
    <w:rsid w:val="00C958A4"/>
    <w:rsid w:val="00C95B23"/>
    <w:rsid w:val="00C95D3E"/>
    <w:rsid w:val="00C960D3"/>
    <w:rsid w:val="00C963EA"/>
    <w:rsid w:val="00C9641B"/>
    <w:rsid w:val="00C96829"/>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0F5C"/>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178"/>
    <w:rsid w:val="00CA32CB"/>
    <w:rsid w:val="00CA3375"/>
    <w:rsid w:val="00CA3774"/>
    <w:rsid w:val="00CA3DD6"/>
    <w:rsid w:val="00CA3DE2"/>
    <w:rsid w:val="00CA3DE9"/>
    <w:rsid w:val="00CA3F89"/>
    <w:rsid w:val="00CA4120"/>
    <w:rsid w:val="00CA4241"/>
    <w:rsid w:val="00CA47CC"/>
    <w:rsid w:val="00CA47F5"/>
    <w:rsid w:val="00CA48E1"/>
    <w:rsid w:val="00CA4C40"/>
    <w:rsid w:val="00CA4D73"/>
    <w:rsid w:val="00CA5231"/>
    <w:rsid w:val="00CA5510"/>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D79"/>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140"/>
    <w:rsid w:val="00CC3212"/>
    <w:rsid w:val="00CC3225"/>
    <w:rsid w:val="00CC364C"/>
    <w:rsid w:val="00CC396E"/>
    <w:rsid w:val="00CC3C14"/>
    <w:rsid w:val="00CC3C32"/>
    <w:rsid w:val="00CC3DC0"/>
    <w:rsid w:val="00CC41D7"/>
    <w:rsid w:val="00CC44DB"/>
    <w:rsid w:val="00CC4536"/>
    <w:rsid w:val="00CC49CD"/>
    <w:rsid w:val="00CC4AA2"/>
    <w:rsid w:val="00CC4DB5"/>
    <w:rsid w:val="00CC4E17"/>
    <w:rsid w:val="00CC546C"/>
    <w:rsid w:val="00CC5537"/>
    <w:rsid w:val="00CC56CE"/>
    <w:rsid w:val="00CC5799"/>
    <w:rsid w:val="00CC5849"/>
    <w:rsid w:val="00CC5A54"/>
    <w:rsid w:val="00CC5C17"/>
    <w:rsid w:val="00CC5EAB"/>
    <w:rsid w:val="00CC5EEC"/>
    <w:rsid w:val="00CC6497"/>
    <w:rsid w:val="00CC66CE"/>
    <w:rsid w:val="00CC6702"/>
    <w:rsid w:val="00CC6889"/>
    <w:rsid w:val="00CC6955"/>
    <w:rsid w:val="00CC69D7"/>
    <w:rsid w:val="00CC70CB"/>
    <w:rsid w:val="00CC7235"/>
    <w:rsid w:val="00CC7473"/>
    <w:rsid w:val="00CC751F"/>
    <w:rsid w:val="00CC79F3"/>
    <w:rsid w:val="00CC7BB3"/>
    <w:rsid w:val="00CC7D8B"/>
    <w:rsid w:val="00CC7F27"/>
    <w:rsid w:val="00CD0103"/>
    <w:rsid w:val="00CD0746"/>
    <w:rsid w:val="00CD0926"/>
    <w:rsid w:val="00CD0D93"/>
    <w:rsid w:val="00CD0F6C"/>
    <w:rsid w:val="00CD10C7"/>
    <w:rsid w:val="00CD14D4"/>
    <w:rsid w:val="00CD1672"/>
    <w:rsid w:val="00CD17C9"/>
    <w:rsid w:val="00CD1817"/>
    <w:rsid w:val="00CD183E"/>
    <w:rsid w:val="00CD1DF9"/>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53E"/>
    <w:rsid w:val="00CD4663"/>
    <w:rsid w:val="00CD4701"/>
    <w:rsid w:val="00CD47FD"/>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816"/>
    <w:rsid w:val="00CE0C7B"/>
    <w:rsid w:val="00CE0E16"/>
    <w:rsid w:val="00CE10C8"/>
    <w:rsid w:val="00CE1312"/>
    <w:rsid w:val="00CE1361"/>
    <w:rsid w:val="00CE1406"/>
    <w:rsid w:val="00CE162B"/>
    <w:rsid w:val="00CE166C"/>
    <w:rsid w:val="00CE16E7"/>
    <w:rsid w:val="00CE172A"/>
    <w:rsid w:val="00CE1A9A"/>
    <w:rsid w:val="00CE1B92"/>
    <w:rsid w:val="00CE2377"/>
    <w:rsid w:val="00CE23B7"/>
    <w:rsid w:val="00CE240A"/>
    <w:rsid w:val="00CE2453"/>
    <w:rsid w:val="00CE26A9"/>
    <w:rsid w:val="00CE2750"/>
    <w:rsid w:val="00CE2B2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459"/>
    <w:rsid w:val="00CE65F8"/>
    <w:rsid w:val="00CE6664"/>
    <w:rsid w:val="00CE6713"/>
    <w:rsid w:val="00CE67A4"/>
    <w:rsid w:val="00CE6835"/>
    <w:rsid w:val="00CE6B86"/>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AF0"/>
    <w:rsid w:val="00CF2053"/>
    <w:rsid w:val="00CF2190"/>
    <w:rsid w:val="00CF27A7"/>
    <w:rsid w:val="00CF2D82"/>
    <w:rsid w:val="00CF2E71"/>
    <w:rsid w:val="00CF2EE3"/>
    <w:rsid w:val="00CF2FFA"/>
    <w:rsid w:val="00CF329A"/>
    <w:rsid w:val="00CF34BC"/>
    <w:rsid w:val="00CF36A4"/>
    <w:rsid w:val="00CF39FE"/>
    <w:rsid w:val="00CF3A48"/>
    <w:rsid w:val="00CF3AE4"/>
    <w:rsid w:val="00CF3B62"/>
    <w:rsid w:val="00CF3C51"/>
    <w:rsid w:val="00CF44DB"/>
    <w:rsid w:val="00CF45F3"/>
    <w:rsid w:val="00CF4ADE"/>
    <w:rsid w:val="00CF4B38"/>
    <w:rsid w:val="00CF4D14"/>
    <w:rsid w:val="00CF4D3A"/>
    <w:rsid w:val="00CF4D9D"/>
    <w:rsid w:val="00CF4E33"/>
    <w:rsid w:val="00CF4EDA"/>
    <w:rsid w:val="00CF4EF6"/>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5B0"/>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B74"/>
    <w:rsid w:val="00D06BE4"/>
    <w:rsid w:val="00D06E15"/>
    <w:rsid w:val="00D06E82"/>
    <w:rsid w:val="00D071F3"/>
    <w:rsid w:val="00D0757A"/>
    <w:rsid w:val="00D0778F"/>
    <w:rsid w:val="00D07A14"/>
    <w:rsid w:val="00D10064"/>
    <w:rsid w:val="00D101B9"/>
    <w:rsid w:val="00D10315"/>
    <w:rsid w:val="00D104D0"/>
    <w:rsid w:val="00D106E7"/>
    <w:rsid w:val="00D1087B"/>
    <w:rsid w:val="00D10D95"/>
    <w:rsid w:val="00D10E32"/>
    <w:rsid w:val="00D11458"/>
    <w:rsid w:val="00D11848"/>
    <w:rsid w:val="00D1206A"/>
    <w:rsid w:val="00D129CA"/>
    <w:rsid w:val="00D12B29"/>
    <w:rsid w:val="00D12BFE"/>
    <w:rsid w:val="00D12CA8"/>
    <w:rsid w:val="00D133A8"/>
    <w:rsid w:val="00D133FA"/>
    <w:rsid w:val="00D138D1"/>
    <w:rsid w:val="00D139E2"/>
    <w:rsid w:val="00D13D4B"/>
    <w:rsid w:val="00D13EE1"/>
    <w:rsid w:val="00D13FD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71A"/>
    <w:rsid w:val="00D21732"/>
    <w:rsid w:val="00D218A2"/>
    <w:rsid w:val="00D21AB5"/>
    <w:rsid w:val="00D21B2E"/>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2CD"/>
    <w:rsid w:val="00D27389"/>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A32"/>
    <w:rsid w:val="00D33BB8"/>
    <w:rsid w:val="00D33C7F"/>
    <w:rsid w:val="00D33E75"/>
    <w:rsid w:val="00D34233"/>
    <w:rsid w:val="00D342F1"/>
    <w:rsid w:val="00D34400"/>
    <w:rsid w:val="00D344D0"/>
    <w:rsid w:val="00D345AC"/>
    <w:rsid w:val="00D34840"/>
    <w:rsid w:val="00D348CB"/>
    <w:rsid w:val="00D34B0C"/>
    <w:rsid w:val="00D34BDD"/>
    <w:rsid w:val="00D34CBC"/>
    <w:rsid w:val="00D351E6"/>
    <w:rsid w:val="00D3525C"/>
    <w:rsid w:val="00D35363"/>
    <w:rsid w:val="00D35407"/>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895"/>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6C1"/>
    <w:rsid w:val="00D5280F"/>
    <w:rsid w:val="00D528B6"/>
    <w:rsid w:val="00D528CA"/>
    <w:rsid w:val="00D52EA8"/>
    <w:rsid w:val="00D53074"/>
    <w:rsid w:val="00D5315A"/>
    <w:rsid w:val="00D533ED"/>
    <w:rsid w:val="00D53524"/>
    <w:rsid w:val="00D53646"/>
    <w:rsid w:val="00D5394C"/>
    <w:rsid w:val="00D541D7"/>
    <w:rsid w:val="00D54285"/>
    <w:rsid w:val="00D543FD"/>
    <w:rsid w:val="00D544EB"/>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50F"/>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E8F"/>
    <w:rsid w:val="00D63F61"/>
    <w:rsid w:val="00D63FD2"/>
    <w:rsid w:val="00D6443C"/>
    <w:rsid w:val="00D645D8"/>
    <w:rsid w:val="00D6469B"/>
    <w:rsid w:val="00D647F3"/>
    <w:rsid w:val="00D64B3C"/>
    <w:rsid w:val="00D64C00"/>
    <w:rsid w:val="00D64D99"/>
    <w:rsid w:val="00D64DCE"/>
    <w:rsid w:val="00D64E7E"/>
    <w:rsid w:val="00D64F83"/>
    <w:rsid w:val="00D659C2"/>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13D"/>
    <w:rsid w:val="00D70470"/>
    <w:rsid w:val="00D705EC"/>
    <w:rsid w:val="00D70A07"/>
    <w:rsid w:val="00D70F78"/>
    <w:rsid w:val="00D70FAA"/>
    <w:rsid w:val="00D710B9"/>
    <w:rsid w:val="00D7154B"/>
    <w:rsid w:val="00D71614"/>
    <w:rsid w:val="00D71634"/>
    <w:rsid w:val="00D7193B"/>
    <w:rsid w:val="00D719D7"/>
    <w:rsid w:val="00D71E34"/>
    <w:rsid w:val="00D71F6C"/>
    <w:rsid w:val="00D723B4"/>
    <w:rsid w:val="00D72826"/>
    <w:rsid w:val="00D72982"/>
    <w:rsid w:val="00D72B82"/>
    <w:rsid w:val="00D72BFF"/>
    <w:rsid w:val="00D72C2E"/>
    <w:rsid w:val="00D7311A"/>
    <w:rsid w:val="00D734BC"/>
    <w:rsid w:val="00D73551"/>
    <w:rsid w:val="00D736C3"/>
    <w:rsid w:val="00D738B7"/>
    <w:rsid w:val="00D73A2F"/>
    <w:rsid w:val="00D73A60"/>
    <w:rsid w:val="00D73F7A"/>
    <w:rsid w:val="00D73F93"/>
    <w:rsid w:val="00D7410B"/>
    <w:rsid w:val="00D743B6"/>
    <w:rsid w:val="00D75080"/>
    <w:rsid w:val="00D752E1"/>
    <w:rsid w:val="00D7551B"/>
    <w:rsid w:val="00D75590"/>
    <w:rsid w:val="00D75A10"/>
    <w:rsid w:val="00D75B4B"/>
    <w:rsid w:val="00D75BD3"/>
    <w:rsid w:val="00D75F81"/>
    <w:rsid w:val="00D763DC"/>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6F"/>
    <w:rsid w:val="00D81241"/>
    <w:rsid w:val="00D819AB"/>
    <w:rsid w:val="00D81A1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A42"/>
    <w:rsid w:val="00D86CF1"/>
    <w:rsid w:val="00D86D76"/>
    <w:rsid w:val="00D8756F"/>
    <w:rsid w:val="00D876B0"/>
    <w:rsid w:val="00D8783C"/>
    <w:rsid w:val="00D87C6F"/>
    <w:rsid w:val="00D87D2D"/>
    <w:rsid w:val="00D87E0D"/>
    <w:rsid w:val="00D87FA3"/>
    <w:rsid w:val="00D9010B"/>
    <w:rsid w:val="00D901AB"/>
    <w:rsid w:val="00D903C9"/>
    <w:rsid w:val="00D90439"/>
    <w:rsid w:val="00D904DE"/>
    <w:rsid w:val="00D9060C"/>
    <w:rsid w:val="00D906C5"/>
    <w:rsid w:val="00D90938"/>
    <w:rsid w:val="00D90AD3"/>
    <w:rsid w:val="00D90D71"/>
    <w:rsid w:val="00D90F6D"/>
    <w:rsid w:val="00D918EC"/>
    <w:rsid w:val="00D91C7B"/>
    <w:rsid w:val="00D91CF6"/>
    <w:rsid w:val="00D91EFC"/>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64"/>
    <w:rsid w:val="00D9429A"/>
    <w:rsid w:val="00D947F2"/>
    <w:rsid w:val="00D9494F"/>
    <w:rsid w:val="00D949E6"/>
    <w:rsid w:val="00D94A47"/>
    <w:rsid w:val="00D94A67"/>
    <w:rsid w:val="00D94A73"/>
    <w:rsid w:val="00D94E1D"/>
    <w:rsid w:val="00D94E6E"/>
    <w:rsid w:val="00D95305"/>
    <w:rsid w:val="00D9553D"/>
    <w:rsid w:val="00D95566"/>
    <w:rsid w:val="00D95601"/>
    <w:rsid w:val="00D957DE"/>
    <w:rsid w:val="00D95A2E"/>
    <w:rsid w:val="00D95C88"/>
    <w:rsid w:val="00D95F3F"/>
    <w:rsid w:val="00D962C6"/>
    <w:rsid w:val="00D9665D"/>
    <w:rsid w:val="00D968AE"/>
    <w:rsid w:val="00D96F6A"/>
    <w:rsid w:val="00D972DC"/>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89"/>
    <w:rsid w:val="00DA12E7"/>
    <w:rsid w:val="00DA172A"/>
    <w:rsid w:val="00DA1ADA"/>
    <w:rsid w:val="00DA1B4C"/>
    <w:rsid w:val="00DA1C82"/>
    <w:rsid w:val="00DA1E53"/>
    <w:rsid w:val="00DA22C7"/>
    <w:rsid w:val="00DA23FE"/>
    <w:rsid w:val="00DA253D"/>
    <w:rsid w:val="00DA2837"/>
    <w:rsid w:val="00DA2960"/>
    <w:rsid w:val="00DA2ADC"/>
    <w:rsid w:val="00DA2C17"/>
    <w:rsid w:val="00DA3031"/>
    <w:rsid w:val="00DA3552"/>
    <w:rsid w:val="00DA36B5"/>
    <w:rsid w:val="00DA36F4"/>
    <w:rsid w:val="00DA38FF"/>
    <w:rsid w:val="00DA3B6B"/>
    <w:rsid w:val="00DA3D56"/>
    <w:rsid w:val="00DA3E41"/>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94E"/>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176"/>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48"/>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69CC"/>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7C1"/>
    <w:rsid w:val="00DC0936"/>
    <w:rsid w:val="00DC0C19"/>
    <w:rsid w:val="00DC0D5D"/>
    <w:rsid w:val="00DC0D68"/>
    <w:rsid w:val="00DC0E27"/>
    <w:rsid w:val="00DC0E4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D80"/>
    <w:rsid w:val="00DC4097"/>
    <w:rsid w:val="00DC41E9"/>
    <w:rsid w:val="00DC47BB"/>
    <w:rsid w:val="00DC482E"/>
    <w:rsid w:val="00DC4A72"/>
    <w:rsid w:val="00DC4C3B"/>
    <w:rsid w:val="00DC4F27"/>
    <w:rsid w:val="00DC4FF8"/>
    <w:rsid w:val="00DC51BD"/>
    <w:rsid w:val="00DC56A8"/>
    <w:rsid w:val="00DC5B38"/>
    <w:rsid w:val="00DC5D8F"/>
    <w:rsid w:val="00DC5EAE"/>
    <w:rsid w:val="00DC6056"/>
    <w:rsid w:val="00DC68D1"/>
    <w:rsid w:val="00DC6A36"/>
    <w:rsid w:val="00DC7165"/>
    <w:rsid w:val="00DC72EE"/>
    <w:rsid w:val="00DC76BC"/>
    <w:rsid w:val="00DC77C4"/>
    <w:rsid w:val="00DC784D"/>
    <w:rsid w:val="00DC79E7"/>
    <w:rsid w:val="00DC7A07"/>
    <w:rsid w:val="00DC7AC3"/>
    <w:rsid w:val="00DC7DBD"/>
    <w:rsid w:val="00DC7FD4"/>
    <w:rsid w:val="00DD00FE"/>
    <w:rsid w:val="00DD03FA"/>
    <w:rsid w:val="00DD045E"/>
    <w:rsid w:val="00DD054C"/>
    <w:rsid w:val="00DD05AC"/>
    <w:rsid w:val="00DD0651"/>
    <w:rsid w:val="00DD08C9"/>
    <w:rsid w:val="00DD096F"/>
    <w:rsid w:val="00DD09A5"/>
    <w:rsid w:val="00DD0A7B"/>
    <w:rsid w:val="00DD0D02"/>
    <w:rsid w:val="00DD0D0B"/>
    <w:rsid w:val="00DD0D8B"/>
    <w:rsid w:val="00DD11DB"/>
    <w:rsid w:val="00DD12CD"/>
    <w:rsid w:val="00DD1680"/>
    <w:rsid w:val="00DD1783"/>
    <w:rsid w:val="00DD17AD"/>
    <w:rsid w:val="00DD1E56"/>
    <w:rsid w:val="00DD1EBF"/>
    <w:rsid w:val="00DD202C"/>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4B7"/>
    <w:rsid w:val="00DD6535"/>
    <w:rsid w:val="00DD6E70"/>
    <w:rsid w:val="00DD7013"/>
    <w:rsid w:val="00DD7208"/>
    <w:rsid w:val="00DD73CB"/>
    <w:rsid w:val="00DD7570"/>
    <w:rsid w:val="00DD767F"/>
    <w:rsid w:val="00DD7793"/>
    <w:rsid w:val="00DD78D3"/>
    <w:rsid w:val="00DD79DE"/>
    <w:rsid w:val="00DD7FC2"/>
    <w:rsid w:val="00DE0104"/>
    <w:rsid w:val="00DE037A"/>
    <w:rsid w:val="00DE0477"/>
    <w:rsid w:val="00DE0501"/>
    <w:rsid w:val="00DE0778"/>
    <w:rsid w:val="00DE0B64"/>
    <w:rsid w:val="00DE0C09"/>
    <w:rsid w:val="00DE0CB2"/>
    <w:rsid w:val="00DE0E24"/>
    <w:rsid w:val="00DE106D"/>
    <w:rsid w:val="00DE144A"/>
    <w:rsid w:val="00DE162E"/>
    <w:rsid w:val="00DE188B"/>
    <w:rsid w:val="00DE19C6"/>
    <w:rsid w:val="00DE1CA9"/>
    <w:rsid w:val="00DE1DBF"/>
    <w:rsid w:val="00DE2090"/>
    <w:rsid w:val="00DE225A"/>
    <w:rsid w:val="00DE27F5"/>
    <w:rsid w:val="00DE291E"/>
    <w:rsid w:val="00DE2942"/>
    <w:rsid w:val="00DE2B62"/>
    <w:rsid w:val="00DE2BCD"/>
    <w:rsid w:val="00DE2F7A"/>
    <w:rsid w:val="00DE3306"/>
    <w:rsid w:val="00DE3322"/>
    <w:rsid w:val="00DE3329"/>
    <w:rsid w:val="00DE3794"/>
    <w:rsid w:val="00DE385D"/>
    <w:rsid w:val="00DE3996"/>
    <w:rsid w:val="00DE3B6C"/>
    <w:rsid w:val="00DE3CAA"/>
    <w:rsid w:val="00DE3F09"/>
    <w:rsid w:val="00DE4064"/>
    <w:rsid w:val="00DE40CE"/>
    <w:rsid w:val="00DE4496"/>
    <w:rsid w:val="00DE4517"/>
    <w:rsid w:val="00DE4820"/>
    <w:rsid w:val="00DE4A94"/>
    <w:rsid w:val="00DE4D9C"/>
    <w:rsid w:val="00DE4EA1"/>
    <w:rsid w:val="00DE4EA5"/>
    <w:rsid w:val="00DE4F09"/>
    <w:rsid w:val="00DE4FC9"/>
    <w:rsid w:val="00DE500B"/>
    <w:rsid w:val="00DE518B"/>
    <w:rsid w:val="00DE53D9"/>
    <w:rsid w:val="00DE5663"/>
    <w:rsid w:val="00DE5829"/>
    <w:rsid w:val="00DE586A"/>
    <w:rsid w:val="00DE5A6D"/>
    <w:rsid w:val="00DE5B6B"/>
    <w:rsid w:val="00DE5DBE"/>
    <w:rsid w:val="00DE5F49"/>
    <w:rsid w:val="00DE60B7"/>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937"/>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33"/>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649"/>
    <w:rsid w:val="00E01143"/>
    <w:rsid w:val="00E011F7"/>
    <w:rsid w:val="00E01256"/>
    <w:rsid w:val="00E013AD"/>
    <w:rsid w:val="00E015CB"/>
    <w:rsid w:val="00E0181D"/>
    <w:rsid w:val="00E01852"/>
    <w:rsid w:val="00E01A4F"/>
    <w:rsid w:val="00E01B13"/>
    <w:rsid w:val="00E01BED"/>
    <w:rsid w:val="00E02023"/>
    <w:rsid w:val="00E0255C"/>
    <w:rsid w:val="00E02761"/>
    <w:rsid w:val="00E0278B"/>
    <w:rsid w:val="00E02B67"/>
    <w:rsid w:val="00E02DDA"/>
    <w:rsid w:val="00E02F45"/>
    <w:rsid w:val="00E03284"/>
    <w:rsid w:val="00E03430"/>
    <w:rsid w:val="00E0357C"/>
    <w:rsid w:val="00E03688"/>
    <w:rsid w:val="00E03A3B"/>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E71"/>
    <w:rsid w:val="00E07F43"/>
    <w:rsid w:val="00E07FB4"/>
    <w:rsid w:val="00E10326"/>
    <w:rsid w:val="00E103B4"/>
    <w:rsid w:val="00E103BF"/>
    <w:rsid w:val="00E10568"/>
    <w:rsid w:val="00E10616"/>
    <w:rsid w:val="00E10765"/>
    <w:rsid w:val="00E107B0"/>
    <w:rsid w:val="00E10909"/>
    <w:rsid w:val="00E109DA"/>
    <w:rsid w:val="00E10DA6"/>
    <w:rsid w:val="00E10E6C"/>
    <w:rsid w:val="00E11048"/>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2E16"/>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48E"/>
    <w:rsid w:val="00E156B4"/>
    <w:rsid w:val="00E15C36"/>
    <w:rsid w:val="00E15D27"/>
    <w:rsid w:val="00E15EB5"/>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FB"/>
    <w:rsid w:val="00E21B9D"/>
    <w:rsid w:val="00E21D4B"/>
    <w:rsid w:val="00E21E58"/>
    <w:rsid w:val="00E21FA7"/>
    <w:rsid w:val="00E221CB"/>
    <w:rsid w:val="00E22213"/>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ABC"/>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1B8F"/>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13C"/>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591"/>
    <w:rsid w:val="00E37940"/>
    <w:rsid w:val="00E37C49"/>
    <w:rsid w:val="00E37CF3"/>
    <w:rsid w:val="00E37DA2"/>
    <w:rsid w:val="00E37E39"/>
    <w:rsid w:val="00E37ED4"/>
    <w:rsid w:val="00E40224"/>
    <w:rsid w:val="00E402C0"/>
    <w:rsid w:val="00E402D7"/>
    <w:rsid w:val="00E4069C"/>
    <w:rsid w:val="00E407A3"/>
    <w:rsid w:val="00E407D2"/>
    <w:rsid w:val="00E40917"/>
    <w:rsid w:val="00E40C9F"/>
    <w:rsid w:val="00E40CEA"/>
    <w:rsid w:val="00E40D7F"/>
    <w:rsid w:val="00E40E29"/>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593"/>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16F"/>
    <w:rsid w:val="00E53220"/>
    <w:rsid w:val="00E53241"/>
    <w:rsid w:val="00E5331A"/>
    <w:rsid w:val="00E53366"/>
    <w:rsid w:val="00E534F9"/>
    <w:rsid w:val="00E53855"/>
    <w:rsid w:val="00E53AE2"/>
    <w:rsid w:val="00E53E66"/>
    <w:rsid w:val="00E53F74"/>
    <w:rsid w:val="00E5422A"/>
    <w:rsid w:val="00E54385"/>
    <w:rsid w:val="00E544FA"/>
    <w:rsid w:val="00E54AE5"/>
    <w:rsid w:val="00E54AFE"/>
    <w:rsid w:val="00E54C2C"/>
    <w:rsid w:val="00E54CAD"/>
    <w:rsid w:val="00E551CF"/>
    <w:rsid w:val="00E551E1"/>
    <w:rsid w:val="00E553B7"/>
    <w:rsid w:val="00E55545"/>
    <w:rsid w:val="00E55598"/>
    <w:rsid w:val="00E557B0"/>
    <w:rsid w:val="00E55823"/>
    <w:rsid w:val="00E55835"/>
    <w:rsid w:val="00E55B8D"/>
    <w:rsid w:val="00E55BFB"/>
    <w:rsid w:val="00E5656C"/>
    <w:rsid w:val="00E567A6"/>
    <w:rsid w:val="00E57163"/>
    <w:rsid w:val="00E571B0"/>
    <w:rsid w:val="00E578D1"/>
    <w:rsid w:val="00E57C5B"/>
    <w:rsid w:val="00E57D00"/>
    <w:rsid w:val="00E60116"/>
    <w:rsid w:val="00E603CB"/>
    <w:rsid w:val="00E60467"/>
    <w:rsid w:val="00E604D3"/>
    <w:rsid w:val="00E605B7"/>
    <w:rsid w:val="00E60614"/>
    <w:rsid w:val="00E60651"/>
    <w:rsid w:val="00E607C7"/>
    <w:rsid w:val="00E60A88"/>
    <w:rsid w:val="00E60DF6"/>
    <w:rsid w:val="00E60F70"/>
    <w:rsid w:val="00E60F7E"/>
    <w:rsid w:val="00E6178A"/>
    <w:rsid w:val="00E6179B"/>
    <w:rsid w:val="00E61A61"/>
    <w:rsid w:val="00E61C92"/>
    <w:rsid w:val="00E61E0B"/>
    <w:rsid w:val="00E6205D"/>
    <w:rsid w:val="00E62089"/>
    <w:rsid w:val="00E621AC"/>
    <w:rsid w:val="00E622F6"/>
    <w:rsid w:val="00E62A1F"/>
    <w:rsid w:val="00E631B1"/>
    <w:rsid w:val="00E634B8"/>
    <w:rsid w:val="00E63C3E"/>
    <w:rsid w:val="00E63D7C"/>
    <w:rsid w:val="00E63EC0"/>
    <w:rsid w:val="00E63F3D"/>
    <w:rsid w:val="00E64047"/>
    <w:rsid w:val="00E640F7"/>
    <w:rsid w:val="00E6414F"/>
    <w:rsid w:val="00E643AF"/>
    <w:rsid w:val="00E64868"/>
    <w:rsid w:val="00E64A16"/>
    <w:rsid w:val="00E64C79"/>
    <w:rsid w:val="00E64D27"/>
    <w:rsid w:val="00E64DC0"/>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F6A"/>
    <w:rsid w:val="00E67F80"/>
    <w:rsid w:val="00E700FA"/>
    <w:rsid w:val="00E70500"/>
    <w:rsid w:val="00E70CE7"/>
    <w:rsid w:val="00E70F33"/>
    <w:rsid w:val="00E7111D"/>
    <w:rsid w:val="00E71609"/>
    <w:rsid w:val="00E71759"/>
    <w:rsid w:val="00E7176C"/>
    <w:rsid w:val="00E7190D"/>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19B"/>
    <w:rsid w:val="00E742F4"/>
    <w:rsid w:val="00E7443F"/>
    <w:rsid w:val="00E74676"/>
    <w:rsid w:val="00E746D3"/>
    <w:rsid w:val="00E7494B"/>
    <w:rsid w:val="00E74E27"/>
    <w:rsid w:val="00E75099"/>
    <w:rsid w:val="00E75274"/>
    <w:rsid w:val="00E753CB"/>
    <w:rsid w:val="00E755D1"/>
    <w:rsid w:val="00E75A3A"/>
    <w:rsid w:val="00E75C41"/>
    <w:rsid w:val="00E75E3E"/>
    <w:rsid w:val="00E75F55"/>
    <w:rsid w:val="00E76171"/>
    <w:rsid w:val="00E76260"/>
    <w:rsid w:val="00E7633C"/>
    <w:rsid w:val="00E764FB"/>
    <w:rsid w:val="00E765B8"/>
    <w:rsid w:val="00E76639"/>
    <w:rsid w:val="00E76848"/>
    <w:rsid w:val="00E76B7D"/>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7D3"/>
    <w:rsid w:val="00E80D53"/>
    <w:rsid w:val="00E80F1E"/>
    <w:rsid w:val="00E81014"/>
    <w:rsid w:val="00E8110A"/>
    <w:rsid w:val="00E8138D"/>
    <w:rsid w:val="00E8149F"/>
    <w:rsid w:val="00E815AD"/>
    <w:rsid w:val="00E8189F"/>
    <w:rsid w:val="00E818A3"/>
    <w:rsid w:val="00E818F6"/>
    <w:rsid w:val="00E8200B"/>
    <w:rsid w:val="00E82098"/>
    <w:rsid w:val="00E821B2"/>
    <w:rsid w:val="00E824D6"/>
    <w:rsid w:val="00E82883"/>
    <w:rsid w:val="00E8299A"/>
    <w:rsid w:val="00E83999"/>
    <w:rsid w:val="00E83E96"/>
    <w:rsid w:val="00E83EC2"/>
    <w:rsid w:val="00E83F03"/>
    <w:rsid w:val="00E84018"/>
    <w:rsid w:val="00E8427D"/>
    <w:rsid w:val="00E845DB"/>
    <w:rsid w:val="00E84743"/>
    <w:rsid w:val="00E847E2"/>
    <w:rsid w:val="00E8481B"/>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39"/>
    <w:rsid w:val="00E91A63"/>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9C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0A"/>
    <w:rsid w:val="00E950B5"/>
    <w:rsid w:val="00E953E7"/>
    <w:rsid w:val="00E953EE"/>
    <w:rsid w:val="00E95692"/>
    <w:rsid w:val="00E957B4"/>
    <w:rsid w:val="00E95AAB"/>
    <w:rsid w:val="00E95B6B"/>
    <w:rsid w:val="00E95CE2"/>
    <w:rsid w:val="00E95D88"/>
    <w:rsid w:val="00E95E75"/>
    <w:rsid w:val="00E95EB2"/>
    <w:rsid w:val="00E95F93"/>
    <w:rsid w:val="00E9664B"/>
    <w:rsid w:val="00E967D4"/>
    <w:rsid w:val="00E96A56"/>
    <w:rsid w:val="00E96D3A"/>
    <w:rsid w:val="00E96E26"/>
    <w:rsid w:val="00E96E7E"/>
    <w:rsid w:val="00E96FB6"/>
    <w:rsid w:val="00E97182"/>
    <w:rsid w:val="00E972B2"/>
    <w:rsid w:val="00E97300"/>
    <w:rsid w:val="00E976B9"/>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5068"/>
    <w:rsid w:val="00EA5199"/>
    <w:rsid w:val="00EA54ED"/>
    <w:rsid w:val="00EA5561"/>
    <w:rsid w:val="00EA557F"/>
    <w:rsid w:val="00EA560F"/>
    <w:rsid w:val="00EA573D"/>
    <w:rsid w:val="00EA623A"/>
    <w:rsid w:val="00EA6736"/>
    <w:rsid w:val="00EA6C98"/>
    <w:rsid w:val="00EA6F9B"/>
    <w:rsid w:val="00EA70CC"/>
    <w:rsid w:val="00EA71AB"/>
    <w:rsid w:val="00EA71AE"/>
    <w:rsid w:val="00EA7BB3"/>
    <w:rsid w:val="00EA7E45"/>
    <w:rsid w:val="00EA7E5D"/>
    <w:rsid w:val="00EA7E7F"/>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9BD"/>
    <w:rsid w:val="00EB6B2C"/>
    <w:rsid w:val="00EB6C96"/>
    <w:rsid w:val="00EB6DDC"/>
    <w:rsid w:val="00EB6E07"/>
    <w:rsid w:val="00EB70F5"/>
    <w:rsid w:val="00EB72F8"/>
    <w:rsid w:val="00EB7535"/>
    <w:rsid w:val="00EB7639"/>
    <w:rsid w:val="00EB7870"/>
    <w:rsid w:val="00EB7AC5"/>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1F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301"/>
    <w:rsid w:val="00EC6455"/>
    <w:rsid w:val="00EC64A3"/>
    <w:rsid w:val="00EC64B7"/>
    <w:rsid w:val="00EC669E"/>
    <w:rsid w:val="00EC679F"/>
    <w:rsid w:val="00EC681F"/>
    <w:rsid w:val="00EC6987"/>
    <w:rsid w:val="00EC6A37"/>
    <w:rsid w:val="00EC6BE5"/>
    <w:rsid w:val="00EC724C"/>
    <w:rsid w:val="00EC7313"/>
    <w:rsid w:val="00EC7367"/>
    <w:rsid w:val="00EC73C1"/>
    <w:rsid w:val="00EC779C"/>
    <w:rsid w:val="00EC7A16"/>
    <w:rsid w:val="00EC7EF8"/>
    <w:rsid w:val="00ED00D6"/>
    <w:rsid w:val="00ED0146"/>
    <w:rsid w:val="00ED06C4"/>
    <w:rsid w:val="00ED0774"/>
    <w:rsid w:val="00ED0E3D"/>
    <w:rsid w:val="00ED1B3D"/>
    <w:rsid w:val="00ED1C2F"/>
    <w:rsid w:val="00ED1E73"/>
    <w:rsid w:val="00ED1EEC"/>
    <w:rsid w:val="00ED22B4"/>
    <w:rsid w:val="00ED23BB"/>
    <w:rsid w:val="00ED23FF"/>
    <w:rsid w:val="00ED273B"/>
    <w:rsid w:val="00ED277B"/>
    <w:rsid w:val="00ED2A85"/>
    <w:rsid w:val="00ED2B67"/>
    <w:rsid w:val="00ED2B91"/>
    <w:rsid w:val="00ED2D76"/>
    <w:rsid w:val="00ED30FA"/>
    <w:rsid w:val="00ED310D"/>
    <w:rsid w:val="00ED3196"/>
    <w:rsid w:val="00ED321B"/>
    <w:rsid w:val="00ED34F9"/>
    <w:rsid w:val="00ED35F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99F"/>
    <w:rsid w:val="00ED5BC2"/>
    <w:rsid w:val="00ED5C9B"/>
    <w:rsid w:val="00ED5CB0"/>
    <w:rsid w:val="00ED5CB1"/>
    <w:rsid w:val="00ED5E9C"/>
    <w:rsid w:val="00ED60A8"/>
    <w:rsid w:val="00ED62FB"/>
    <w:rsid w:val="00ED6C89"/>
    <w:rsid w:val="00ED6FEF"/>
    <w:rsid w:val="00ED7295"/>
    <w:rsid w:val="00ED72BE"/>
    <w:rsid w:val="00ED7316"/>
    <w:rsid w:val="00ED750A"/>
    <w:rsid w:val="00ED758D"/>
    <w:rsid w:val="00ED77F8"/>
    <w:rsid w:val="00ED7B90"/>
    <w:rsid w:val="00ED7DEF"/>
    <w:rsid w:val="00ED7EA7"/>
    <w:rsid w:val="00ED7FC1"/>
    <w:rsid w:val="00EE000E"/>
    <w:rsid w:val="00EE0395"/>
    <w:rsid w:val="00EE06B1"/>
    <w:rsid w:val="00EE06DB"/>
    <w:rsid w:val="00EE0D4B"/>
    <w:rsid w:val="00EE0DDC"/>
    <w:rsid w:val="00EE0FA5"/>
    <w:rsid w:val="00EE0FD8"/>
    <w:rsid w:val="00EE1078"/>
    <w:rsid w:val="00EE13EE"/>
    <w:rsid w:val="00EE14F2"/>
    <w:rsid w:val="00EE157F"/>
    <w:rsid w:val="00EE196D"/>
    <w:rsid w:val="00EE1B88"/>
    <w:rsid w:val="00EE1E46"/>
    <w:rsid w:val="00EE1F93"/>
    <w:rsid w:val="00EE28D3"/>
    <w:rsid w:val="00EE2903"/>
    <w:rsid w:val="00EE2AF1"/>
    <w:rsid w:val="00EE2D23"/>
    <w:rsid w:val="00EE2E9B"/>
    <w:rsid w:val="00EE2EB0"/>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BC9"/>
    <w:rsid w:val="00EE4C26"/>
    <w:rsid w:val="00EE4D67"/>
    <w:rsid w:val="00EE4F33"/>
    <w:rsid w:val="00EE5186"/>
    <w:rsid w:val="00EE5216"/>
    <w:rsid w:val="00EE565F"/>
    <w:rsid w:val="00EE57AB"/>
    <w:rsid w:val="00EE5894"/>
    <w:rsid w:val="00EE5A44"/>
    <w:rsid w:val="00EE5A60"/>
    <w:rsid w:val="00EE5C2E"/>
    <w:rsid w:val="00EE5D91"/>
    <w:rsid w:val="00EE5F1C"/>
    <w:rsid w:val="00EE61B0"/>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66"/>
    <w:rsid w:val="00F05D00"/>
    <w:rsid w:val="00F05D06"/>
    <w:rsid w:val="00F05DF2"/>
    <w:rsid w:val="00F05F79"/>
    <w:rsid w:val="00F0610A"/>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8C1"/>
    <w:rsid w:val="00F109A1"/>
    <w:rsid w:val="00F10A30"/>
    <w:rsid w:val="00F10D3C"/>
    <w:rsid w:val="00F11049"/>
    <w:rsid w:val="00F111B4"/>
    <w:rsid w:val="00F113CC"/>
    <w:rsid w:val="00F1149E"/>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324"/>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E6A"/>
    <w:rsid w:val="00F22F85"/>
    <w:rsid w:val="00F23114"/>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9D1"/>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61"/>
    <w:rsid w:val="00F30FFF"/>
    <w:rsid w:val="00F310F5"/>
    <w:rsid w:val="00F310FE"/>
    <w:rsid w:val="00F31156"/>
    <w:rsid w:val="00F31425"/>
    <w:rsid w:val="00F314BE"/>
    <w:rsid w:val="00F3150D"/>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9E9"/>
    <w:rsid w:val="00F35C70"/>
    <w:rsid w:val="00F3609F"/>
    <w:rsid w:val="00F36109"/>
    <w:rsid w:val="00F361C7"/>
    <w:rsid w:val="00F3637E"/>
    <w:rsid w:val="00F3650C"/>
    <w:rsid w:val="00F3661B"/>
    <w:rsid w:val="00F3666B"/>
    <w:rsid w:val="00F366CB"/>
    <w:rsid w:val="00F36715"/>
    <w:rsid w:val="00F36BE3"/>
    <w:rsid w:val="00F36CA4"/>
    <w:rsid w:val="00F36CD8"/>
    <w:rsid w:val="00F36DE3"/>
    <w:rsid w:val="00F36DFE"/>
    <w:rsid w:val="00F36E26"/>
    <w:rsid w:val="00F36EDE"/>
    <w:rsid w:val="00F3730D"/>
    <w:rsid w:val="00F3732A"/>
    <w:rsid w:val="00F37457"/>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D87"/>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73"/>
    <w:rsid w:val="00F458CD"/>
    <w:rsid w:val="00F45946"/>
    <w:rsid w:val="00F459DB"/>
    <w:rsid w:val="00F45FF2"/>
    <w:rsid w:val="00F46033"/>
    <w:rsid w:val="00F46049"/>
    <w:rsid w:val="00F464BE"/>
    <w:rsid w:val="00F467FC"/>
    <w:rsid w:val="00F468C2"/>
    <w:rsid w:val="00F46D67"/>
    <w:rsid w:val="00F46DBE"/>
    <w:rsid w:val="00F47110"/>
    <w:rsid w:val="00F471EB"/>
    <w:rsid w:val="00F47290"/>
    <w:rsid w:val="00F4763B"/>
    <w:rsid w:val="00F47C7D"/>
    <w:rsid w:val="00F501E4"/>
    <w:rsid w:val="00F505C1"/>
    <w:rsid w:val="00F506C8"/>
    <w:rsid w:val="00F506E4"/>
    <w:rsid w:val="00F50854"/>
    <w:rsid w:val="00F50933"/>
    <w:rsid w:val="00F50BEB"/>
    <w:rsid w:val="00F50DB2"/>
    <w:rsid w:val="00F50EF2"/>
    <w:rsid w:val="00F5104A"/>
    <w:rsid w:val="00F51319"/>
    <w:rsid w:val="00F51678"/>
    <w:rsid w:val="00F51B1A"/>
    <w:rsid w:val="00F51B67"/>
    <w:rsid w:val="00F51BEB"/>
    <w:rsid w:val="00F52139"/>
    <w:rsid w:val="00F522DE"/>
    <w:rsid w:val="00F52717"/>
    <w:rsid w:val="00F5293C"/>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7F1"/>
    <w:rsid w:val="00F628E3"/>
    <w:rsid w:val="00F6303F"/>
    <w:rsid w:val="00F63053"/>
    <w:rsid w:val="00F63250"/>
    <w:rsid w:val="00F63650"/>
    <w:rsid w:val="00F63957"/>
    <w:rsid w:val="00F63B49"/>
    <w:rsid w:val="00F63B7A"/>
    <w:rsid w:val="00F63E7B"/>
    <w:rsid w:val="00F64665"/>
    <w:rsid w:val="00F64B09"/>
    <w:rsid w:val="00F64D8F"/>
    <w:rsid w:val="00F65140"/>
    <w:rsid w:val="00F6520C"/>
    <w:rsid w:val="00F653DF"/>
    <w:rsid w:val="00F654A8"/>
    <w:rsid w:val="00F654D1"/>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8C"/>
    <w:rsid w:val="00F723C9"/>
    <w:rsid w:val="00F726D1"/>
    <w:rsid w:val="00F7288F"/>
    <w:rsid w:val="00F7296C"/>
    <w:rsid w:val="00F72A14"/>
    <w:rsid w:val="00F72ACE"/>
    <w:rsid w:val="00F72B17"/>
    <w:rsid w:val="00F72C9C"/>
    <w:rsid w:val="00F72CA9"/>
    <w:rsid w:val="00F72E42"/>
    <w:rsid w:val="00F7331E"/>
    <w:rsid w:val="00F734C4"/>
    <w:rsid w:val="00F7362D"/>
    <w:rsid w:val="00F73666"/>
    <w:rsid w:val="00F736EB"/>
    <w:rsid w:val="00F73A78"/>
    <w:rsid w:val="00F73AEC"/>
    <w:rsid w:val="00F73B02"/>
    <w:rsid w:val="00F73C47"/>
    <w:rsid w:val="00F73FDC"/>
    <w:rsid w:val="00F74184"/>
    <w:rsid w:val="00F74643"/>
    <w:rsid w:val="00F74B07"/>
    <w:rsid w:val="00F74BF1"/>
    <w:rsid w:val="00F74DE5"/>
    <w:rsid w:val="00F74F61"/>
    <w:rsid w:val="00F751F1"/>
    <w:rsid w:val="00F753AA"/>
    <w:rsid w:val="00F753AE"/>
    <w:rsid w:val="00F75634"/>
    <w:rsid w:val="00F75898"/>
    <w:rsid w:val="00F75A2D"/>
    <w:rsid w:val="00F75BB7"/>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EB"/>
    <w:rsid w:val="00F84658"/>
    <w:rsid w:val="00F846BD"/>
    <w:rsid w:val="00F84924"/>
    <w:rsid w:val="00F84998"/>
    <w:rsid w:val="00F84B0F"/>
    <w:rsid w:val="00F84E53"/>
    <w:rsid w:val="00F851D4"/>
    <w:rsid w:val="00F851E2"/>
    <w:rsid w:val="00F852C4"/>
    <w:rsid w:val="00F853E6"/>
    <w:rsid w:val="00F8549F"/>
    <w:rsid w:val="00F856D2"/>
    <w:rsid w:val="00F8592C"/>
    <w:rsid w:val="00F85B17"/>
    <w:rsid w:val="00F85DA4"/>
    <w:rsid w:val="00F860E5"/>
    <w:rsid w:val="00F86598"/>
    <w:rsid w:val="00F86765"/>
    <w:rsid w:val="00F868FF"/>
    <w:rsid w:val="00F86C17"/>
    <w:rsid w:val="00F8715F"/>
    <w:rsid w:val="00F871A3"/>
    <w:rsid w:val="00F8720D"/>
    <w:rsid w:val="00F8751C"/>
    <w:rsid w:val="00F87900"/>
    <w:rsid w:val="00F905DC"/>
    <w:rsid w:val="00F9066C"/>
    <w:rsid w:val="00F90B23"/>
    <w:rsid w:val="00F90B4A"/>
    <w:rsid w:val="00F91024"/>
    <w:rsid w:val="00F912B4"/>
    <w:rsid w:val="00F914BF"/>
    <w:rsid w:val="00F915AD"/>
    <w:rsid w:val="00F916D9"/>
    <w:rsid w:val="00F91D26"/>
    <w:rsid w:val="00F91DEF"/>
    <w:rsid w:val="00F91DF7"/>
    <w:rsid w:val="00F91F05"/>
    <w:rsid w:val="00F91F20"/>
    <w:rsid w:val="00F91F2B"/>
    <w:rsid w:val="00F920E9"/>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450"/>
    <w:rsid w:val="00F95584"/>
    <w:rsid w:val="00F95735"/>
    <w:rsid w:val="00F95811"/>
    <w:rsid w:val="00F959EC"/>
    <w:rsid w:val="00F95FA9"/>
    <w:rsid w:val="00F9616E"/>
    <w:rsid w:val="00F961E4"/>
    <w:rsid w:val="00F965CB"/>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7BE"/>
    <w:rsid w:val="00FA09DD"/>
    <w:rsid w:val="00FA0C03"/>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2F1E"/>
    <w:rsid w:val="00FA3179"/>
    <w:rsid w:val="00FA32FA"/>
    <w:rsid w:val="00FA37C6"/>
    <w:rsid w:val="00FA3997"/>
    <w:rsid w:val="00FA3E95"/>
    <w:rsid w:val="00FA418D"/>
    <w:rsid w:val="00FA4560"/>
    <w:rsid w:val="00FA45B2"/>
    <w:rsid w:val="00FA45DE"/>
    <w:rsid w:val="00FA47EF"/>
    <w:rsid w:val="00FA4860"/>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C00"/>
    <w:rsid w:val="00FA5D3F"/>
    <w:rsid w:val="00FA61EF"/>
    <w:rsid w:val="00FA6206"/>
    <w:rsid w:val="00FA654A"/>
    <w:rsid w:val="00FA66F3"/>
    <w:rsid w:val="00FA6757"/>
    <w:rsid w:val="00FA68DB"/>
    <w:rsid w:val="00FA6A36"/>
    <w:rsid w:val="00FA6BC4"/>
    <w:rsid w:val="00FA741F"/>
    <w:rsid w:val="00FA750A"/>
    <w:rsid w:val="00FA76F5"/>
    <w:rsid w:val="00FA772B"/>
    <w:rsid w:val="00FA7D67"/>
    <w:rsid w:val="00FA7E89"/>
    <w:rsid w:val="00FB0199"/>
    <w:rsid w:val="00FB0281"/>
    <w:rsid w:val="00FB03CC"/>
    <w:rsid w:val="00FB03E2"/>
    <w:rsid w:val="00FB07F9"/>
    <w:rsid w:val="00FB0933"/>
    <w:rsid w:val="00FB16E5"/>
    <w:rsid w:val="00FB17C3"/>
    <w:rsid w:val="00FB19EE"/>
    <w:rsid w:val="00FB1B01"/>
    <w:rsid w:val="00FB1F71"/>
    <w:rsid w:val="00FB214C"/>
    <w:rsid w:val="00FB24E7"/>
    <w:rsid w:val="00FB24F3"/>
    <w:rsid w:val="00FB25A6"/>
    <w:rsid w:val="00FB25C5"/>
    <w:rsid w:val="00FB2915"/>
    <w:rsid w:val="00FB2CAB"/>
    <w:rsid w:val="00FB2D7C"/>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8DA"/>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889"/>
    <w:rsid w:val="00FB69CD"/>
    <w:rsid w:val="00FB6DA9"/>
    <w:rsid w:val="00FB701A"/>
    <w:rsid w:val="00FB721C"/>
    <w:rsid w:val="00FB7285"/>
    <w:rsid w:val="00FB76B4"/>
    <w:rsid w:val="00FB7761"/>
    <w:rsid w:val="00FB7BF8"/>
    <w:rsid w:val="00FB7BFA"/>
    <w:rsid w:val="00FB7D3F"/>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A2D"/>
    <w:rsid w:val="00FC3B01"/>
    <w:rsid w:val="00FC3C7F"/>
    <w:rsid w:val="00FC3D9A"/>
    <w:rsid w:val="00FC3F41"/>
    <w:rsid w:val="00FC4110"/>
    <w:rsid w:val="00FC42D2"/>
    <w:rsid w:val="00FC4421"/>
    <w:rsid w:val="00FC442B"/>
    <w:rsid w:val="00FC453C"/>
    <w:rsid w:val="00FC492A"/>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2B"/>
    <w:rsid w:val="00FC79CE"/>
    <w:rsid w:val="00FC7A55"/>
    <w:rsid w:val="00FC7D4E"/>
    <w:rsid w:val="00FD0076"/>
    <w:rsid w:val="00FD0197"/>
    <w:rsid w:val="00FD01D7"/>
    <w:rsid w:val="00FD0311"/>
    <w:rsid w:val="00FD067B"/>
    <w:rsid w:val="00FD081E"/>
    <w:rsid w:val="00FD08A9"/>
    <w:rsid w:val="00FD0A5B"/>
    <w:rsid w:val="00FD0C6A"/>
    <w:rsid w:val="00FD0CF2"/>
    <w:rsid w:val="00FD0EC9"/>
    <w:rsid w:val="00FD1526"/>
    <w:rsid w:val="00FD1540"/>
    <w:rsid w:val="00FD15AB"/>
    <w:rsid w:val="00FD1617"/>
    <w:rsid w:val="00FD1683"/>
    <w:rsid w:val="00FD1A74"/>
    <w:rsid w:val="00FD1C94"/>
    <w:rsid w:val="00FD2276"/>
    <w:rsid w:val="00FD22FA"/>
    <w:rsid w:val="00FD23AF"/>
    <w:rsid w:val="00FD243D"/>
    <w:rsid w:val="00FD2489"/>
    <w:rsid w:val="00FD2583"/>
    <w:rsid w:val="00FD27C3"/>
    <w:rsid w:val="00FD2A8F"/>
    <w:rsid w:val="00FD2B88"/>
    <w:rsid w:val="00FD31DA"/>
    <w:rsid w:val="00FD31EE"/>
    <w:rsid w:val="00FD33FC"/>
    <w:rsid w:val="00FD3710"/>
    <w:rsid w:val="00FD374D"/>
    <w:rsid w:val="00FD3888"/>
    <w:rsid w:val="00FD3901"/>
    <w:rsid w:val="00FD3AC8"/>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D7EE0"/>
    <w:rsid w:val="00FE00B6"/>
    <w:rsid w:val="00FE03EB"/>
    <w:rsid w:val="00FE0586"/>
    <w:rsid w:val="00FE0746"/>
    <w:rsid w:val="00FE077D"/>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12F"/>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C1F"/>
    <w:rsid w:val="00FE4E14"/>
    <w:rsid w:val="00FE4EE6"/>
    <w:rsid w:val="00FE5050"/>
    <w:rsid w:val="00FE542F"/>
    <w:rsid w:val="00FE5462"/>
    <w:rsid w:val="00FE56FD"/>
    <w:rsid w:val="00FE58DA"/>
    <w:rsid w:val="00FE5918"/>
    <w:rsid w:val="00FE5A08"/>
    <w:rsid w:val="00FE5B25"/>
    <w:rsid w:val="00FE5D44"/>
    <w:rsid w:val="00FE5DB3"/>
    <w:rsid w:val="00FE5E7F"/>
    <w:rsid w:val="00FE5FE2"/>
    <w:rsid w:val="00FE6059"/>
    <w:rsid w:val="00FE62EB"/>
    <w:rsid w:val="00FE6397"/>
    <w:rsid w:val="00FE6A80"/>
    <w:rsid w:val="00FE6CD0"/>
    <w:rsid w:val="00FE717B"/>
    <w:rsid w:val="00FE7583"/>
    <w:rsid w:val="00FE77E6"/>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C55"/>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6"/>
    <w:rsid w:val="00FF4A3A"/>
    <w:rsid w:val="00FF4BF3"/>
    <w:rsid w:val="00FF4FB9"/>
    <w:rsid w:val="00FF5245"/>
    <w:rsid w:val="00FF5719"/>
    <w:rsid w:val="00FF5B02"/>
    <w:rsid w:val="00FF5D87"/>
    <w:rsid w:val="00FF60B3"/>
    <w:rsid w:val="00FF61D1"/>
    <w:rsid w:val="00FF6215"/>
    <w:rsid w:val="00FF62E0"/>
    <w:rsid w:val="00FF640A"/>
    <w:rsid w:val="00FF65E0"/>
    <w:rsid w:val="00FF6992"/>
    <w:rsid w:val="00FF7123"/>
    <w:rsid w:val="00FF722F"/>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5A5F773B"/>
  <w15:docId w15:val="{106B7DC0-17BD-4C5A-8F50-FDF1CA700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D53524"/>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basedOn w:val="Normale"/>
    <w:next w:val="Titolo3"/>
    <w:link w:val="Titolo2Carattere"/>
    <w:unhideWhenUsed/>
    <w:qFormat/>
    <w:locked/>
    <w:rsid w:val="00E64DC0"/>
    <w:pPr>
      <w:keepNext/>
      <w:numPr>
        <w:ilvl w:val="1"/>
        <w:numId w:val="9"/>
      </w:numPr>
      <w:spacing w:before="560" w:after="120"/>
      <w:outlineLvl w:val="1"/>
    </w:pPr>
    <w:rPr>
      <w:rFonts w:ascii="Arial Narrow" w:hAnsi="Arial Narrow"/>
      <w:b/>
      <w:bCs/>
      <w:iCs/>
      <w:szCs w:val="24"/>
    </w:rPr>
  </w:style>
  <w:style w:type="paragraph" w:styleId="Titolo3">
    <w:name w:val="heading 3"/>
    <w:basedOn w:val="Normale"/>
    <w:next w:val="Normale"/>
    <w:link w:val="Titolo3Carattere"/>
    <w:qFormat/>
    <w:locked/>
    <w:rsid w:val="00AB39E7"/>
    <w:pPr>
      <w:keepNext/>
      <w:spacing w:before="240" w:after="60"/>
      <w:outlineLvl w:val="2"/>
    </w:pPr>
    <w:rPr>
      <w:b/>
      <w:bCs/>
      <w:caps/>
      <w:sz w:val="22"/>
      <w:szCs w:val="26"/>
    </w:rPr>
  </w:style>
  <w:style w:type="paragraph" w:styleId="Titolo4">
    <w:name w:val="heading 4"/>
    <w:basedOn w:val="Normale"/>
    <w:next w:val="Normale"/>
    <w:link w:val="Titolo4Carattere"/>
    <w:unhideWhenUsed/>
    <w:qFormat/>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qFormat/>
    <w:locked/>
    <w:rsid w:val="004411D0"/>
    <w:rPr>
      <w:rFonts w:ascii="Garamond" w:hAnsi="Garamond"/>
      <w:b/>
      <w:bCs/>
      <w:sz w:val="28"/>
      <w:szCs w:val="28"/>
    </w:rPr>
  </w:style>
  <w:style w:type="character" w:customStyle="1" w:styleId="Titolo3Carattere">
    <w:name w:val="Titolo 3 Carattere"/>
    <w:link w:val="Titolo3"/>
    <w:qFormat/>
    <w:rsid w:val="00AB39E7"/>
    <w:rPr>
      <w:rFonts w:ascii="Garamond" w:eastAsia="Times New Roman" w:hAnsi="Garamond"/>
      <w:b/>
      <w:bCs/>
      <w:caps/>
      <w:sz w:val="22"/>
      <w:szCs w:val="26"/>
      <w:lang w:eastAsia="en-US"/>
    </w:rPr>
  </w:style>
  <w:style w:type="character" w:customStyle="1" w:styleId="Titolo5Carattere">
    <w:name w:val="Titolo 5 Carattere"/>
    <w:link w:val="Titolo5"/>
    <w:qFormat/>
    <w:rsid w:val="00746B51"/>
    <w:rPr>
      <w:rFonts w:ascii="Calibri" w:eastAsia="Times New Roman" w:hAnsi="Calibri" w:cs="Times New Roman"/>
      <w:b/>
      <w:bCs/>
      <w:i/>
      <w:iCs/>
      <w:sz w:val="26"/>
      <w:szCs w:val="26"/>
      <w:lang w:eastAsia="en-US"/>
    </w:rPr>
  </w:style>
  <w:style w:type="paragraph" w:customStyle="1" w:styleId="Default">
    <w:name w:val="Default"/>
    <w:qForma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qFormat/>
    <w:rsid w:val="004465A4"/>
    <w:pPr>
      <w:spacing w:line="240" w:lineRule="auto"/>
    </w:pPr>
    <w:rPr>
      <w:rFonts w:ascii="Tahoma" w:eastAsia="Calibri" w:hAnsi="Tahoma"/>
      <w:sz w:val="16"/>
      <w:szCs w:val="16"/>
    </w:rPr>
  </w:style>
  <w:style w:type="character" w:customStyle="1" w:styleId="TestofumettoCarattere">
    <w:name w:val="Testo fumetto Carattere"/>
    <w:link w:val="Testofumetto"/>
    <w:qFormat/>
    <w:locked/>
    <w:rsid w:val="004465A4"/>
    <w:rPr>
      <w:rFonts w:ascii="Tahoma" w:hAnsi="Tahoma" w:cs="Tahoma"/>
      <w:sz w:val="16"/>
      <w:szCs w:val="16"/>
    </w:rPr>
  </w:style>
  <w:style w:type="paragraph" w:customStyle="1" w:styleId="Paragrafoelenco1">
    <w:name w:val="Paragrafo elenco1"/>
    <w:basedOn w:val="Normale"/>
    <w:qFormat/>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qFormat/>
    <w:locked/>
    <w:rsid w:val="002750E3"/>
    <w:rPr>
      <w:rFonts w:eastAsia="Times New Roman" w:cs="Times New Roman"/>
      <w:lang w:eastAsia="it-IT"/>
    </w:rPr>
  </w:style>
  <w:style w:type="paragraph" w:styleId="Pidipagina">
    <w:name w:val="footer"/>
    <w:basedOn w:val="Normale"/>
    <w:link w:val="PidipaginaCarattere"/>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qFormat/>
    <w:locked/>
    <w:rsid w:val="002750E3"/>
    <w:rPr>
      <w:rFonts w:eastAsia="Times New Roman" w:cs="Times New Roman"/>
      <w:lang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qFormat/>
    <w:locked/>
    <w:rsid w:val="002750E3"/>
    <w:rPr>
      <w:rFonts w:eastAsia="Times New Roman" w:cs="Times New Roman"/>
      <w:sz w:val="20"/>
      <w:szCs w:val="20"/>
      <w:lang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qFormat/>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qFormat/>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qFormat/>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DE3F09"/>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qFormat/>
    <w:rsid w:val="002750E3"/>
    <w:pPr>
      <w:spacing w:line="276" w:lineRule="auto"/>
      <w:jc w:val="both"/>
    </w:pPr>
    <w:rPr>
      <w:sz w:val="22"/>
      <w:szCs w:val="22"/>
      <w:lang w:eastAsia="en-US"/>
    </w:rPr>
  </w:style>
  <w:style w:type="character" w:customStyle="1" w:styleId="NoSpacingChar">
    <w:name w:val="No Spacing Char"/>
    <w:link w:val="Nessunaspaziatura1"/>
    <w:qFormat/>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qFormat/>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rPr>
  </w:style>
  <w:style w:type="character" w:customStyle="1" w:styleId="TestonotadichiusuraCarattere">
    <w:name w:val="Testo nota di chiusura Carattere"/>
    <w:link w:val="Testonotadichiusura"/>
    <w:qFormat/>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qFormat/>
    <w:rsid w:val="00437E6E"/>
    <w:rPr>
      <w:b/>
      <w:bCs/>
      <w:color w:val="5B76A0"/>
      <w:sz w:val="28"/>
      <w:szCs w:val="28"/>
    </w:rPr>
  </w:style>
  <w:style w:type="character" w:styleId="Enfasigrassetto">
    <w:name w:val="Strong"/>
    <w:qFormat/>
    <w:locked/>
    <w:rsid w:val="00437E6E"/>
    <w:rPr>
      <w:b/>
      <w:bCs/>
    </w:rPr>
  </w:style>
  <w:style w:type="paragraph" w:customStyle="1" w:styleId="provvr1">
    <w:name w:val="provv_r1"/>
    <w:basedOn w:val="Normale"/>
    <w:qFormat/>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qFormat/>
    <w:rsid w:val="007B74DB"/>
    <w:rPr>
      <w:i/>
      <w:iCs/>
    </w:rPr>
  </w:style>
  <w:style w:type="character" w:styleId="Rimandocommento">
    <w:name w:val="annotation reference"/>
    <w:qFormat/>
    <w:rsid w:val="00EC681F"/>
    <w:rPr>
      <w:sz w:val="16"/>
      <w:szCs w:val="16"/>
    </w:rPr>
  </w:style>
  <w:style w:type="paragraph" w:styleId="Testocommento">
    <w:name w:val="annotation text"/>
    <w:basedOn w:val="Normale"/>
    <w:link w:val="TestocommentoCarattere"/>
    <w:qFormat/>
    <w:rsid w:val="00EC681F"/>
    <w:rPr>
      <w:sz w:val="20"/>
      <w:szCs w:val="20"/>
    </w:rPr>
  </w:style>
  <w:style w:type="character" w:customStyle="1" w:styleId="TestocommentoCarattere">
    <w:name w:val="Testo commento Carattere"/>
    <w:link w:val="Testocommento"/>
    <w:qFormat/>
    <w:rsid w:val="00EC681F"/>
    <w:rPr>
      <w:rFonts w:eastAsia="Times New Roman"/>
      <w:lang w:eastAsia="en-US"/>
    </w:rPr>
  </w:style>
  <w:style w:type="paragraph" w:styleId="Soggettocommento">
    <w:name w:val="annotation subject"/>
    <w:basedOn w:val="Testocommento"/>
    <w:next w:val="Testocommento"/>
    <w:link w:val="SoggettocommentoCarattere"/>
    <w:qFormat/>
    <w:rsid w:val="00EC681F"/>
    <w:rPr>
      <w:b/>
      <w:bCs/>
    </w:rPr>
  </w:style>
  <w:style w:type="character" w:customStyle="1" w:styleId="SoggettocommentoCarattere">
    <w:name w:val="Soggetto commento Carattere"/>
    <w:link w:val="Soggettocommento"/>
    <w:qFormat/>
    <w:rsid w:val="00EC681F"/>
    <w:rPr>
      <w:rFonts w:eastAsia="Times New Roman"/>
      <w:b/>
      <w:bCs/>
      <w:lang w:eastAsia="en-US"/>
    </w:rPr>
  </w:style>
  <w:style w:type="paragraph" w:customStyle="1" w:styleId="stile10">
    <w:name w:val="stile1"/>
    <w:basedOn w:val="Normale"/>
    <w:qFormat/>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qFormat/>
    <w:rsid w:val="005167AE"/>
  </w:style>
  <w:style w:type="paragraph" w:customStyle="1" w:styleId="bollo">
    <w:name w:val="bollo"/>
    <w:basedOn w:val="Normale"/>
    <w:qFormat/>
    <w:rsid w:val="000746F3"/>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C453C"/>
    <w:pPr>
      <w:ind w:left="720"/>
    </w:pPr>
    <w:rPr>
      <w:rFonts w:eastAsia="Calibri"/>
      <w:lang w:eastAsia="it-IT"/>
    </w:rPr>
  </w:style>
  <w:style w:type="paragraph" w:customStyle="1" w:styleId="provvnota">
    <w:name w:val="provv_nota"/>
    <w:basedOn w:val="Normale"/>
    <w:qFormat/>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qFormat/>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qFormat/>
    <w:rsid w:val="0031248F"/>
    <w:rPr>
      <w:color w:val="000000"/>
    </w:rPr>
  </w:style>
  <w:style w:type="character" w:customStyle="1" w:styleId="linkneltesto">
    <w:name w:val="link_nel_testo"/>
    <w:qFormat/>
    <w:rsid w:val="0031248F"/>
    <w:rPr>
      <w:i/>
      <w:iCs/>
    </w:rPr>
  </w:style>
  <w:style w:type="paragraph" w:customStyle="1" w:styleId="Paragrafoelenco11">
    <w:name w:val="Paragrafo elenco11"/>
    <w:basedOn w:val="Normale"/>
    <w:qFormat/>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qFormat/>
    <w:rsid w:val="00314019"/>
    <w:pPr>
      <w:spacing w:line="276" w:lineRule="auto"/>
      <w:jc w:val="both"/>
    </w:pPr>
    <w:rPr>
      <w:rFonts w:eastAsia="Times New Roman"/>
      <w:sz w:val="22"/>
      <w:szCs w:val="22"/>
      <w:lang w:eastAsia="en-US"/>
    </w:rPr>
  </w:style>
  <w:style w:type="paragraph" w:styleId="Corpotesto">
    <w:name w:val="Body Text"/>
    <w:basedOn w:val="Normale"/>
    <w:link w:val="CorpotestoCarattere1"/>
    <w:rsid w:val="003A3FE8"/>
    <w:pPr>
      <w:widowControl w:val="0"/>
      <w:spacing w:line="259" w:lineRule="exact"/>
    </w:pPr>
    <w:rPr>
      <w:rFonts w:ascii="Times New Roman" w:hAnsi="Times New Roman"/>
      <w:sz w:val="26"/>
      <w:szCs w:val="20"/>
    </w:rPr>
  </w:style>
  <w:style w:type="character" w:customStyle="1" w:styleId="CorpotestoCarattere1">
    <w:name w:val="Corpo testo Carattere1"/>
    <w:link w:val="Corpotesto"/>
    <w:qFormat/>
    <w:rsid w:val="003A3FE8"/>
    <w:rPr>
      <w:rFonts w:ascii="Times New Roman" w:eastAsia="Times New Roman" w:hAnsi="Times New Roman"/>
      <w:sz w:val="26"/>
    </w:rPr>
  </w:style>
  <w:style w:type="paragraph" w:styleId="Rientrocorpodeltesto3">
    <w:name w:val="Body Text Indent 3"/>
    <w:basedOn w:val="Normale"/>
    <w:link w:val="Rientrocorpodeltesto3Carattere"/>
    <w:qFormat/>
    <w:rsid w:val="00C45020"/>
    <w:pPr>
      <w:spacing w:after="120"/>
      <w:ind w:left="283"/>
    </w:pPr>
    <w:rPr>
      <w:sz w:val="16"/>
      <w:szCs w:val="16"/>
    </w:rPr>
  </w:style>
  <w:style w:type="character" w:customStyle="1" w:styleId="Rientrocorpodeltesto3Carattere">
    <w:name w:val="Rientro corpo del testo 3 Carattere"/>
    <w:link w:val="Rientrocorpodeltesto3"/>
    <w:qFormat/>
    <w:rsid w:val="00C45020"/>
    <w:rPr>
      <w:rFonts w:eastAsia="Times New Roman"/>
      <w:sz w:val="16"/>
      <w:szCs w:val="16"/>
      <w:lang w:eastAsia="en-US"/>
    </w:rPr>
  </w:style>
  <w:style w:type="paragraph" w:customStyle="1" w:styleId="Rub1">
    <w:name w:val="Rub1"/>
    <w:basedOn w:val="Normale"/>
    <w:qFormat/>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qFormat/>
    <w:rsid w:val="007574A8"/>
    <w:pPr>
      <w:spacing w:after="120" w:line="480" w:lineRule="auto"/>
    </w:pPr>
  </w:style>
  <w:style w:type="character" w:customStyle="1" w:styleId="Corpodeltesto2Carattere">
    <w:name w:val="Corpo del testo 2 Carattere"/>
    <w:link w:val="Corpodeltesto2"/>
    <w:qFormat/>
    <w:rsid w:val="007574A8"/>
    <w:rPr>
      <w:rFonts w:eastAsia="Times New Roman"/>
      <w:sz w:val="22"/>
      <w:szCs w:val="22"/>
      <w:lang w:eastAsia="en-US"/>
    </w:rPr>
  </w:style>
  <w:style w:type="paragraph" w:customStyle="1" w:styleId="Rientrocorpodeltesto21">
    <w:name w:val="Rientro corpo del testo 21"/>
    <w:basedOn w:val="Normale"/>
    <w:qFormat/>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qFormat/>
    <w:rsid w:val="005F57C3"/>
    <w:rPr>
      <w:rFonts w:ascii="Times New Roman" w:hAnsi="Times New Roman"/>
    </w:rPr>
  </w:style>
  <w:style w:type="character" w:customStyle="1" w:styleId="Titolo2Carattere">
    <w:name w:val="Titolo 2 Carattere"/>
    <w:link w:val="Titolo2"/>
    <w:qFormat/>
    <w:rsid w:val="00E64DC0"/>
    <w:rPr>
      <w:rFonts w:ascii="Arial Narrow" w:eastAsia="Times New Roman" w:hAnsi="Arial Narrow"/>
      <w:b/>
      <w:bCs/>
      <w:iCs/>
      <w:sz w:val="24"/>
      <w:szCs w:val="24"/>
      <w:lang w:eastAsia="en-US"/>
    </w:rPr>
  </w:style>
  <w:style w:type="character" w:customStyle="1" w:styleId="noteapiCarattere">
    <w:name w:val="note a piè Carattere"/>
    <w:link w:val="noteapi"/>
    <w:qFormat/>
    <w:rsid w:val="005F57C3"/>
    <w:rPr>
      <w:rFonts w:ascii="Times New Roman" w:eastAsia="Times New Roman" w:hAnsi="Times New Roman" w:cs="Times New Roman"/>
      <w:sz w:val="20"/>
      <w:szCs w:val="20"/>
      <w:lang w:eastAsia="it-IT"/>
    </w:rPr>
  </w:style>
  <w:style w:type="character" w:customStyle="1" w:styleId="provvnumart">
    <w:name w:val="provv_numart"/>
    <w:qFormat/>
    <w:rsid w:val="0061789B"/>
    <w:rPr>
      <w:b/>
      <w:bCs/>
    </w:rPr>
  </w:style>
  <w:style w:type="paragraph" w:styleId="Mappadocumento">
    <w:name w:val="Document Map"/>
    <w:basedOn w:val="Normale"/>
    <w:link w:val="MappadocumentoCarattere"/>
    <w:qFormat/>
    <w:rsid w:val="000B5DAC"/>
    <w:rPr>
      <w:rFonts w:ascii="Tahoma" w:hAnsi="Tahoma"/>
      <w:sz w:val="16"/>
      <w:szCs w:val="16"/>
    </w:rPr>
  </w:style>
  <w:style w:type="character" w:customStyle="1" w:styleId="MappadocumentoCarattere">
    <w:name w:val="Mappa documento Carattere"/>
    <w:link w:val="Mappadocumento"/>
    <w:qFormat/>
    <w:rsid w:val="000B5DAC"/>
    <w:rPr>
      <w:rFonts w:ascii="Tahoma" w:eastAsia="Times New Roman" w:hAnsi="Tahoma" w:cs="Tahoma"/>
      <w:sz w:val="16"/>
      <w:szCs w:val="16"/>
      <w:lang w:eastAsia="en-US"/>
    </w:rPr>
  </w:style>
  <w:style w:type="character" w:customStyle="1" w:styleId="provvvigore">
    <w:name w:val="provv_vigore"/>
    <w:qFormat/>
    <w:rsid w:val="00C1029F"/>
    <w:rPr>
      <w:vanish/>
      <w:webHidden w:val="0"/>
      <w:specVanish w:val="0"/>
    </w:rPr>
  </w:style>
  <w:style w:type="paragraph" w:customStyle="1" w:styleId="grassetto1">
    <w:name w:val="grassetto1"/>
    <w:basedOn w:val="Normale"/>
    <w:qFormat/>
    <w:rsid w:val="00F73AEC"/>
    <w:pPr>
      <w:spacing w:after="24" w:line="240" w:lineRule="auto"/>
      <w:jc w:val="left"/>
    </w:pPr>
    <w:rPr>
      <w:rFonts w:ascii="Times New Roman" w:hAnsi="Times New Roman"/>
      <w:b/>
      <w:bCs/>
      <w:szCs w:val="24"/>
      <w:lang w:eastAsia="it-IT"/>
    </w:rPr>
  </w:style>
  <w:style w:type="character" w:customStyle="1" w:styleId="riferimento1">
    <w:name w:val="riferimento1"/>
    <w:qFormat/>
    <w:rsid w:val="00F73AEC"/>
    <w:rPr>
      <w:i/>
      <w:iCs/>
      <w:color w:val="058940"/>
    </w:rPr>
  </w:style>
  <w:style w:type="paragraph" w:styleId="Sottotitolo">
    <w:name w:val="Subtitle"/>
    <w:basedOn w:val="Normale"/>
    <w:next w:val="Normale"/>
    <w:link w:val="SottotitoloCarattere"/>
    <w:qFormat/>
    <w:locked/>
    <w:rsid w:val="003B5E45"/>
    <w:pPr>
      <w:spacing w:after="60"/>
      <w:jc w:val="center"/>
      <w:outlineLvl w:val="1"/>
    </w:pPr>
    <w:rPr>
      <w:rFonts w:ascii="Cambria" w:hAnsi="Cambria"/>
      <w:szCs w:val="24"/>
    </w:rPr>
  </w:style>
  <w:style w:type="character" w:customStyle="1" w:styleId="SottotitoloCarattere">
    <w:name w:val="Sottotitolo Carattere"/>
    <w:link w:val="Sottotitolo"/>
    <w:qFormat/>
    <w:rsid w:val="003B5E45"/>
    <w:rPr>
      <w:rFonts w:ascii="Cambria" w:eastAsia="Times New Roman" w:hAnsi="Cambria" w:cs="Times New Roman"/>
      <w:sz w:val="24"/>
      <w:szCs w:val="24"/>
      <w:lang w:eastAsia="en-US"/>
    </w:rPr>
  </w:style>
  <w:style w:type="paragraph" w:styleId="Titolosommario">
    <w:name w:val="TOC Heading"/>
    <w:basedOn w:val="Titolo1"/>
    <w:next w:val="Normale"/>
    <w:unhideWhenUsed/>
    <w:qFormat/>
    <w:rsid w:val="00647E39"/>
    <w:pPr>
      <w:jc w:val="left"/>
      <w:outlineLvl w:val="9"/>
    </w:pPr>
    <w:rPr>
      <w:rFonts w:eastAsia="Times New Roman"/>
      <w:lang w:eastAsia="it-IT"/>
    </w:rPr>
  </w:style>
  <w:style w:type="paragraph" w:customStyle="1" w:styleId="provvc">
    <w:name w:val="provv_c"/>
    <w:basedOn w:val="Normale"/>
    <w:qFormat/>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qFormat/>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DE3F09"/>
    <w:pPr>
      <w:tabs>
        <w:tab w:val="left" w:pos="1100"/>
        <w:tab w:val="right" w:leader="dot" w:pos="9629"/>
      </w:tabs>
      <w:ind w:left="896" w:hanging="454"/>
      <w:jc w:val="left"/>
    </w:pPr>
    <w:rPr>
      <w:rFonts w:ascii="Arial Narrow" w:hAnsi="Arial Narrow"/>
      <w:iCs/>
      <w:sz w:val="20"/>
      <w:szCs w:val="20"/>
    </w:rPr>
  </w:style>
  <w:style w:type="paragraph" w:customStyle="1" w:styleId="Rientrocorpodeltesto211">
    <w:name w:val="Rientro corpo del testo 211"/>
    <w:basedOn w:val="Normale"/>
    <w:qFormat/>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nhideWhenUsed/>
    <w:qFormat/>
    <w:rsid w:val="00C708BA"/>
  </w:style>
  <w:style w:type="paragraph" w:styleId="Rientrocorpodeltesto2">
    <w:name w:val="Body Text Indent 2"/>
    <w:basedOn w:val="Normale"/>
    <w:link w:val="Rientrocorpodeltesto2Carattere"/>
    <w:qFormat/>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qFormat/>
    <w:rsid w:val="00C708BA"/>
    <w:rPr>
      <w:rFonts w:ascii="Times New Roman" w:eastAsia="Times New Roman" w:hAnsi="Times New Roman"/>
      <w:sz w:val="24"/>
      <w:szCs w:val="24"/>
    </w:rPr>
  </w:style>
  <w:style w:type="paragraph" w:customStyle="1" w:styleId="sche3">
    <w:name w:val="sche_3"/>
    <w:qFormat/>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qFormat/>
    <w:rsid w:val="00C708BA"/>
    <w:rPr>
      <w:rFonts w:ascii="Times New Roman" w:eastAsia="Times New Roman" w:hAnsi="Times New Roman" w:cs="Times New Roman"/>
      <w:sz w:val="26"/>
      <w:szCs w:val="24"/>
      <w:lang w:eastAsia="it-IT"/>
    </w:rPr>
  </w:style>
  <w:style w:type="character" w:styleId="Numeropagina">
    <w:name w:val="page number"/>
    <w:qFormat/>
    <w:rsid w:val="00C708BA"/>
  </w:style>
  <w:style w:type="paragraph" w:customStyle="1" w:styleId="Text2">
    <w:name w:val="Text 2"/>
    <w:basedOn w:val="Normale"/>
    <w:qFormat/>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qFormat/>
    <w:rsid w:val="00C708BA"/>
    <w:rPr>
      <w:rFonts w:ascii="Times New Roman" w:eastAsia="Times New Roman" w:hAnsi="Times New Roman"/>
      <w:b/>
      <w:bCs/>
      <w:i/>
      <w:iCs/>
    </w:rPr>
  </w:style>
  <w:style w:type="paragraph" w:styleId="Corpodeltesto3">
    <w:name w:val="Body Text 3"/>
    <w:basedOn w:val="Normale"/>
    <w:link w:val="Corpodeltesto3Carattere"/>
    <w:qFormat/>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qFormat/>
    <w:rsid w:val="00C708BA"/>
    <w:rPr>
      <w:rFonts w:ascii="Times New Roman" w:eastAsia="Times New Roman" w:hAnsi="Times New Roman"/>
      <w:b/>
      <w:bCs/>
      <w:i/>
      <w:iCs/>
      <w:szCs w:val="24"/>
    </w:rPr>
  </w:style>
  <w:style w:type="paragraph" w:customStyle="1" w:styleId="Rub3">
    <w:name w:val="Rub3"/>
    <w:basedOn w:val="Normale"/>
    <w:next w:val="Normale"/>
    <w:qFormat/>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qFormat/>
    <w:locked/>
    <w:rsid w:val="00C708BA"/>
    <w:rPr>
      <w:sz w:val="26"/>
      <w:szCs w:val="24"/>
      <w:lang w:val="it-IT" w:eastAsia="it-IT" w:bidi="ar-SA"/>
    </w:rPr>
  </w:style>
  <w:style w:type="character" w:customStyle="1" w:styleId="st1">
    <w:name w:val="st1"/>
    <w:qFormat/>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qFormat/>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qFormat/>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qFormat/>
    <w:rsid w:val="00B85076"/>
    <w:pPr>
      <w:widowControl/>
      <w:spacing w:line="240" w:lineRule="auto"/>
      <w:jc w:val="left"/>
    </w:pPr>
    <w:rPr>
      <w:rFonts w:ascii="EUAlbertina" w:hAnsi="EUAlbertina" w:cs="Times New Roman"/>
      <w:color w:val="auto"/>
    </w:rPr>
  </w:style>
  <w:style w:type="paragraph" w:styleId="Nessunaspaziatura">
    <w:name w:val="No Spacing"/>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locked/>
    <w:rsid w:val="00F97BD1"/>
    <w:pPr>
      <w:ind w:left="660"/>
      <w:jc w:val="left"/>
    </w:pPr>
    <w:rPr>
      <w:rFonts w:asciiTheme="minorHAnsi" w:hAnsiTheme="minorHAnsi"/>
      <w:sz w:val="18"/>
      <w:szCs w:val="18"/>
    </w:rPr>
  </w:style>
  <w:style w:type="paragraph" w:styleId="Sommario5">
    <w:name w:val="toc 5"/>
    <w:basedOn w:val="Normale"/>
    <w:next w:val="Normale"/>
    <w:autoRedefine/>
    <w:locked/>
    <w:rsid w:val="00F97BD1"/>
    <w:pPr>
      <w:ind w:left="880"/>
      <w:jc w:val="left"/>
    </w:pPr>
    <w:rPr>
      <w:rFonts w:asciiTheme="minorHAnsi" w:hAnsiTheme="minorHAnsi"/>
      <w:sz w:val="18"/>
      <w:szCs w:val="18"/>
    </w:rPr>
  </w:style>
  <w:style w:type="paragraph" w:styleId="Sommario6">
    <w:name w:val="toc 6"/>
    <w:basedOn w:val="Normale"/>
    <w:next w:val="Normale"/>
    <w:autoRedefine/>
    <w:locked/>
    <w:rsid w:val="00F97BD1"/>
    <w:pPr>
      <w:ind w:left="1100"/>
      <w:jc w:val="left"/>
    </w:pPr>
    <w:rPr>
      <w:rFonts w:asciiTheme="minorHAnsi" w:hAnsiTheme="minorHAnsi"/>
      <w:sz w:val="18"/>
      <w:szCs w:val="18"/>
    </w:rPr>
  </w:style>
  <w:style w:type="paragraph" w:styleId="Sommario7">
    <w:name w:val="toc 7"/>
    <w:basedOn w:val="Normale"/>
    <w:next w:val="Normale"/>
    <w:autoRedefine/>
    <w:locked/>
    <w:rsid w:val="00F97BD1"/>
    <w:pPr>
      <w:ind w:left="1320"/>
      <w:jc w:val="left"/>
    </w:pPr>
    <w:rPr>
      <w:rFonts w:asciiTheme="minorHAnsi" w:hAnsiTheme="minorHAnsi"/>
      <w:sz w:val="18"/>
      <w:szCs w:val="18"/>
    </w:rPr>
  </w:style>
  <w:style w:type="paragraph" w:styleId="Sommario8">
    <w:name w:val="toc 8"/>
    <w:basedOn w:val="Normale"/>
    <w:next w:val="Normale"/>
    <w:autoRedefine/>
    <w:locked/>
    <w:rsid w:val="00F97BD1"/>
    <w:pPr>
      <w:ind w:left="1540"/>
      <w:jc w:val="left"/>
    </w:pPr>
    <w:rPr>
      <w:rFonts w:asciiTheme="minorHAnsi" w:hAnsiTheme="minorHAnsi"/>
      <w:sz w:val="18"/>
      <w:szCs w:val="18"/>
    </w:rPr>
  </w:style>
  <w:style w:type="paragraph" w:styleId="Sommario9">
    <w:name w:val="toc 9"/>
    <w:basedOn w:val="Normale"/>
    <w:next w:val="Normale"/>
    <w:autoRedefine/>
    <w:locked/>
    <w:rsid w:val="00F97BD1"/>
    <w:pPr>
      <w:ind w:left="1760"/>
      <w:jc w:val="left"/>
    </w:pPr>
    <w:rPr>
      <w:rFonts w:asciiTheme="minorHAnsi" w:hAnsiTheme="minorHAnsi"/>
      <w:sz w:val="18"/>
      <w:szCs w:val="18"/>
    </w:rPr>
  </w:style>
  <w:style w:type="paragraph" w:styleId="Testonormale">
    <w:name w:val="Plain Text"/>
    <w:basedOn w:val="Normale"/>
    <w:link w:val="TestonormaleCarattere"/>
    <w:qFormat/>
    <w:rsid w:val="0079438C"/>
    <w:pPr>
      <w:jc w:val="left"/>
    </w:pPr>
    <w:rPr>
      <w:rFonts w:cs="Consolas"/>
      <w:szCs w:val="21"/>
    </w:rPr>
  </w:style>
  <w:style w:type="character" w:customStyle="1" w:styleId="TestonormaleCarattere">
    <w:name w:val="Testo normale Carattere"/>
    <w:basedOn w:val="Carpredefinitoparagrafo"/>
    <w:link w:val="Testonormale"/>
    <w:qFormat/>
    <w:rsid w:val="0079438C"/>
    <w:rPr>
      <w:rFonts w:ascii="Garamond" w:eastAsia="Times New Roman" w:hAnsi="Garamond" w:cs="Consolas"/>
      <w:sz w:val="24"/>
      <w:szCs w:val="21"/>
      <w:lang w:eastAsia="en-US"/>
    </w:rPr>
  </w:style>
  <w:style w:type="numbering" w:customStyle="1" w:styleId="Stile2">
    <w:name w:val="Stile2"/>
    <w:qFormat/>
    <w:rsid w:val="001C5047"/>
    <w:pPr>
      <w:numPr>
        <w:numId w:val="4"/>
      </w:numPr>
    </w:pPr>
  </w:style>
  <w:style w:type="character" w:styleId="Testosegnaposto">
    <w:name w:val="Placeholder Text"/>
    <w:basedOn w:val="Carpredefinitoparagrafo"/>
    <w:qFormat/>
    <w:rsid w:val="00126FBC"/>
    <w:rPr>
      <w:color w:val="808080"/>
    </w:rPr>
  </w:style>
  <w:style w:type="character" w:customStyle="1" w:styleId="SommariodisciplinareCarattere">
    <w:name w:val="Sommario disciplinare Carattere"/>
    <w:basedOn w:val="Titolo1Carattere"/>
    <w:link w:val="Sommariodisciplinare"/>
    <w:qFormat/>
    <w:rsid w:val="001079B1"/>
    <w:rPr>
      <w:rFonts w:ascii="Garamond" w:eastAsia="Times New Roman" w:hAnsi="Garamond" w:cs="Calibri"/>
      <w:b/>
      <w:bCs/>
      <w:sz w:val="22"/>
      <w:szCs w:val="24"/>
    </w:rPr>
  </w:style>
  <w:style w:type="character" w:customStyle="1" w:styleId="apple-converted-space">
    <w:name w:val="apple-converted-space"/>
    <w:basedOn w:val="Carpredefinitoparagrafo"/>
    <w:qFormat/>
    <w:rsid w:val="00A457F9"/>
  </w:style>
  <w:style w:type="table" w:customStyle="1" w:styleId="Grigliatabella3">
    <w:name w:val="Griglia tabella3"/>
    <w:basedOn w:val="Tabellanormale"/>
    <w:next w:val="Grigliatabella"/>
    <w:rsid w:val="000F6A2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nhideWhenUsed/>
    <w:qFormat/>
    <w:locked/>
    <w:rsid w:val="000F6A21"/>
    <w:pPr>
      <w:spacing w:after="200" w:line="240" w:lineRule="auto"/>
    </w:pPr>
    <w:rPr>
      <w:i/>
      <w:iCs/>
      <w:color w:val="1F497D" w:themeColor="text2"/>
      <w:sz w:val="18"/>
      <w:szCs w:val="18"/>
    </w:rPr>
  </w:style>
  <w:style w:type="table" w:customStyle="1" w:styleId="Grigliatabella4">
    <w:name w:val="Griglia tabella4"/>
    <w:basedOn w:val="Tabellanormale"/>
    <w:next w:val="Grigliatabella"/>
    <w:uiPriority w:val="59"/>
    <w:rsid w:val="00776DB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chiamoallanotaapidipagina">
    <w:name w:val="Richiamo alla nota a piè di pagina"/>
    <w:rsid w:val="00E60116"/>
    <w:rPr>
      <w:rFonts w:cs="Times New Roman"/>
      <w:vertAlign w:val="superscript"/>
    </w:rPr>
  </w:style>
  <w:style w:type="character" w:customStyle="1" w:styleId="FootnoteCharacters">
    <w:name w:val="Footnote Characters"/>
    <w:basedOn w:val="Carpredefinitoparagrafo"/>
    <w:uiPriority w:val="99"/>
    <w:semiHidden/>
    <w:unhideWhenUsed/>
    <w:qFormat/>
    <w:rsid w:val="00E60116"/>
    <w:rPr>
      <w:vertAlign w:val="superscript"/>
    </w:rPr>
  </w:style>
  <w:style w:type="character" w:customStyle="1" w:styleId="CollegamentoInternet">
    <w:name w:val="Collegamento Internet"/>
    <w:basedOn w:val="Carpredefinitoparagrafo"/>
    <w:uiPriority w:val="99"/>
    <w:unhideWhenUsed/>
    <w:rsid w:val="00E60116"/>
    <w:rPr>
      <w:color w:val="0000FF" w:themeColor="hyperlink"/>
      <w:u w:val="single"/>
    </w:rPr>
  </w:style>
  <w:style w:type="character" w:customStyle="1" w:styleId="Enfasi">
    <w:name w:val="Enfasi"/>
    <w:qFormat/>
    <w:rsid w:val="00E60116"/>
    <w:rPr>
      <w:rFonts w:cs="Times New Roman"/>
      <w:i/>
      <w:iCs/>
    </w:rPr>
  </w:style>
  <w:style w:type="character" w:customStyle="1" w:styleId="Richiamoallanotadichiusura">
    <w:name w:val="Richiamo alla nota di chiusura"/>
    <w:rsid w:val="00E60116"/>
    <w:rPr>
      <w:vertAlign w:val="superscript"/>
    </w:rPr>
  </w:style>
  <w:style w:type="character" w:customStyle="1" w:styleId="EndnoteCharacters">
    <w:name w:val="Endnote Characters"/>
    <w:qFormat/>
    <w:rsid w:val="00E60116"/>
    <w:rPr>
      <w:vertAlign w:val="superscript"/>
    </w:rPr>
  </w:style>
  <w:style w:type="character" w:customStyle="1" w:styleId="CollegamentoInternetvisitato">
    <w:name w:val="Collegamento Internet visitato"/>
    <w:rsid w:val="00E60116"/>
    <w:rPr>
      <w:color w:val="800080"/>
      <w:u w:val="single"/>
    </w:rPr>
  </w:style>
  <w:style w:type="character" w:customStyle="1" w:styleId="Saltoaindice">
    <w:name w:val="Salto a indice"/>
    <w:qFormat/>
    <w:rsid w:val="00E60116"/>
  </w:style>
  <w:style w:type="character" w:customStyle="1" w:styleId="WW8Num27z0">
    <w:name w:val="WW8Num27z0"/>
    <w:qFormat/>
    <w:rsid w:val="00E60116"/>
    <w:rPr>
      <w:rFonts w:ascii="Calibri" w:hAnsi="Calibri" w:cs="Calibri"/>
      <w:sz w:val="22"/>
      <w:szCs w:val="22"/>
    </w:rPr>
  </w:style>
  <w:style w:type="character" w:customStyle="1" w:styleId="WW8Num27z1">
    <w:name w:val="WW8Num27z1"/>
    <w:qFormat/>
    <w:rsid w:val="00E60116"/>
  </w:style>
  <w:style w:type="character" w:customStyle="1" w:styleId="WW8Num27z2">
    <w:name w:val="WW8Num27z2"/>
    <w:qFormat/>
    <w:rsid w:val="00E60116"/>
  </w:style>
  <w:style w:type="character" w:customStyle="1" w:styleId="WW8Num27z3">
    <w:name w:val="WW8Num27z3"/>
    <w:qFormat/>
    <w:rsid w:val="00E60116"/>
  </w:style>
  <w:style w:type="character" w:customStyle="1" w:styleId="WW8Num27z4">
    <w:name w:val="WW8Num27z4"/>
    <w:qFormat/>
    <w:rsid w:val="00E60116"/>
  </w:style>
  <w:style w:type="character" w:customStyle="1" w:styleId="WW8Num27z5">
    <w:name w:val="WW8Num27z5"/>
    <w:qFormat/>
    <w:rsid w:val="00E60116"/>
  </w:style>
  <w:style w:type="character" w:customStyle="1" w:styleId="WW8Num27z6">
    <w:name w:val="WW8Num27z6"/>
    <w:qFormat/>
    <w:rsid w:val="00E60116"/>
  </w:style>
  <w:style w:type="character" w:customStyle="1" w:styleId="WW8Num27z7">
    <w:name w:val="WW8Num27z7"/>
    <w:qFormat/>
    <w:rsid w:val="00E60116"/>
  </w:style>
  <w:style w:type="character" w:customStyle="1" w:styleId="WW8Num27z8">
    <w:name w:val="WW8Num27z8"/>
    <w:qFormat/>
    <w:rsid w:val="00E60116"/>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rsid w:val="00E60116"/>
  </w:style>
  <w:style w:type="character" w:customStyle="1" w:styleId="ANAC-TitoloSottoparagrafoCarattere">
    <w:name w:val="ANAC - Titolo Sottoparagrafo Carattere"/>
    <w:qFormat/>
    <w:rsid w:val="00E60116"/>
    <w:rPr>
      <w:rFonts w:ascii="Calibri Light" w:eastAsia="0" w:hAnsi="Calibri Light"/>
      <w:color w:val="2F5496"/>
      <w:sz w:val="28"/>
      <w:szCs w:val="22"/>
    </w:rPr>
  </w:style>
  <w:style w:type="character" w:customStyle="1" w:styleId="ANAC-TitoloParagrafoCarattere">
    <w:name w:val="ANAC - Titolo Paragrafo Carattere"/>
    <w:qFormat/>
    <w:rsid w:val="00E60116"/>
    <w:rPr>
      <w:rFonts w:ascii="Gotham Light" w:eastAsia="0" w:hAnsi="Gotham Light"/>
      <w:color w:val="2770B7"/>
      <w:sz w:val="28"/>
    </w:rPr>
  </w:style>
  <w:style w:type="character" w:customStyle="1" w:styleId="ANAC-TitoloCapitoloCarattere">
    <w:name w:val="ANAC - Titolo Capitolo Carattere"/>
    <w:qFormat/>
    <w:rsid w:val="00E60116"/>
    <w:rPr>
      <w:rFonts w:ascii="Gotham Light" w:eastAsia="0" w:hAnsi="Gotham Light"/>
      <w:iCs/>
      <w:color w:val="2F5496"/>
      <w:sz w:val="36"/>
      <w:szCs w:val="40"/>
    </w:rPr>
  </w:style>
  <w:style w:type="character" w:customStyle="1" w:styleId="ANAC-CapitoloCarattere">
    <w:name w:val="ANAC - Capitolo Carattere"/>
    <w:qFormat/>
    <w:rsid w:val="00E60116"/>
    <w:rPr>
      <w:rFonts w:ascii="Calibri Light" w:eastAsia="0" w:hAnsi="Calibri Light"/>
      <w:color w:val="2F5496"/>
      <w:sz w:val="32"/>
      <w:szCs w:val="32"/>
    </w:rPr>
  </w:style>
  <w:style w:type="character" w:customStyle="1" w:styleId="TitoloParagrafoChar">
    <w:name w:val="Titolo Paragrafo Char"/>
    <w:qFormat/>
    <w:rsid w:val="00E60116"/>
    <w:rPr>
      <w:rFonts w:ascii="Calibri Light" w:eastAsia="0" w:hAnsi="Calibri Light"/>
      <w:color w:val="2F5496"/>
      <w:sz w:val="28"/>
    </w:rPr>
  </w:style>
  <w:style w:type="character" w:customStyle="1" w:styleId="Titolo7Carattere">
    <w:name w:val="Titolo 7 Carattere"/>
    <w:qFormat/>
    <w:rsid w:val="00E60116"/>
    <w:rPr>
      <w:rFonts w:ascii="Calibri Light" w:eastAsia="0" w:hAnsi="Calibri Light"/>
      <w:i/>
      <w:iCs/>
      <w:color w:val="1F3763"/>
    </w:rPr>
  </w:style>
  <w:style w:type="character" w:customStyle="1" w:styleId="Titolo6Carattere">
    <w:name w:val="Titolo 6 Carattere"/>
    <w:qFormat/>
    <w:rsid w:val="00E60116"/>
    <w:rPr>
      <w:rFonts w:ascii="Calibri Light" w:eastAsia="0" w:hAnsi="Calibri Light"/>
      <w:color w:val="1F3763"/>
    </w:rPr>
  </w:style>
  <w:style w:type="character" w:customStyle="1" w:styleId="TitoloCapitoloChar">
    <w:name w:val="Titolo Capitolo Char"/>
    <w:qFormat/>
    <w:rsid w:val="00E60116"/>
    <w:rPr>
      <w:rFonts w:ascii="Gotham Light" w:eastAsia="0" w:hAnsi="Gotham Light"/>
      <w:iCs/>
      <w:color w:val="2F5496"/>
      <w:sz w:val="36"/>
      <w:szCs w:val="40"/>
    </w:rPr>
  </w:style>
  <w:style w:type="character" w:customStyle="1" w:styleId="NumeroCapitoloChar">
    <w:name w:val="Numero Capitolo Char"/>
    <w:qFormat/>
    <w:rsid w:val="00E60116"/>
    <w:rPr>
      <w:rFonts w:ascii="Gotham Light" w:eastAsia="0" w:hAnsi="Gotham Light"/>
      <w:color w:val="2770B7"/>
      <w:sz w:val="48"/>
      <w:szCs w:val="36"/>
    </w:rPr>
  </w:style>
  <w:style w:type="character" w:customStyle="1" w:styleId="TitoloParteChar">
    <w:name w:val="Titolo Parte Char"/>
    <w:qFormat/>
    <w:rsid w:val="00E60116"/>
    <w:rPr>
      <w:rFonts w:ascii="Gotham Book" w:eastAsia="Times New Roman (Corpo CS)" w:hAnsi="Gotham Book"/>
      <w:caps/>
      <w:color w:val="FFFFFF"/>
      <w:sz w:val="40"/>
      <w:szCs w:val="40"/>
      <w:lang w:eastAsia="zh-CN"/>
    </w:rPr>
  </w:style>
  <w:style w:type="character" w:customStyle="1" w:styleId="ParteNumeroChar">
    <w:name w:val="Parte Numero Char"/>
    <w:qFormat/>
    <w:rsid w:val="00E60116"/>
    <w:rPr>
      <w:rFonts w:ascii="Gotham Medium" w:eastAsia="Times New Roman (Corpo CS)" w:hAnsi="Gotham Medium"/>
      <w:caps/>
      <w:color w:val="FFFFFF"/>
      <w:sz w:val="28"/>
      <w:szCs w:val="28"/>
    </w:rPr>
  </w:style>
  <w:style w:type="character" w:customStyle="1" w:styleId="ParagrafobaseChar">
    <w:name w:val="[Paragrafo base] Char"/>
    <w:qFormat/>
    <w:rsid w:val="00E60116"/>
    <w:rPr>
      <w:rFonts w:ascii="Minion Pro" w:eastAsia="Minion Pro" w:hAnsi="Minion Pro"/>
      <w:color w:val="000000"/>
    </w:rPr>
  </w:style>
  <w:style w:type="character" w:customStyle="1" w:styleId="NessunaspaziaturaCarattere">
    <w:name w:val="Nessuna spaziatura Carattere"/>
    <w:qFormat/>
    <w:rsid w:val="00E60116"/>
    <w:rPr>
      <w:rFonts w:eastAsia="0"/>
      <w:szCs w:val="22"/>
      <w:lang w:eastAsia="en-US"/>
    </w:rPr>
  </w:style>
  <w:style w:type="character" w:customStyle="1" w:styleId="Caratteridinumerazione">
    <w:name w:val="Caratteri di numerazione"/>
    <w:qFormat/>
    <w:rsid w:val="00E60116"/>
  </w:style>
  <w:style w:type="character" w:customStyle="1" w:styleId="Menzionenonrisolta1">
    <w:name w:val="Menzione non risolta1"/>
    <w:basedOn w:val="Carpredefinitoparagrafo"/>
    <w:qFormat/>
    <w:rsid w:val="00E60116"/>
    <w:rPr>
      <w:color w:val="605E5C"/>
      <w:highlight w:val="lightGray"/>
    </w:rPr>
  </w:style>
  <w:style w:type="character" w:customStyle="1" w:styleId="Punti">
    <w:name w:val="Punti"/>
    <w:qFormat/>
    <w:rsid w:val="00E60116"/>
    <w:rPr>
      <w:rFonts w:ascii="OpenSymbol" w:eastAsia="OpenSymbol" w:hAnsi="OpenSymbol" w:cs="OpenSymbol"/>
    </w:rPr>
  </w:style>
  <w:style w:type="character" w:customStyle="1" w:styleId="Caratterinotaapidipagina">
    <w:name w:val="Caratteri nota a piè di pagina"/>
    <w:qFormat/>
    <w:rsid w:val="00E60116"/>
  </w:style>
  <w:style w:type="character" w:customStyle="1" w:styleId="Caratterinotadichiusura">
    <w:name w:val="Caratteri nota di chiusura"/>
    <w:qFormat/>
    <w:rsid w:val="00E60116"/>
  </w:style>
  <w:style w:type="character" w:customStyle="1" w:styleId="CITE">
    <w:name w:val="CITE"/>
    <w:qFormat/>
    <w:rsid w:val="00E60116"/>
    <w:rPr>
      <w:i/>
    </w:rPr>
  </w:style>
  <w:style w:type="character" w:customStyle="1" w:styleId="CODE">
    <w:name w:val="CODE"/>
    <w:qFormat/>
    <w:rsid w:val="00E60116"/>
    <w:rPr>
      <w:rFonts w:ascii="Courier New" w:hAnsi="Courier New"/>
      <w:sz w:val="20"/>
    </w:rPr>
  </w:style>
  <w:style w:type="character" w:customStyle="1" w:styleId="Keyboard">
    <w:name w:val="Keyboard"/>
    <w:qFormat/>
    <w:rsid w:val="00E60116"/>
    <w:rPr>
      <w:rFonts w:ascii="Courier New" w:hAnsi="Courier New"/>
      <w:b/>
      <w:sz w:val="20"/>
    </w:rPr>
  </w:style>
  <w:style w:type="character" w:customStyle="1" w:styleId="Sample">
    <w:name w:val="Sample"/>
    <w:qFormat/>
    <w:rsid w:val="00E60116"/>
    <w:rPr>
      <w:rFonts w:ascii="Courier New" w:hAnsi="Courier New"/>
    </w:rPr>
  </w:style>
  <w:style w:type="character" w:customStyle="1" w:styleId="Typewriter">
    <w:name w:val="Typewriter"/>
    <w:qFormat/>
    <w:rsid w:val="00E60116"/>
    <w:rPr>
      <w:rFonts w:ascii="Courier New" w:hAnsi="Courier New"/>
      <w:sz w:val="20"/>
    </w:rPr>
  </w:style>
  <w:style w:type="character" w:customStyle="1" w:styleId="HTMLMarkup">
    <w:name w:val="HTML Markup"/>
    <w:qFormat/>
    <w:rsid w:val="00E60116"/>
    <w:rPr>
      <w:vanish/>
      <w:color w:val="FF0000"/>
    </w:rPr>
  </w:style>
  <w:style w:type="character" w:customStyle="1" w:styleId="Comment">
    <w:name w:val="Comment"/>
    <w:qFormat/>
    <w:rsid w:val="00E60116"/>
    <w:rPr>
      <w:vanish/>
    </w:rPr>
  </w:style>
  <w:style w:type="paragraph" w:styleId="Elenco">
    <w:name w:val="List"/>
    <w:basedOn w:val="Corpotesto"/>
    <w:rsid w:val="00E60116"/>
    <w:rPr>
      <w:rFonts w:cs="Lucida Sans"/>
    </w:rPr>
  </w:style>
  <w:style w:type="paragraph" w:customStyle="1" w:styleId="Indice">
    <w:name w:val="Indice"/>
    <w:basedOn w:val="Normale"/>
    <w:qFormat/>
    <w:rsid w:val="00E60116"/>
    <w:pPr>
      <w:suppressLineNumbers/>
    </w:pPr>
    <w:rPr>
      <w:rFonts w:cs="Lucida Sans"/>
    </w:rPr>
  </w:style>
  <w:style w:type="paragraph" w:customStyle="1" w:styleId="Intestazioneepidipagina">
    <w:name w:val="Intestazione e piè di pagina"/>
    <w:basedOn w:val="Normale"/>
    <w:qFormat/>
    <w:rsid w:val="00E60116"/>
  </w:style>
  <w:style w:type="paragraph" w:customStyle="1" w:styleId="usoboll1">
    <w:name w:val="usoboll1"/>
    <w:basedOn w:val="Normale"/>
    <w:qFormat/>
    <w:rsid w:val="00E60116"/>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E60116"/>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 w:val="0"/>
      <w:color w:val="4F81BD"/>
      <w:sz w:val="36"/>
      <w:szCs w:val="40"/>
      <w:lang w:eastAsia="ar-SA"/>
    </w:rPr>
  </w:style>
  <w:style w:type="paragraph" w:customStyle="1" w:styleId="NumeroCapitolo">
    <w:name w:val="Numero Capitolo"/>
    <w:basedOn w:val="Titolo3"/>
    <w:qFormat/>
    <w:rsid w:val="00E60116"/>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E60116"/>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beforeAutospacing="0" w:after="280" w:afterAutospacing="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E60116"/>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rsid w:val="00E60116"/>
  </w:style>
  <w:style w:type="paragraph" w:customStyle="1" w:styleId="Contenutotabella">
    <w:name w:val="Contenuto tabella"/>
    <w:basedOn w:val="Normale"/>
    <w:qFormat/>
    <w:rsid w:val="00E60116"/>
    <w:pPr>
      <w:suppressLineNumbers/>
    </w:pPr>
  </w:style>
  <w:style w:type="paragraph" w:customStyle="1" w:styleId="Standard">
    <w:name w:val="Standard"/>
    <w:qFormat/>
    <w:rsid w:val="00E60116"/>
    <w:pPr>
      <w:suppressAutoHyphens/>
      <w:spacing w:after="160" w:line="259" w:lineRule="auto"/>
      <w:textAlignment w:val="baseline"/>
    </w:pPr>
    <w:rPr>
      <w:sz w:val="24"/>
      <w:lang w:eastAsia="en-US"/>
    </w:rPr>
  </w:style>
  <w:style w:type="paragraph" w:customStyle="1" w:styleId="Testopreformattato">
    <w:name w:val="Testo preformattato"/>
    <w:basedOn w:val="Normale"/>
    <w:qFormat/>
    <w:rsid w:val="00E60116"/>
    <w:rPr>
      <w:rFonts w:ascii="Liberation Mono" w:eastAsia="Liberation Mono" w:hAnsi="Liberation Mono" w:cs="Liberation Mono"/>
      <w:sz w:val="20"/>
      <w:szCs w:val="20"/>
    </w:rPr>
  </w:style>
  <w:style w:type="paragraph" w:customStyle="1" w:styleId="Testocitato">
    <w:name w:val="Testo citato"/>
    <w:basedOn w:val="Normale"/>
    <w:qFormat/>
    <w:rsid w:val="00E60116"/>
    <w:pPr>
      <w:spacing w:after="283"/>
      <w:ind w:left="567" w:right="567"/>
    </w:pPr>
  </w:style>
  <w:style w:type="paragraph" w:customStyle="1" w:styleId="DefinitionTerm">
    <w:name w:val="Definition Term"/>
    <w:basedOn w:val="Normale"/>
    <w:qFormat/>
    <w:rsid w:val="00E60116"/>
  </w:style>
  <w:style w:type="paragraph" w:customStyle="1" w:styleId="DefinitionList">
    <w:name w:val="Definition List"/>
    <w:basedOn w:val="Normale"/>
    <w:qFormat/>
    <w:rsid w:val="00E60116"/>
    <w:pPr>
      <w:ind w:left="360"/>
    </w:pPr>
  </w:style>
  <w:style w:type="paragraph" w:customStyle="1" w:styleId="H1">
    <w:name w:val="H1"/>
    <w:basedOn w:val="Normale"/>
    <w:qFormat/>
    <w:rsid w:val="00E60116"/>
    <w:pPr>
      <w:keepNext/>
      <w:spacing w:before="100" w:after="100"/>
      <w:outlineLvl w:val="1"/>
    </w:pPr>
    <w:rPr>
      <w:b/>
      <w:kern w:val="2"/>
      <w:sz w:val="48"/>
    </w:rPr>
  </w:style>
  <w:style w:type="paragraph" w:customStyle="1" w:styleId="H2">
    <w:name w:val="H2"/>
    <w:basedOn w:val="Normale"/>
    <w:qFormat/>
    <w:rsid w:val="00E60116"/>
    <w:pPr>
      <w:keepNext/>
      <w:spacing w:before="100" w:after="100"/>
      <w:outlineLvl w:val="2"/>
    </w:pPr>
    <w:rPr>
      <w:b/>
      <w:sz w:val="36"/>
    </w:rPr>
  </w:style>
  <w:style w:type="paragraph" w:customStyle="1" w:styleId="H3">
    <w:name w:val="H3"/>
    <w:basedOn w:val="Normale"/>
    <w:qFormat/>
    <w:rsid w:val="00E60116"/>
    <w:pPr>
      <w:keepNext/>
      <w:spacing w:before="100" w:after="100"/>
      <w:outlineLvl w:val="3"/>
    </w:pPr>
    <w:rPr>
      <w:b/>
      <w:sz w:val="28"/>
    </w:rPr>
  </w:style>
  <w:style w:type="paragraph" w:customStyle="1" w:styleId="H4">
    <w:name w:val="H4"/>
    <w:basedOn w:val="Normale"/>
    <w:qFormat/>
    <w:rsid w:val="00E60116"/>
    <w:pPr>
      <w:keepNext/>
      <w:spacing w:before="100" w:after="100"/>
      <w:outlineLvl w:val="4"/>
    </w:pPr>
    <w:rPr>
      <w:b/>
    </w:rPr>
  </w:style>
  <w:style w:type="paragraph" w:customStyle="1" w:styleId="H5">
    <w:name w:val="H5"/>
    <w:basedOn w:val="Normale"/>
    <w:qFormat/>
    <w:rsid w:val="00E60116"/>
    <w:pPr>
      <w:keepNext/>
      <w:spacing w:before="100" w:after="100"/>
      <w:outlineLvl w:val="5"/>
    </w:pPr>
    <w:rPr>
      <w:b/>
      <w:sz w:val="20"/>
    </w:rPr>
  </w:style>
  <w:style w:type="paragraph" w:customStyle="1" w:styleId="H6">
    <w:name w:val="H6"/>
    <w:basedOn w:val="Normale"/>
    <w:qFormat/>
    <w:rsid w:val="00E60116"/>
    <w:pPr>
      <w:keepNext/>
      <w:spacing w:before="100" w:after="100"/>
      <w:outlineLvl w:val="6"/>
    </w:pPr>
    <w:rPr>
      <w:b/>
      <w:sz w:val="16"/>
    </w:rPr>
  </w:style>
  <w:style w:type="paragraph" w:customStyle="1" w:styleId="Address">
    <w:name w:val="Address"/>
    <w:basedOn w:val="Normale"/>
    <w:qFormat/>
    <w:rsid w:val="00E60116"/>
    <w:rPr>
      <w:i/>
    </w:rPr>
  </w:style>
  <w:style w:type="paragraph" w:customStyle="1" w:styleId="Blockquote">
    <w:name w:val="Blockquote"/>
    <w:basedOn w:val="Normale"/>
    <w:qFormat/>
    <w:rsid w:val="00E60116"/>
    <w:pPr>
      <w:spacing w:before="100" w:after="100"/>
      <w:ind w:left="360" w:right="360"/>
    </w:pPr>
  </w:style>
  <w:style w:type="paragraph" w:customStyle="1" w:styleId="Preformatted">
    <w:name w:val="Preformatted"/>
    <w:basedOn w:val="Normale"/>
    <w:qFormat/>
    <w:rsid w:val="00E6011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rsid w:val="00E60116"/>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E60116"/>
    <w:pPr>
      <w:pBdr>
        <w:bottom w:val="double" w:sz="2" w:space="0" w:color="000000"/>
      </w:pBdr>
      <w:jc w:val="center"/>
    </w:pPr>
    <w:rPr>
      <w:rFonts w:ascii="Arial" w:eastAsia="Arial" w:hAnsi="Arial" w:cs="Courier New"/>
      <w:vanish/>
      <w:sz w:val="16"/>
      <w:szCs w:val="24"/>
    </w:rPr>
  </w:style>
  <w:style w:type="numbering" w:customStyle="1" w:styleId="WW8Num27">
    <w:name w:val="WW8Num27"/>
    <w:qFormat/>
    <w:rsid w:val="00E60116"/>
  </w:style>
  <w:style w:type="table" w:customStyle="1" w:styleId="Grigliatabellachiara1">
    <w:name w:val="Griglia tabella chiara1"/>
    <w:basedOn w:val="Tabellanormale"/>
    <w:uiPriority w:val="40"/>
    <w:rsid w:val="00E6011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zionenonrisolta2">
    <w:name w:val="Menzione non risolta2"/>
    <w:basedOn w:val="Carpredefinitoparagrafo"/>
    <w:uiPriority w:val="99"/>
    <w:semiHidden/>
    <w:unhideWhenUsed/>
    <w:rsid w:val="00E60116"/>
    <w:rPr>
      <w:color w:val="605E5C"/>
      <w:shd w:val="clear" w:color="auto" w:fill="E1DFDD"/>
    </w:rPr>
  </w:style>
  <w:style w:type="character" w:customStyle="1" w:styleId="Menzionenonrisolta3">
    <w:name w:val="Menzione non risolta3"/>
    <w:basedOn w:val="Carpredefinitoparagrafo"/>
    <w:uiPriority w:val="99"/>
    <w:semiHidden/>
    <w:unhideWhenUsed/>
    <w:rsid w:val="00E60116"/>
    <w:rPr>
      <w:color w:val="605E5C"/>
      <w:shd w:val="clear" w:color="auto" w:fill="E1DFDD"/>
    </w:rPr>
  </w:style>
  <w:style w:type="character" w:styleId="Menzionenonrisolta">
    <w:name w:val="Unresolved Mention"/>
    <w:basedOn w:val="Carpredefinitoparagrafo"/>
    <w:uiPriority w:val="99"/>
    <w:semiHidden/>
    <w:unhideWhenUsed/>
    <w:rsid w:val="00B95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259056">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quistinretepa.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cquistinretepa.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quistinretepa.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C744DB7C6B7AA4C8A73714D79EF2BC7" ma:contentTypeVersion="3" ma:contentTypeDescription="Creare un nuovo documento." ma:contentTypeScope="" ma:versionID="595975d49303e5b24759b0769bfa34c8">
  <xsd:schema xmlns:xsd="http://www.w3.org/2001/XMLSchema" xmlns:xs="http://www.w3.org/2001/XMLSchema" xmlns:p="http://schemas.microsoft.com/office/2006/metadata/properties" xmlns:ns3="5738a9d2-bc8f-4058-b0c5-563f21c2a4ac" targetNamespace="http://schemas.microsoft.com/office/2006/metadata/properties" ma:root="true" ma:fieldsID="6f13119ba6f8010fd09c81d9006d8ea0" ns3:_="">
    <xsd:import namespace="5738a9d2-bc8f-4058-b0c5-563f21c2a4ac"/>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8a9d2-bc8f-4058-b0c5-563f21c2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AA8D00-51B7-491B-949A-BB6847438F8B}">
  <ds:schemaRefs>
    <ds:schemaRef ds:uri="http://schemas.microsoft.com/sharepoint/v3/contenttype/forms"/>
  </ds:schemaRefs>
</ds:datastoreItem>
</file>

<file path=customXml/itemProps2.xml><?xml version="1.0" encoding="utf-8"?>
<ds:datastoreItem xmlns:ds="http://schemas.openxmlformats.org/officeDocument/2006/customXml" ds:itemID="{22B99899-2FBD-43ED-B469-02529AE1F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8a9d2-bc8f-4058-b0c5-563f21c2a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11C94-73F2-477F-96DC-4B42D7C7D8D6}">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 ds:uri="5738a9d2-bc8f-4058-b0c5-563f21c2a4ac"/>
  </ds:schemaRefs>
</ds:datastoreItem>
</file>

<file path=customXml/itemProps4.xml><?xml version="1.0" encoding="utf-8"?>
<ds:datastoreItem xmlns:ds="http://schemas.openxmlformats.org/officeDocument/2006/customXml" ds:itemID="{6FF8FE28-51D1-4E8C-B075-43FF2186A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26</Pages>
  <Words>15215</Words>
  <Characters>86728</Characters>
  <Application>Microsoft Office Word</Application>
  <DocSecurity>0</DocSecurity>
  <Lines>722</Lines>
  <Paragraphs>203</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101740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AVCP dg reg</dc:creator>
  <cp:keywords/>
  <dc:description/>
  <cp:lastModifiedBy>Paolo Mannatrizio (dpp1035775)</cp:lastModifiedBy>
  <cp:revision>22</cp:revision>
  <cp:lastPrinted>2024-07-10T09:49:00Z</cp:lastPrinted>
  <dcterms:created xsi:type="dcterms:W3CDTF">2024-06-11T06:29:00Z</dcterms:created>
  <dcterms:modified xsi:type="dcterms:W3CDTF">2024-07-10T13:08:00Z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0x0101007C744DB7C6B7AA4C8A73714D79EF2BC7</vt:lpwstr>
  </property>
</Properties>
</file>