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14B" w:rsidRDefault="000F3ECF">
      <w:pPr>
        <w:spacing w:before="75" w:line="249" w:lineRule="auto"/>
        <w:ind w:left="7" w:right="6"/>
        <w:jc w:val="center"/>
        <w:rPr>
          <w:sz w:val="24"/>
        </w:rPr>
      </w:pPr>
      <w:r>
        <w:rPr>
          <w:sz w:val="24"/>
        </w:rPr>
        <w:t>ELEZIONE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7"/>
          <w:sz w:val="24"/>
        </w:rPr>
        <w:t xml:space="preserve"> </w:t>
      </w:r>
      <w:r>
        <w:rPr>
          <w:sz w:val="24"/>
        </w:rPr>
        <w:t>PRESIDENTE</w:t>
      </w:r>
      <w:r>
        <w:rPr>
          <w:spacing w:val="-15"/>
          <w:sz w:val="24"/>
        </w:rPr>
        <w:t xml:space="preserve"> </w:t>
      </w:r>
      <w:r>
        <w:rPr>
          <w:sz w:val="24"/>
        </w:rPr>
        <w:t>DELLA</w:t>
      </w:r>
      <w:r>
        <w:rPr>
          <w:spacing w:val="-15"/>
          <w:sz w:val="24"/>
        </w:rPr>
        <w:t xml:space="preserve"> </w:t>
      </w:r>
      <w:r>
        <w:rPr>
          <w:sz w:val="24"/>
        </w:rPr>
        <w:t>GIUNTA</w:t>
      </w:r>
      <w:r>
        <w:rPr>
          <w:spacing w:val="-15"/>
          <w:sz w:val="24"/>
        </w:rPr>
        <w:t xml:space="preserve"> </w:t>
      </w:r>
      <w:r>
        <w:rPr>
          <w:sz w:val="24"/>
        </w:rPr>
        <w:t>REGIONALE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5"/>
          <w:sz w:val="24"/>
        </w:rPr>
        <w:t xml:space="preserve"> </w:t>
      </w:r>
      <w:r>
        <w:rPr>
          <w:sz w:val="24"/>
        </w:rPr>
        <w:t>CONSIGLIO</w:t>
      </w:r>
      <w:r>
        <w:rPr>
          <w:spacing w:val="-15"/>
          <w:sz w:val="24"/>
        </w:rPr>
        <w:t xml:space="preserve"> </w:t>
      </w:r>
      <w:r>
        <w:rPr>
          <w:sz w:val="24"/>
        </w:rPr>
        <w:t>REGIONALE</w:t>
      </w:r>
      <w:r w:rsidR="00A8376F">
        <w:rPr>
          <w:sz w:val="24"/>
        </w:rPr>
        <w:t xml:space="preserve"> ASSEMBLEA LEGISLATIVA </w:t>
      </w:r>
      <w:r>
        <w:rPr>
          <w:sz w:val="24"/>
        </w:rPr>
        <w:t xml:space="preserve">DELLA </w:t>
      </w:r>
      <w:r w:rsidR="00A8376F">
        <w:rPr>
          <w:sz w:val="24"/>
        </w:rPr>
        <w:t>LIGURIA</w:t>
      </w:r>
    </w:p>
    <w:p w:rsidR="00F5114B" w:rsidRDefault="000F3ECF">
      <w:pPr>
        <w:spacing w:line="266" w:lineRule="exact"/>
        <w:ind w:left="7" w:right="1"/>
        <w:jc w:val="center"/>
        <w:rPr>
          <w:sz w:val="24"/>
        </w:rPr>
      </w:pPr>
      <w:r>
        <w:rPr>
          <w:sz w:val="24"/>
        </w:rPr>
        <w:t>DI</w:t>
      </w:r>
      <w:r>
        <w:rPr>
          <w:spacing w:val="-16"/>
          <w:sz w:val="24"/>
        </w:rPr>
        <w:t xml:space="preserve"> </w:t>
      </w:r>
      <w:r>
        <w:rPr>
          <w:sz w:val="24"/>
        </w:rPr>
        <w:t>DOMENICA</w:t>
      </w:r>
      <w:r>
        <w:rPr>
          <w:spacing w:val="-3"/>
          <w:sz w:val="24"/>
        </w:rPr>
        <w:t xml:space="preserve"> </w:t>
      </w:r>
      <w:r w:rsidR="00A8376F">
        <w:rPr>
          <w:sz w:val="24"/>
        </w:rPr>
        <w:t>27 E LUNEDI’ 28 OTTOBRE</w:t>
      </w:r>
    </w:p>
    <w:p w:rsidR="00F5114B" w:rsidRDefault="00F5114B">
      <w:pPr>
        <w:pStyle w:val="Corpotesto"/>
        <w:spacing w:before="215"/>
      </w:pPr>
    </w:p>
    <w:p w:rsidR="00F5114B" w:rsidRDefault="000F3ECF">
      <w:pPr>
        <w:pStyle w:val="Titolo"/>
        <w:spacing w:line="244" w:lineRule="auto"/>
      </w:pPr>
      <w:r>
        <w:t>CONVOCAZIONE</w:t>
      </w:r>
      <w:r>
        <w:rPr>
          <w:spacing w:val="-17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COMMISSIONE ELETTORALE COMUNALE</w:t>
      </w:r>
    </w:p>
    <w:p w:rsidR="00F5114B" w:rsidRDefault="000F3ECF">
      <w:pPr>
        <w:pStyle w:val="Titolo"/>
        <w:spacing w:line="458" w:lineRule="exact"/>
        <w:ind w:right="7"/>
      </w:pP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NOMINA</w:t>
      </w:r>
      <w:r>
        <w:rPr>
          <w:spacing w:val="2"/>
        </w:rPr>
        <w:t xml:space="preserve"> </w:t>
      </w:r>
      <w:r>
        <w:t xml:space="preserve">DEGLI </w:t>
      </w:r>
      <w:r>
        <w:rPr>
          <w:spacing w:val="-2"/>
        </w:rPr>
        <w:t>SCRUTATORI</w:t>
      </w:r>
    </w:p>
    <w:p w:rsidR="00F5114B" w:rsidRDefault="000F3ECF">
      <w:pPr>
        <w:spacing w:before="405"/>
        <w:ind w:left="7" w:right="3"/>
        <w:jc w:val="center"/>
        <w:rPr>
          <w:i/>
          <w:sz w:val="24"/>
        </w:rPr>
      </w:pPr>
      <w:r>
        <w:rPr>
          <w:i/>
          <w:sz w:val="24"/>
        </w:rPr>
        <w:t>Comune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di . . . . . . . . . . . . . . . </w:t>
      </w:r>
      <w:proofErr w:type="gramStart"/>
      <w:r>
        <w:rPr>
          <w:i/>
          <w:sz w:val="24"/>
        </w:rPr>
        <w:t>. . . .</w:t>
      </w:r>
      <w:proofErr w:type="gramEnd"/>
      <w:r>
        <w:rPr>
          <w:i/>
          <w:sz w:val="24"/>
        </w:rPr>
        <w:t xml:space="preserve"> </w:t>
      </w:r>
      <w:r>
        <w:rPr>
          <w:i/>
          <w:spacing w:val="-10"/>
          <w:sz w:val="24"/>
        </w:rPr>
        <w:t>.</w:t>
      </w:r>
    </w:p>
    <w:p w:rsidR="00F5114B" w:rsidRDefault="00F5114B">
      <w:pPr>
        <w:pStyle w:val="Corpotesto"/>
        <w:rPr>
          <w:i/>
        </w:rPr>
      </w:pPr>
    </w:p>
    <w:p w:rsidR="00F5114B" w:rsidRDefault="00F5114B">
      <w:pPr>
        <w:pStyle w:val="Corpotesto"/>
        <w:spacing w:before="22"/>
        <w:rPr>
          <w:i/>
        </w:rPr>
      </w:pPr>
    </w:p>
    <w:p w:rsidR="00F5114B" w:rsidRDefault="000F3ECF">
      <w:pPr>
        <w:ind w:left="7" w:right="5"/>
        <w:jc w:val="center"/>
        <w:rPr>
          <w:sz w:val="24"/>
        </w:rPr>
      </w:pPr>
      <w:r>
        <w:rPr>
          <w:spacing w:val="-2"/>
          <w:sz w:val="24"/>
        </w:rPr>
        <w:t>IL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SINDACO</w:t>
      </w:r>
    </w:p>
    <w:p w:rsidR="00F5114B" w:rsidRDefault="00F5114B">
      <w:pPr>
        <w:pStyle w:val="Corpotesto"/>
        <w:spacing w:before="14"/>
      </w:pPr>
    </w:p>
    <w:p w:rsidR="00F5114B" w:rsidRDefault="000F3ECF">
      <w:pPr>
        <w:pStyle w:val="Corpotesto"/>
        <w:spacing w:before="1" w:line="247" w:lineRule="auto"/>
        <w:ind w:left="115" w:right="120" w:firstLine="283"/>
        <w:jc w:val="both"/>
      </w:pPr>
      <w:r>
        <w:t>Vista la l</w:t>
      </w:r>
      <w:r>
        <w:t>egge r</w:t>
      </w:r>
      <w:r>
        <w:t xml:space="preserve">egionale </w:t>
      </w:r>
      <w:r w:rsidR="00A8376F">
        <w:t xml:space="preserve">21 </w:t>
      </w:r>
      <w:r w:rsidR="00034A25">
        <w:t>luglio</w:t>
      </w:r>
      <w:r w:rsidR="00A8376F">
        <w:t xml:space="preserve"> 2020, </w:t>
      </w:r>
      <w:r w:rsidR="00034A25">
        <w:t>n</w:t>
      </w:r>
      <w:r w:rsidR="00A8376F">
        <w:t>. 18</w:t>
      </w:r>
      <w:r>
        <w:t xml:space="preserve"> </w:t>
      </w:r>
      <w:r w:rsidR="00A8376F">
        <w:t>(Disposizioni in materia di elezione del Presidente della Giunta regionale e del Consiglio regionale – Assemblea legislativa della Liguria);</w:t>
      </w:r>
    </w:p>
    <w:p w:rsidR="00F5114B" w:rsidRDefault="000F3ECF">
      <w:pPr>
        <w:pStyle w:val="Corpotesto"/>
        <w:spacing w:line="247" w:lineRule="auto"/>
        <w:ind w:left="115" w:right="109" w:firstLine="283"/>
        <w:jc w:val="both"/>
      </w:pPr>
      <w:r>
        <w:t>Visto l’art</w:t>
      </w:r>
      <w:r w:rsidR="002053CA">
        <w:t>icolo</w:t>
      </w:r>
      <w:r>
        <w:t xml:space="preserve"> 6 della legge 8 marzo 1989 n. 95, </w:t>
      </w:r>
      <w:r w:rsidR="00A8376F">
        <w:t>(</w:t>
      </w:r>
      <w:r w:rsidR="002053CA" w:rsidRPr="002053CA">
        <w:t>Norme per l'istituzione dell'albo e per il sorteggio delle persone idonee all'ufficio di scrutatore di seggio elettorale e modifica all'articolo 53 del testo unico delle leggi per la composizione e la elezione degli organi delle amministrazioni comunali, approvato con decreto del Presidente della Repubblica 16 maggio 1960, n. 570</w:t>
      </w:r>
      <w:r w:rsidR="00A8376F">
        <w:t>)</w:t>
      </w:r>
      <w:r>
        <w:t>;</w:t>
      </w:r>
    </w:p>
    <w:p w:rsidR="00F5114B" w:rsidRDefault="000F3ECF">
      <w:pPr>
        <w:pStyle w:val="Corpotesto"/>
        <w:spacing w:line="247" w:lineRule="auto"/>
        <w:ind w:left="115" w:right="118" w:firstLine="283"/>
        <w:jc w:val="both"/>
      </w:pPr>
      <w:r>
        <w:t>Visto l’art</w:t>
      </w:r>
      <w:r w:rsidR="002053CA">
        <w:t>icolo</w:t>
      </w:r>
      <w:r>
        <w:t xml:space="preserve"> 9 della legge 23 aprile 1976, n. 136, </w:t>
      </w:r>
      <w:r w:rsidR="00A8376F">
        <w:t>(N</w:t>
      </w:r>
      <w:r>
        <w:t>orme sulla riduzione dei termini e sulla semplificazione del procedimento elettorale</w:t>
      </w:r>
      <w:r w:rsidR="00A8376F">
        <w:t>)</w:t>
      </w:r>
      <w:r>
        <w:t>;</w:t>
      </w:r>
    </w:p>
    <w:p w:rsidR="000F3ECF" w:rsidRDefault="000F3ECF">
      <w:pPr>
        <w:pStyle w:val="Corpotesto"/>
        <w:spacing w:line="247" w:lineRule="auto"/>
        <w:ind w:left="115" w:right="118" w:firstLine="283"/>
        <w:jc w:val="both"/>
      </w:pPr>
      <w:r>
        <w:t>Vista la legge regionale 29 maggio 2018, n. 3 (D</w:t>
      </w:r>
      <w:r w:rsidRPr="000F3ECF">
        <w:t>isposizioni in materia di criteri di nomina degli scrutatori elettorali</w:t>
      </w:r>
      <w:r>
        <w:t>);</w:t>
      </w:r>
      <w:bookmarkStart w:id="0" w:name="_GoBack"/>
      <w:bookmarkEnd w:id="0"/>
    </w:p>
    <w:p w:rsidR="00F5114B" w:rsidRDefault="000F3ECF">
      <w:pPr>
        <w:pStyle w:val="Corpotesto"/>
        <w:spacing w:line="247" w:lineRule="auto"/>
        <w:ind w:left="115" w:right="109" w:firstLine="283"/>
        <w:jc w:val="both"/>
      </w:pPr>
      <w:r>
        <w:t>Visto il decreto del Presidente</w:t>
      </w:r>
      <w:r w:rsidR="00A8376F">
        <w:t xml:space="preserve"> f.f.</w:t>
      </w:r>
      <w:r>
        <w:t xml:space="preserve"> della Giunta Regionale n. </w:t>
      </w:r>
      <w:r w:rsidR="00A8376F">
        <w:t>5126</w:t>
      </w:r>
      <w:r>
        <w:t xml:space="preserve"> del </w:t>
      </w:r>
      <w:r w:rsidR="00A8376F">
        <w:t>31/7/2024</w:t>
      </w:r>
      <w:r>
        <w:t xml:space="preserve"> con </w:t>
      </w:r>
      <w:r>
        <w:t xml:space="preserve">il quale sono stati convocati per </w:t>
      </w:r>
      <w:r w:rsidR="00A8376F">
        <w:t>le giornate di domenica 27 e lunedì 28 ottobre 2024</w:t>
      </w:r>
      <w:r>
        <w:t xml:space="preserve"> i comizi elettorali per l’elezione del Presidente della Giunta regionale e del Consiglio regionale</w:t>
      </w:r>
      <w:r w:rsidR="00A8376F">
        <w:t xml:space="preserve"> – Assemblea legislativa della Liguria</w:t>
      </w:r>
      <w:r>
        <w:t>;</w:t>
      </w:r>
    </w:p>
    <w:p w:rsidR="00F5114B" w:rsidRDefault="00F5114B">
      <w:pPr>
        <w:pStyle w:val="Corpotesto"/>
      </w:pPr>
    </w:p>
    <w:p w:rsidR="00F5114B" w:rsidRDefault="00F5114B">
      <w:pPr>
        <w:pStyle w:val="Corpotesto"/>
        <w:spacing w:before="2"/>
      </w:pPr>
    </w:p>
    <w:p w:rsidR="00F5114B" w:rsidRDefault="000F3ECF">
      <w:pPr>
        <w:spacing w:before="1"/>
        <w:ind w:left="7" w:right="5"/>
        <w:jc w:val="center"/>
        <w:rPr>
          <w:sz w:val="24"/>
        </w:rPr>
      </w:pPr>
      <w:r>
        <w:rPr>
          <w:sz w:val="24"/>
        </w:rPr>
        <w:t>RENDE</w:t>
      </w:r>
      <w:r>
        <w:rPr>
          <w:spacing w:val="-4"/>
          <w:sz w:val="24"/>
        </w:rPr>
        <w:t xml:space="preserve"> NOTO</w:t>
      </w:r>
    </w:p>
    <w:p w:rsidR="00F5114B" w:rsidRDefault="00F5114B">
      <w:pPr>
        <w:pStyle w:val="Corpotesto"/>
        <w:spacing w:before="16"/>
      </w:pPr>
    </w:p>
    <w:p w:rsidR="00F5114B" w:rsidRDefault="000F3ECF">
      <w:pPr>
        <w:pStyle w:val="Corpotesto"/>
        <w:spacing w:line="247" w:lineRule="auto"/>
        <w:ind w:left="115" w:right="114" w:firstLine="283"/>
        <w:jc w:val="both"/>
      </w:pPr>
      <w:r>
        <w:t>che la Commissione elettorale comunale è convocata nella sede del Comune in pubblica adunanza per il giorno……………</w:t>
      </w:r>
      <w:proofErr w:type="gramStart"/>
      <w:r>
        <w:t>…….</w:t>
      </w:r>
      <w:proofErr w:type="gramEnd"/>
      <w:r>
        <w:t>., alle ore………….., per procedere alla nomina degli scrutatori che saranno destinati agli uffici elettorali di sezione per le elezioni regiona</w:t>
      </w:r>
      <w:r>
        <w:t xml:space="preserve">li di domenica </w:t>
      </w:r>
      <w:r w:rsidR="00A8376F">
        <w:t>27 e lunedì 28 ottobre 2024</w:t>
      </w:r>
      <w:r>
        <w:t>.</w:t>
      </w:r>
    </w:p>
    <w:p w:rsidR="00F5114B" w:rsidRDefault="00F5114B">
      <w:pPr>
        <w:pStyle w:val="Corpotesto"/>
      </w:pPr>
    </w:p>
    <w:p w:rsidR="00F5114B" w:rsidRDefault="00F5114B">
      <w:pPr>
        <w:pStyle w:val="Corpotesto"/>
        <w:spacing w:before="9"/>
      </w:pPr>
    </w:p>
    <w:p w:rsidR="00F5114B" w:rsidRDefault="000F3ECF">
      <w:pPr>
        <w:pStyle w:val="Corpotesto"/>
        <w:ind w:left="115"/>
      </w:pPr>
      <w:r>
        <w:t xml:space="preserve">………………, </w:t>
      </w:r>
      <w:r>
        <w:rPr>
          <w:spacing w:val="-2"/>
        </w:rPr>
        <w:t>addì……….</w:t>
      </w:r>
    </w:p>
    <w:p w:rsidR="00F5114B" w:rsidRDefault="00F5114B">
      <w:pPr>
        <w:pStyle w:val="Corpotesto"/>
      </w:pPr>
    </w:p>
    <w:p w:rsidR="00F5114B" w:rsidRDefault="00F5114B">
      <w:pPr>
        <w:pStyle w:val="Corpotesto"/>
        <w:spacing w:before="22"/>
      </w:pPr>
    </w:p>
    <w:p w:rsidR="00F5114B" w:rsidRDefault="000F3ECF">
      <w:pPr>
        <w:spacing w:before="1"/>
        <w:ind w:right="245"/>
        <w:jc w:val="right"/>
        <w:rPr>
          <w:sz w:val="24"/>
        </w:rPr>
      </w:pPr>
      <w:r>
        <w:rPr>
          <w:spacing w:val="-2"/>
          <w:sz w:val="24"/>
        </w:rPr>
        <w:t>IL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SINDACO</w:t>
      </w:r>
    </w:p>
    <w:sectPr w:rsidR="00F5114B">
      <w:type w:val="continuous"/>
      <w:pgSz w:w="12240" w:h="1584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4B"/>
    <w:rsid w:val="00034A25"/>
    <w:rsid w:val="000F3ECF"/>
    <w:rsid w:val="002053CA"/>
    <w:rsid w:val="00A8376F"/>
    <w:rsid w:val="00F5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6D3B"/>
  <w15:docId w15:val="{3C410A89-07EB-4811-86F2-15887A22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n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n</dc:title>
  <dc:creator>Regione Abruzzo</dc:creator>
  <cp:lastModifiedBy>Pitzus Francesco</cp:lastModifiedBy>
  <cp:revision>5</cp:revision>
  <dcterms:created xsi:type="dcterms:W3CDTF">2024-08-19T10:52:00Z</dcterms:created>
  <dcterms:modified xsi:type="dcterms:W3CDTF">2024-08-19T10:55:00Z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2024-08-19T00:00:00Z</vt:filetime>
  </property>
  <property fmtid="{D5CDD505-2E9C-101B-9397-08002B2CF9AE}" pid="5" name="Producer">
    <vt:lpwstr>Microsoft® Word 2016</vt:lpwstr>
  </property>
</Properties>
</file>